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AEFEF6" w14:textId="79F29763" w:rsidR="00973017" w:rsidRDefault="00973017" w:rsidP="00E57D9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color w:val="333333"/>
        </w:rPr>
      </w:pPr>
      <w:r>
        <w:rPr>
          <w:rStyle w:val="a4"/>
          <w:color w:val="333333"/>
        </w:rPr>
        <w:t>Подробнее о библиотеке ГАПОУ СО «Артинский агропромышленный техникум»</w:t>
      </w:r>
    </w:p>
    <w:p w14:paraId="3A77E0A9" w14:textId="77777777" w:rsidR="00973017" w:rsidRDefault="00973017" w:rsidP="00E57D9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color w:val="333333"/>
        </w:rPr>
      </w:pPr>
    </w:p>
    <w:p w14:paraId="7BFC997E" w14:textId="77777777" w:rsidR="00E57D9B" w:rsidRPr="00BE4721" w:rsidRDefault="00E57D9B" w:rsidP="00E57D9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BE4721">
        <w:rPr>
          <w:rStyle w:val="a4"/>
          <w:color w:val="333333"/>
        </w:rPr>
        <w:t>Сведения о наличии библиотеки, в том числе инвалидов и лиц с ограниченными возможностями здоровья</w:t>
      </w:r>
    </w:p>
    <w:p w14:paraId="249964D8" w14:textId="77777777" w:rsidR="00E57D9B" w:rsidRPr="00BE4721" w:rsidRDefault="00E57D9B" w:rsidP="00E57D9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BE4721">
        <w:rPr>
          <w:color w:val="333333"/>
        </w:rPr>
        <w:t>В организации имеется библиотека с читальным залом. В библиотеке имеются компьютеры с выходом в интернет.</w:t>
      </w:r>
    </w:p>
    <w:p w14:paraId="4656EED1" w14:textId="77777777" w:rsidR="007C1E5F" w:rsidRDefault="007C1E5F" w:rsidP="00B40067">
      <w:pPr>
        <w:spacing w:after="120" w:line="276" w:lineRule="auto"/>
        <w:rPr>
          <w:rFonts w:ascii="Times New Roman" w:eastAsiaTheme="minorHAnsi" w:hAnsi="Times New Roman" w:cs="Times New Roman"/>
          <w:b/>
          <w:color w:val="000000" w:themeColor="text1"/>
          <w:lang w:val="ru-RU" w:eastAsia="en-US"/>
        </w:rPr>
      </w:pPr>
    </w:p>
    <w:p w14:paraId="46C014AE" w14:textId="2B8E5200" w:rsidR="00B40067" w:rsidRPr="002071F2" w:rsidRDefault="00B40067" w:rsidP="00B40067">
      <w:pPr>
        <w:spacing w:after="120" w:line="276" w:lineRule="auto"/>
        <w:rPr>
          <w:rFonts w:ascii="Times New Roman" w:eastAsiaTheme="minorHAnsi" w:hAnsi="Times New Roman" w:cs="Times New Roman"/>
          <w:b/>
          <w:color w:val="000000" w:themeColor="text1"/>
          <w:lang w:val="ru-RU" w:eastAsia="en-US"/>
        </w:rPr>
      </w:pPr>
      <w:r w:rsidRPr="002071F2">
        <w:rPr>
          <w:rFonts w:ascii="Times New Roman" w:eastAsiaTheme="minorHAnsi" w:hAnsi="Times New Roman" w:cs="Times New Roman"/>
          <w:b/>
          <w:color w:val="000000" w:themeColor="text1"/>
          <w:lang w:val="ru-RU" w:eastAsia="en-US"/>
        </w:rPr>
        <w:t>Качество библиотечно-информационного  обеспечения ОПОП</w:t>
      </w:r>
    </w:p>
    <w:p w14:paraId="51E63C23" w14:textId="77777777" w:rsidR="00B40067" w:rsidRPr="002071F2" w:rsidRDefault="00B40067" w:rsidP="00B4006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 w:themeColor="text1"/>
          <w:lang w:val="ru-RU" w:eastAsia="en-US"/>
        </w:rPr>
      </w:pPr>
      <w:r w:rsidRPr="002071F2">
        <w:rPr>
          <w:rFonts w:ascii="Times New Roman" w:hAnsi="Times New Roman" w:cs="Times New Roman"/>
          <w:color w:val="000000" w:themeColor="text1"/>
          <w:lang w:val="ru-RU" w:eastAsia="en-US"/>
        </w:rPr>
        <w:t xml:space="preserve">              Единый  библиотечно-информационный  фонд  техникума  формируется в соответствии с требованиями   </w:t>
      </w:r>
      <w:r w:rsidRPr="002071F2">
        <w:rPr>
          <w:rFonts w:ascii="Times New Roman" w:eastAsiaTheme="minorHAnsi" w:hAnsi="Times New Roman" w:cs="Times New Roman"/>
          <w:color w:val="000000" w:themeColor="text1"/>
          <w:lang w:val="ru-RU" w:eastAsia="en-US"/>
        </w:rPr>
        <w:t xml:space="preserve">ФЗ № 273 «Об образовании в Российской Федерации», ст. 18., п. 9   «При реализации профессиональных образовательных программ используются учебные издания, в том числе электронные, определенные организацией, осуществляющей образовательную деятельность»,  </w:t>
      </w:r>
      <w:r w:rsidRPr="002071F2">
        <w:rPr>
          <w:rFonts w:ascii="Times New Roman" w:hAnsi="Times New Roman" w:cs="Times New Roman"/>
          <w:color w:val="000000" w:themeColor="text1"/>
          <w:lang w:val="ru-RU" w:eastAsia="en-US"/>
        </w:rPr>
        <w:t xml:space="preserve">ФГОС  СПО   по каждой реализуемой профессиональной образовательной программе, картотекой </w:t>
      </w:r>
      <w:proofErr w:type="spellStart"/>
      <w:r w:rsidRPr="002071F2">
        <w:rPr>
          <w:rFonts w:ascii="Times New Roman" w:hAnsi="Times New Roman" w:cs="Times New Roman"/>
          <w:color w:val="000000" w:themeColor="text1"/>
          <w:lang w:val="ru-RU" w:eastAsia="en-US"/>
        </w:rPr>
        <w:t>книгообеспеченности</w:t>
      </w:r>
      <w:proofErr w:type="spellEnd"/>
      <w:r w:rsidRPr="002071F2">
        <w:rPr>
          <w:rFonts w:ascii="Times New Roman" w:hAnsi="Times New Roman" w:cs="Times New Roman"/>
          <w:color w:val="000000" w:themeColor="text1"/>
          <w:lang w:val="ru-RU" w:eastAsia="en-US"/>
        </w:rPr>
        <w:t xml:space="preserve"> образовательного процесса и информационными запросами читателей. </w:t>
      </w:r>
    </w:p>
    <w:p w14:paraId="089DFE42" w14:textId="77777777" w:rsidR="00B40067" w:rsidRPr="002071F2" w:rsidRDefault="00B40067" w:rsidP="00B4006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 w:themeColor="text1"/>
          <w:lang w:val="ru-RU" w:eastAsia="en-US"/>
        </w:rPr>
      </w:pPr>
      <w:r w:rsidRPr="002071F2">
        <w:rPr>
          <w:rFonts w:ascii="Times New Roman" w:hAnsi="Times New Roman" w:cs="Times New Roman"/>
          <w:color w:val="000000" w:themeColor="text1"/>
          <w:lang w:val="ru-RU" w:eastAsia="en-US"/>
        </w:rPr>
        <w:t xml:space="preserve">           </w:t>
      </w:r>
      <w:proofErr w:type="gramStart"/>
      <w:r w:rsidRPr="002071F2">
        <w:rPr>
          <w:rFonts w:ascii="Times New Roman" w:hAnsi="Times New Roman" w:cs="Times New Roman"/>
          <w:color w:val="000000" w:themeColor="text1"/>
          <w:lang w:val="ru-RU" w:eastAsia="en-US"/>
        </w:rPr>
        <w:t xml:space="preserve">Библиотечно-информационный фонд комплектуется </w:t>
      </w:r>
      <w:r w:rsidRPr="002071F2">
        <w:rPr>
          <w:rFonts w:ascii="Times New Roman" w:hAnsi="Times New Roman" w:cs="Times New Roman"/>
          <w:b/>
          <w:color w:val="000000" w:themeColor="text1"/>
          <w:lang w:val="ru-RU" w:eastAsia="en-US"/>
        </w:rPr>
        <w:t>печатными и/или электронными</w:t>
      </w:r>
      <w:r w:rsidRPr="002071F2">
        <w:rPr>
          <w:rFonts w:ascii="Times New Roman" w:hAnsi="Times New Roman" w:cs="Times New Roman"/>
          <w:color w:val="000000" w:themeColor="text1"/>
          <w:lang w:val="ru-RU" w:eastAsia="en-US"/>
        </w:rPr>
        <w:t xml:space="preserve"> учебными изданиями (включая учебники и учебные пособия), методические и периодические издания по всем входящим в реализуемые основные образовательные программы учебным предметам, курсам, дисциплинам (модулям), изданными  за </w:t>
      </w:r>
      <w:r w:rsidRPr="002071F2">
        <w:rPr>
          <w:rFonts w:ascii="Times New Roman" w:hAnsi="Times New Roman" w:cs="Times New Roman"/>
          <w:b/>
          <w:color w:val="000000" w:themeColor="text1"/>
          <w:lang w:val="ru-RU" w:eastAsia="en-US"/>
        </w:rPr>
        <w:t>последние 5 лет</w:t>
      </w:r>
      <w:r w:rsidRPr="002071F2">
        <w:rPr>
          <w:rFonts w:ascii="Times New Roman" w:hAnsi="Times New Roman" w:cs="Times New Roman"/>
          <w:color w:val="000000" w:themeColor="text1"/>
          <w:lang w:val="ru-RU" w:eastAsia="en-US"/>
        </w:rPr>
        <w:t xml:space="preserve">.  </w:t>
      </w:r>
      <w:proofErr w:type="gramEnd"/>
    </w:p>
    <w:p w14:paraId="302FE0E6" w14:textId="77777777" w:rsidR="00B40067" w:rsidRPr="00BD6E85" w:rsidRDefault="00B40067" w:rsidP="00B4006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 w:themeColor="text1"/>
          <w:lang w:val="ru-RU" w:eastAsia="en-US"/>
        </w:rPr>
      </w:pPr>
      <w:r w:rsidRPr="00BD6E85">
        <w:rPr>
          <w:rFonts w:ascii="Times New Roman" w:hAnsi="Times New Roman" w:cs="Times New Roman"/>
          <w:color w:val="000000" w:themeColor="text1"/>
          <w:lang w:val="ru-RU" w:eastAsia="en-US"/>
        </w:rPr>
        <w:t>Количество экземпляров  фонда учебной литературы – 6 715 экз.</w:t>
      </w:r>
    </w:p>
    <w:p w14:paraId="37D3B6DD" w14:textId="77777777" w:rsidR="00B40067" w:rsidRPr="00BD6E85" w:rsidRDefault="00B40067" w:rsidP="00B4006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 w:themeColor="text1"/>
          <w:lang w:val="ru-RU" w:eastAsia="en-US"/>
        </w:rPr>
      </w:pPr>
      <w:r w:rsidRPr="00BD6E85">
        <w:rPr>
          <w:rFonts w:ascii="Times New Roman" w:hAnsi="Times New Roman" w:cs="Times New Roman"/>
          <w:color w:val="000000" w:themeColor="text1"/>
          <w:lang w:val="ru-RU" w:eastAsia="en-US"/>
        </w:rPr>
        <w:t>В том числе обязательной учебной литературы -  3 865 экз.</w:t>
      </w:r>
    </w:p>
    <w:p w14:paraId="501B17EC" w14:textId="77777777" w:rsidR="00B40067" w:rsidRPr="002071F2" w:rsidRDefault="00B40067" w:rsidP="00B4006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 w:themeColor="text1"/>
          <w:lang w:val="ru-RU" w:eastAsia="en-US"/>
        </w:rPr>
      </w:pPr>
      <w:r w:rsidRPr="00BD6E85">
        <w:rPr>
          <w:rFonts w:ascii="Times New Roman" w:hAnsi="Times New Roman" w:cs="Times New Roman"/>
          <w:color w:val="000000" w:themeColor="text1"/>
          <w:lang w:val="ru-RU" w:eastAsia="en-US"/>
        </w:rPr>
        <w:t xml:space="preserve">Электронные  издания по дисциплинам  общепрофессионального цикла и междисциплинарным  курсам – 157 </w:t>
      </w:r>
      <w:proofErr w:type="spellStart"/>
      <w:proofErr w:type="gramStart"/>
      <w:r w:rsidRPr="00BD6E85">
        <w:rPr>
          <w:rFonts w:ascii="Times New Roman" w:hAnsi="Times New Roman" w:cs="Times New Roman"/>
          <w:color w:val="000000" w:themeColor="text1"/>
          <w:lang w:val="ru-RU" w:eastAsia="en-US"/>
        </w:rPr>
        <w:t>экз</w:t>
      </w:r>
      <w:proofErr w:type="spellEnd"/>
      <w:proofErr w:type="gramEnd"/>
    </w:p>
    <w:p w14:paraId="3A719832" w14:textId="77777777" w:rsidR="00B40067" w:rsidRPr="002071F2" w:rsidRDefault="00B40067" w:rsidP="00B4006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071F2">
        <w:rPr>
          <w:rFonts w:ascii="Times New Roman" w:hAnsi="Times New Roman" w:cs="Times New Roman"/>
          <w:color w:val="000000" w:themeColor="text1"/>
          <w:lang w:val="ru-RU"/>
        </w:rPr>
        <w:t>Нормы обеспеченности образовательной деятельности учебными печатными и/или электронными изданиями в расчёте на одного обучающегося по основной образовательной программе устанавливаются соответствующими ФГОС  СПО:</w:t>
      </w:r>
    </w:p>
    <w:p w14:paraId="32E87960" w14:textId="77777777" w:rsidR="00B40067" w:rsidRPr="002071F2" w:rsidRDefault="00B40067" w:rsidP="00B4006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14:paraId="1B852F18" w14:textId="77777777" w:rsidR="00B40067" w:rsidRPr="002071F2" w:rsidRDefault="00B40067" w:rsidP="00B4006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58"/>
        <w:gridCol w:w="3715"/>
        <w:gridCol w:w="1842"/>
      </w:tblGrid>
      <w:tr w:rsidR="00B40067" w:rsidRPr="002071F2" w14:paraId="039439B4" w14:textId="77777777" w:rsidTr="007C1E5F">
        <w:trPr>
          <w:tblCellSpacing w:w="0" w:type="dxa"/>
        </w:trPr>
        <w:tc>
          <w:tcPr>
            <w:tcW w:w="2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6C6FAD" w14:textId="77777777" w:rsidR="00B40067" w:rsidRPr="002071F2" w:rsidRDefault="00B40067" w:rsidP="007C1E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071F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Фонд основной учебной литературы </w:t>
            </w:r>
            <w:bookmarkStart w:id="0" w:name="8baa7"/>
            <w:bookmarkStart w:id="1" w:name="59c8b"/>
            <w:bookmarkStart w:id="2" w:name="10077"/>
            <w:bookmarkStart w:id="3" w:name="2552c"/>
            <w:bookmarkStart w:id="4" w:name="f424f"/>
            <w:bookmarkEnd w:id="0"/>
            <w:bookmarkEnd w:id="1"/>
            <w:bookmarkEnd w:id="2"/>
            <w:bookmarkEnd w:id="3"/>
            <w:bookmarkEnd w:id="4"/>
          </w:p>
        </w:tc>
        <w:tc>
          <w:tcPr>
            <w:tcW w:w="1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053662" w14:textId="77777777" w:rsidR="00B40067" w:rsidRPr="002071F2" w:rsidRDefault="00B40067" w:rsidP="007C1E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071F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Циклы дисциплин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043515" w14:textId="77777777" w:rsidR="00B40067" w:rsidRPr="002071F2" w:rsidRDefault="00B40067" w:rsidP="007C1E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071F2">
              <w:rPr>
                <w:rFonts w:ascii="Times New Roman" w:hAnsi="Times New Roman" w:cs="Times New Roman"/>
                <w:color w:val="000000" w:themeColor="text1"/>
                <w:lang w:val="ru-RU"/>
              </w:rPr>
              <w:t>Коэффициент</w:t>
            </w:r>
          </w:p>
          <w:p w14:paraId="01751431" w14:textId="77777777" w:rsidR="00B40067" w:rsidRPr="002071F2" w:rsidRDefault="00B40067" w:rsidP="007C1E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071F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(экз.) </w:t>
            </w:r>
          </w:p>
        </w:tc>
      </w:tr>
      <w:tr w:rsidR="00B40067" w:rsidRPr="002071F2" w14:paraId="10114BF4" w14:textId="77777777" w:rsidTr="007C1E5F">
        <w:trPr>
          <w:tblCellSpacing w:w="0" w:type="dxa"/>
        </w:trPr>
        <w:tc>
          <w:tcPr>
            <w:tcW w:w="2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764DB6" w14:textId="77777777" w:rsidR="00B40067" w:rsidRPr="002071F2" w:rsidRDefault="00B40067" w:rsidP="007C1E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1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90219C" w14:textId="77777777" w:rsidR="00B40067" w:rsidRPr="002071F2" w:rsidRDefault="00B40067" w:rsidP="007C1E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071F2">
              <w:rPr>
                <w:rFonts w:ascii="Times New Roman" w:hAnsi="Times New Roman" w:cs="Times New Roman"/>
                <w:color w:val="000000" w:themeColor="text1"/>
                <w:lang w:val="ru-RU"/>
              </w:rPr>
              <w:t>общеобразовательный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6613C5" w14:textId="77777777" w:rsidR="00B40067" w:rsidRPr="002071F2" w:rsidRDefault="00B40067" w:rsidP="007C1E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071F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  1</w:t>
            </w:r>
          </w:p>
        </w:tc>
      </w:tr>
      <w:tr w:rsidR="00B40067" w:rsidRPr="002071F2" w14:paraId="5D40F9E9" w14:textId="77777777" w:rsidTr="007C1E5F">
        <w:trPr>
          <w:tblCellSpacing w:w="0" w:type="dxa"/>
        </w:trPr>
        <w:tc>
          <w:tcPr>
            <w:tcW w:w="2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9B8BE3" w14:textId="77777777" w:rsidR="00B40067" w:rsidRPr="002071F2" w:rsidRDefault="00B40067" w:rsidP="007C1E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1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523871" w14:textId="77777777" w:rsidR="00B40067" w:rsidRPr="002071F2" w:rsidRDefault="00B40067" w:rsidP="007C1E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071F2">
              <w:rPr>
                <w:rFonts w:ascii="Times New Roman" w:hAnsi="Times New Roman" w:cs="Times New Roman"/>
                <w:color w:val="000000" w:themeColor="text1"/>
                <w:lang w:val="ru-RU"/>
              </w:rPr>
              <w:t>общепрофессиональный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4C0AA5" w14:textId="77777777" w:rsidR="00B40067" w:rsidRPr="002071F2" w:rsidRDefault="00B40067" w:rsidP="007C1E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071F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  1</w:t>
            </w:r>
          </w:p>
        </w:tc>
      </w:tr>
      <w:tr w:rsidR="00B40067" w:rsidRPr="002071F2" w14:paraId="1449C86D" w14:textId="77777777" w:rsidTr="007C1E5F">
        <w:trPr>
          <w:tblCellSpacing w:w="0" w:type="dxa"/>
        </w:trPr>
        <w:tc>
          <w:tcPr>
            <w:tcW w:w="2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C052AA" w14:textId="77777777" w:rsidR="00B40067" w:rsidRPr="002071F2" w:rsidRDefault="00B40067" w:rsidP="007C1E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1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2FFBBC" w14:textId="77777777" w:rsidR="00B40067" w:rsidRPr="002071F2" w:rsidRDefault="00B40067" w:rsidP="007C1E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071F2">
              <w:rPr>
                <w:rFonts w:ascii="Times New Roman" w:hAnsi="Times New Roman" w:cs="Times New Roman"/>
                <w:color w:val="000000" w:themeColor="text1"/>
                <w:lang w:val="ru-RU"/>
              </w:rPr>
              <w:t>профессиональные модули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D902B7" w14:textId="77777777" w:rsidR="00B40067" w:rsidRPr="002071F2" w:rsidRDefault="00B40067" w:rsidP="007C1E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071F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  1</w:t>
            </w:r>
          </w:p>
        </w:tc>
      </w:tr>
    </w:tbl>
    <w:p w14:paraId="6D9ABBEF" w14:textId="4BFDBFB4" w:rsidR="00B40067" w:rsidRPr="002071F2" w:rsidRDefault="00B40067" w:rsidP="00B4006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lang w:val="ru-RU" w:eastAsia="en-US"/>
        </w:rPr>
      </w:pPr>
      <w:r w:rsidRPr="002071F2">
        <w:rPr>
          <w:rFonts w:ascii="Times New Roman" w:hAnsi="Times New Roman" w:cs="Times New Roman"/>
          <w:color w:val="000000" w:themeColor="text1"/>
          <w:lang w:val="ru-RU" w:eastAsia="en-US"/>
        </w:rPr>
        <w:t xml:space="preserve">        Единый фонд библиотеки  помимо учебной  литературы  включает в себя  официальные, справочно-библиографические и периодические  издания в расчете 1-2 экземпляра на каждые 100  обучающихся и состоит из различных видов отече</w:t>
      </w:r>
      <w:r w:rsidR="00BE4721">
        <w:rPr>
          <w:rFonts w:ascii="Times New Roman" w:hAnsi="Times New Roman" w:cs="Times New Roman"/>
          <w:color w:val="000000" w:themeColor="text1"/>
          <w:lang w:val="ru-RU" w:eastAsia="en-US"/>
        </w:rPr>
        <w:t>ственных и зарубежных изданий (</w:t>
      </w:r>
      <w:r w:rsidRPr="002071F2">
        <w:rPr>
          <w:rFonts w:ascii="Times New Roman" w:hAnsi="Times New Roman" w:cs="Times New Roman"/>
          <w:color w:val="000000" w:themeColor="text1"/>
          <w:lang w:val="ru-RU" w:eastAsia="en-US"/>
        </w:rPr>
        <w:t xml:space="preserve">методической, справочной, научной, художественной литературы и др.), неопубликованных, аудиовизуальных и электронных документов, микроформ.  </w:t>
      </w:r>
    </w:p>
    <w:p w14:paraId="6428C4D2" w14:textId="77777777" w:rsidR="00B40067" w:rsidRPr="002071F2" w:rsidRDefault="00B40067" w:rsidP="00B4006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lang w:val="ru-RU" w:eastAsia="en-US"/>
        </w:rPr>
      </w:pPr>
      <w:r w:rsidRPr="002071F2">
        <w:rPr>
          <w:rFonts w:ascii="Times New Roman" w:hAnsi="Times New Roman" w:cs="Times New Roman"/>
          <w:color w:val="000000" w:themeColor="text1"/>
          <w:lang w:val="ru-RU" w:eastAsia="en-US"/>
        </w:rPr>
        <w:t xml:space="preserve">      </w:t>
      </w:r>
      <w:r w:rsidRPr="00BD6E85">
        <w:rPr>
          <w:rFonts w:ascii="Times New Roman" w:hAnsi="Times New Roman" w:cs="Times New Roman"/>
          <w:color w:val="000000" w:themeColor="text1"/>
          <w:lang w:val="ru-RU" w:eastAsia="en-US"/>
        </w:rPr>
        <w:t xml:space="preserve">Количество официальных, справочно-библиографических и периодических   изданий – 213 </w:t>
      </w:r>
      <w:proofErr w:type="spellStart"/>
      <w:r w:rsidRPr="00BD6E85">
        <w:rPr>
          <w:rFonts w:ascii="Times New Roman" w:hAnsi="Times New Roman" w:cs="Times New Roman"/>
          <w:color w:val="000000" w:themeColor="text1"/>
          <w:lang w:val="ru-RU" w:eastAsia="en-US"/>
        </w:rPr>
        <w:t>экз</w:t>
      </w:r>
      <w:proofErr w:type="spellEnd"/>
      <w:r w:rsidRPr="00BD6E85">
        <w:rPr>
          <w:rFonts w:ascii="Times New Roman" w:hAnsi="Times New Roman" w:cs="Times New Roman"/>
          <w:color w:val="000000" w:themeColor="text1"/>
          <w:lang w:val="ru-RU" w:eastAsia="en-US"/>
        </w:rPr>
        <w:t xml:space="preserve"> (из них - 9 периодические).</w:t>
      </w:r>
    </w:p>
    <w:p w14:paraId="0B139604" w14:textId="77777777" w:rsidR="00B40067" w:rsidRPr="002071F2" w:rsidRDefault="00B40067" w:rsidP="00B40067">
      <w:pPr>
        <w:ind w:firstLine="709"/>
        <w:jc w:val="both"/>
        <w:rPr>
          <w:rFonts w:ascii="Times New Roman" w:eastAsia="Times New Roman" w:hAnsi="Times New Roman" w:cs="Times New Roman"/>
          <w:lang w:val="ru-RU"/>
        </w:rPr>
      </w:pPr>
      <w:r w:rsidRPr="002071F2">
        <w:rPr>
          <w:rFonts w:ascii="Times New Roman" w:eastAsia="Times New Roman" w:hAnsi="Times New Roman" w:cs="Times New Roman"/>
          <w:lang w:val="ru-RU"/>
        </w:rPr>
        <w:t>Образовательное учреждение предоставляет обучающимся возможность оперативного обмена информацией с отечественными образовательными учреждениями, организациями и доступ к современным профессиональным базам данных и информационным ресурсам сети Интернет.</w:t>
      </w:r>
    </w:p>
    <w:p w14:paraId="096ED63F" w14:textId="7B6FEE95" w:rsidR="00B40067" w:rsidRPr="002071F2" w:rsidRDefault="00B40067" w:rsidP="00B40067">
      <w:pPr>
        <w:ind w:firstLine="709"/>
        <w:jc w:val="both"/>
        <w:rPr>
          <w:rFonts w:ascii="Times New Roman" w:eastAsia="Times New Roman" w:hAnsi="Times New Roman" w:cs="Times New Roman"/>
          <w:lang w:val="ru-RU"/>
        </w:rPr>
      </w:pPr>
      <w:bookmarkStart w:id="5" w:name="_GoBack"/>
      <w:bookmarkEnd w:id="5"/>
      <w:r w:rsidRPr="002071F2">
        <w:rPr>
          <w:rFonts w:ascii="Times New Roman" w:eastAsia="Times New Roman" w:hAnsi="Times New Roman" w:cs="Times New Roman"/>
          <w:lang w:val="ru-RU"/>
        </w:rPr>
        <w:t>Образовательное учреждение предоставляет обучающимся возможность оперативного обмена информацией с отечественными образовательными учреждениями, организациями и доступ к современным профессиональным базам данных и информационным ресурсам сети Интернет.</w:t>
      </w:r>
      <w:r w:rsidRPr="002071F2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 w:rsidRPr="002071F2">
        <w:rPr>
          <w:rFonts w:ascii="Times New Roman" w:eastAsia="Times New Roman" w:hAnsi="Times New Roman" w:cs="Times New Roman"/>
          <w:lang w:val="ru-RU"/>
        </w:rPr>
        <w:t xml:space="preserve">В техникуме каждый обучающийся имеет </w:t>
      </w:r>
      <w:r w:rsidRPr="002071F2">
        <w:rPr>
          <w:rFonts w:ascii="Times New Roman" w:eastAsia="Times New Roman" w:hAnsi="Times New Roman" w:cs="Times New Roman"/>
          <w:lang w:val="ru-RU"/>
        </w:rPr>
        <w:lastRenderedPageBreak/>
        <w:t xml:space="preserve">доступ к электронно-библиотечной системе, посредством  заключения договора о предоставлении услуг </w:t>
      </w:r>
      <w:r w:rsidRPr="002071F2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 w:rsidRPr="002071F2">
        <w:rPr>
          <w:rFonts w:ascii="Times New Roman" w:eastAsia="Times New Roman" w:hAnsi="Times New Roman" w:cs="Times New Roman"/>
          <w:lang w:val="ru-RU"/>
        </w:rPr>
        <w:t xml:space="preserve">Национальной электронной  библиотекой (НЭБ) — федеральная государственная информационная </w:t>
      </w:r>
      <w:r w:rsidRPr="00A4345A">
        <w:rPr>
          <w:rFonts w:ascii="Times New Roman" w:eastAsia="Times New Roman" w:hAnsi="Times New Roman" w:cs="Times New Roman"/>
          <w:lang w:val="ru-RU"/>
        </w:rPr>
        <w:t>система (</w:t>
      </w:r>
      <w:hyperlink r:id="rId6" w:history="1">
        <w:r w:rsidRPr="00A4345A">
          <w:rPr>
            <w:rFonts w:ascii="Times New Roman" w:eastAsia="Times New Roman" w:hAnsi="Times New Roman" w:cs="Times New Roman"/>
            <w:color w:val="0000FF"/>
            <w:u w:val="single"/>
            <w:lang w:val="ru-RU"/>
          </w:rPr>
          <w:t>https://rusneb.ru/</w:t>
        </w:r>
      </w:hyperlink>
      <w:r w:rsidRPr="00A4345A">
        <w:rPr>
          <w:rFonts w:ascii="Times New Roman" w:eastAsia="Times New Roman" w:hAnsi="Times New Roman" w:cs="Times New Roman"/>
          <w:lang w:val="ru-RU"/>
        </w:rPr>
        <w:t>).</w:t>
      </w:r>
      <w:r w:rsidRPr="002071F2">
        <w:rPr>
          <w:rFonts w:ascii="Times New Roman" w:eastAsia="Times New Roman" w:hAnsi="Times New Roman" w:cs="Times New Roman"/>
          <w:lang w:val="ru-RU"/>
        </w:rPr>
        <w:t xml:space="preserve"> Оператором НЭБ является Российская государственная библиотека.</w:t>
      </w:r>
    </w:p>
    <w:p w14:paraId="7C1DEA9A" w14:textId="77777777" w:rsidR="00B40067" w:rsidRPr="002071F2" w:rsidRDefault="00B40067" w:rsidP="00B40067">
      <w:pPr>
        <w:ind w:firstLine="709"/>
        <w:jc w:val="both"/>
        <w:rPr>
          <w:rFonts w:ascii="Times New Roman" w:eastAsia="Times New Roman" w:hAnsi="Times New Roman" w:cs="Times New Roman"/>
          <w:lang w:val="ru-RU"/>
        </w:rPr>
      </w:pPr>
    </w:p>
    <w:p w14:paraId="22BE0D3C" w14:textId="77777777" w:rsidR="00B40067" w:rsidRPr="002071F2" w:rsidRDefault="00B40067" w:rsidP="00B40067">
      <w:pPr>
        <w:ind w:firstLine="70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2071F2">
        <w:rPr>
          <w:rFonts w:ascii="Times New Roman" w:eastAsia="Times New Roman" w:hAnsi="Times New Roman" w:cs="Times New Roman"/>
          <w:lang w:val="ru-RU"/>
        </w:rPr>
        <w:t xml:space="preserve">В НЭБ представлены переведенные в электронную форму книги, включая редкие и ценные издания, рукописи, диссертации, авторефераты, монографии, </w:t>
      </w:r>
      <w:proofErr w:type="spellStart"/>
      <w:r w:rsidRPr="002071F2">
        <w:rPr>
          <w:rFonts w:ascii="Times New Roman" w:eastAsia="Times New Roman" w:hAnsi="Times New Roman" w:cs="Times New Roman"/>
          <w:lang w:val="ru-RU"/>
        </w:rPr>
        <w:t>изоиздания</w:t>
      </w:r>
      <w:proofErr w:type="spellEnd"/>
      <w:r w:rsidRPr="002071F2">
        <w:rPr>
          <w:rFonts w:ascii="Times New Roman" w:eastAsia="Times New Roman" w:hAnsi="Times New Roman" w:cs="Times New Roman"/>
          <w:lang w:val="ru-RU"/>
        </w:rPr>
        <w:t>, ноты, картографические издания, патенты и периодическая литература.</w:t>
      </w:r>
      <w:r w:rsidRPr="002071F2">
        <w:rPr>
          <w:rFonts w:ascii="Times New Roman" w:eastAsia="Times New Roman" w:hAnsi="Times New Roman" w:cs="Times New Roman"/>
          <w:color w:val="auto"/>
          <w:lang w:val="ru-RU"/>
        </w:rPr>
        <w:t xml:space="preserve">  В НЭБ содержатся актуальные издания, отобранные экспертами и востребованные школьниками, студентами, учеными и исследователями, а также широкими слоями пользователей, которым необходим доступ к систематизированному, доверенному и современному знанию.</w:t>
      </w:r>
    </w:p>
    <w:p w14:paraId="700E70DD" w14:textId="77777777" w:rsidR="00B40067" w:rsidRPr="002071F2" w:rsidRDefault="00B40067" w:rsidP="00B40067">
      <w:pPr>
        <w:ind w:firstLine="70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14:paraId="750CC5B8" w14:textId="77777777" w:rsidR="00B40067" w:rsidRPr="002071F2" w:rsidRDefault="00B40067" w:rsidP="00B40067">
      <w:pPr>
        <w:ind w:firstLine="70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2071F2">
        <w:rPr>
          <w:rFonts w:ascii="Times New Roman" w:eastAsia="Times New Roman" w:hAnsi="Times New Roman" w:cs="Times New Roman"/>
          <w:color w:val="auto"/>
          <w:lang w:val="ru-RU"/>
        </w:rPr>
        <w:t xml:space="preserve">Участниками НЭБ являются государственные и муниципальные библиотеки, библиотеки образовательных, научных и иных государственных и муниципальных организаций, а также учреждения, обеспечивающие хранение обязательного экземпляра документов в электронной форме и (или) книжных памятников. </w:t>
      </w:r>
    </w:p>
    <w:p w14:paraId="060A125E" w14:textId="77777777" w:rsidR="00B40067" w:rsidRPr="002071F2" w:rsidRDefault="00B40067" w:rsidP="00B40067">
      <w:pPr>
        <w:ind w:firstLine="70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14:paraId="4B6F50A0" w14:textId="77777777" w:rsidR="00B40067" w:rsidRPr="00A4345A" w:rsidRDefault="00B40067" w:rsidP="00B40067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val="ru-RU"/>
        </w:rPr>
      </w:pPr>
      <w:r w:rsidRPr="002071F2">
        <w:rPr>
          <w:rFonts w:ascii="Times New Roman" w:eastAsia="Calibri" w:hAnsi="Times New Roman" w:cs="Times New Roman"/>
          <w:color w:val="auto"/>
          <w:lang w:val="ru-RU"/>
        </w:rPr>
        <w:t xml:space="preserve">Пользователи библиотек могут получить свободный доступ ко всей совокупности объектов НЭБ, включая охраняемые авторским правом. При этом более двух третей фонда НЭБ можно свободно читать на портале НЭБ или с помощью мобильных приложений.  </w:t>
      </w:r>
    </w:p>
    <w:p w14:paraId="78A34C08" w14:textId="77777777" w:rsidR="00705A92" w:rsidRDefault="00705A92">
      <w:pPr>
        <w:rPr>
          <w:lang w:val="ru-RU"/>
        </w:rPr>
      </w:pPr>
    </w:p>
    <w:p w14:paraId="6FFAC17E" w14:textId="1C9283C4" w:rsidR="00BE4721" w:rsidRPr="00973017" w:rsidRDefault="00973017" w:rsidP="00973017">
      <w:pPr>
        <w:jc w:val="both"/>
        <w:rPr>
          <w:rFonts w:ascii="Times New Roman" w:hAnsi="Times New Roman" w:cs="Times New Roman"/>
          <w:b/>
          <w:lang w:val="ru-RU"/>
        </w:rPr>
      </w:pPr>
      <w:r w:rsidRPr="00973017">
        <w:rPr>
          <w:rFonts w:ascii="Times New Roman" w:hAnsi="Times New Roman" w:cs="Times New Roman"/>
          <w:b/>
          <w:lang w:val="ru-RU"/>
        </w:rPr>
        <w:t>Как работать с НЭБ</w:t>
      </w:r>
    </w:p>
    <w:p w14:paraId="70904F2D" w14:textId="77777777" w:rsidR="00BE4721" w:rsidRPr="00973017" w:rsidRDefault="00BE4721" w:rsidP="00973017">
      <w:pPr>
        <w:jc w:val="both"/>
        <w:rPr>
          <w:rFonts w:ascii="Times New Roman" w:eastAsia="Times New Roman" w:hAnsi="Times New Roman" w:cs="Times New Roman"/>
          <w:color w:val="031933"/>
        </w:rPr>
      </w:pPr>
      <w:r w:rsidRPr="00973017">
        <w:rPr>
          <w:rFonts w:ascii="Times New Roman" w:eastAsia="Times New Roman" w:hAnsi="Times New Roman" w:cs="Times New Roman"/>
          <w:color w:val="031933"/>
        </w:rPr>
        <w:t>Национальная электронная библиотека (НЭБ) объединяет фонды публичных библиотек России федерального, регионального и муниципального уровней, библиотек научных и образовательных учреждений, музеев, архивов.</w:t>
      </w:r>
    </w:p>
    <w:p w14:paraId="6B3A5AB2" w14:textId="77777777" w:rsidR="00BE4721" w:rsidRPr="00973017" w:rsidRDefault="00BE4721" w:rsidP="00973017">
      <w:pPr>
        <w:jc w:val="both"/>
        <w:rPr>
          <w:rFonts w:ascii="Times New Roman" w:eastAsia="Times New Roman" w:hAnsi="Times New Roman" w:cs="Times New Roman"/>
          <w:color w:val="031933"/>
        </w:rPr>
      </w:pPr>
      <w:r w:rsidRPr="00973017">
        <w:rPr>
          <w:rFonts w:ascii="Times New Roman" w:eastAsia="Times New Roman" w:hAnsi="Times New Roman" w:cs="Times New Roman"/>
          <w:color w:val="031933"/>
        </w:rPr>
        <w:t xml:space="preserve">На портал НЭБ заходите по ссылке сайта: </w:t>
      </w:r>
      <w:hyperlink r:id="rId7" w:history="1">
        <w:r w:rsidRPr="00973017">
          <w:rPr>
            <w:rStyle w:val="a5"/>
            <w:rFonts w:ascii="Times New Roman" w:eastAsia="Times New Roman" w:hAnsi="Times New Roman" w:cs="Times New Roman"/>
          </w:rPr>
          <w:t>https://rusneb.ru/</w:t>
        </w:r>
      </w:hyperlink>
      <w:r w:rsidRPr="00973017">
        <w:rPr>
          <w:rFonts w:ascii="Times New Roman" w:eastAsia="Times New Roman" w:hAnsi="Times New Roman" w:cs="Times New Roman"/>
          <w:color w:val="031933"/>
        </w:rPr>
        <w:t>.</w:t>
      </w:r>
    </w:p>
    <w:p w14:paraId="38B6477D" w14:textId="77777777" w:rsidR="00BE4721" w:rsidRPr="00973017" w:rsidRDefault="00BE4721" w:rsidP="00973017">
      <w:pPr>
        <w:jc w:val="both"/>
        <w:rPr>
          <w:rFonts w:ascii="Times New Roman" w:eastAsia="Times New Roman" w:hAnsi="Times New Roman" w:cs="Times New Roman"/>
          <w:color w:val="031933"/>
        </w:rPr>
      </w:pPr>
      <w:r w:rsidRPr="00973017">
        <w:rPr>
          <w:rFonts w:ascii="Times New Roman" w:eastAsia="Times New Roman" w:hAnsi="Times New Roman" w:cs="Times New Roman"/>
          <w:color w:val="031933"/>
        </w:rPr>
        <w:t>С главной страницы портала НЭБ доступны следующие режимы поиска изданий:</w:t>
      </w:r>
    </w:p>
    <w:p w14:paraId="43E164BF" w14:textId="77777777" w:rsidR="00BE4721" w:rsidRPr="00973017" w:rsidRDefault="00BE4721" w:rsidP="00973017">
      <w:pPr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</w:rPr>
      </w:pPr>
      <w:r w:rsidRPr="00973017">
        <w:rPr>
          <w:rFonts w:ascii="Times New Roman" w:eastAsia="Times New Roman" w:hAnsi="Times New Roman" w:cs="Times New Roman"/>
          <w:b/>
          <w:bCs/>
          <w:kern w:val="36"/>
        </w:rPr>
        <w:t>Как искать</w:t>
      </w:r>
    </w:p>
    <w:p w14:paraId="38E2C12A" w14:textId="77777777" w:rsidR="00BE4721" w:rsidRPr="00973017" w:rsidRDefault="001337C0" w:rsidP="00973017">
      <w:pPr>
        <w:numPr>
          <w:ilvl w:val="0"/>
          <w:numId w:val="1"/>
        </w:numPr>
        <w:ind w:left="0"/>
        <w:jc w:val="both"/>
        <w:rPr>
          <w:rFonts w:ascii="Times New Roman" w:eastAsia="Times New Roman" w:hAnsi="Times New Roman" w:cs="Times New Roman"/>
          <w:color w:val="031933"/>
        </w:rPr>
      </w:pPr>
      <w:hyperlink r:id="rId8" w:anchor="simplesearch" w:history="1">
        <w:r w:rsidR="00BE4721" w:rsidRPr="00973017">
          <w:rPr>
            <w:rFonts w:ascii="Times New Roman" w:eastAsia="Times New Roman" w:hAnsi="Times New Roman" w:cs="Times New Roman"/>
            <w:color w:val="1787D8"/>
            <w:u w:val="single"/>
            <w:bdr w:val="none" w:sz="0" w:space="0" w:color="auto" w:frame="1"/>
          </w:rPr>
          <w:t>простой поиск;</w:t>
        </w:r>
      </w:hyperlink>
    </w:p>
    <w:p w14:paraId="6E193090" w14:textId="77777777" w:rsidR="00BE4721" w:rsidRPr="00973017" w:rsidRDefault="001337C0" w:rsidP="00973017">
      <w:pPr>
        <w:numPr>
          <w:ilvl w:val="0"/>
          <w:numId w:val="1"/>
        </w:numPr>
        <w:ind w:left="0"/>
        <w:jc w:val="both"/>
        <w:rPr>
          <w:rFonts w:ascii="Times New Roman" w:eastAsia="Times New Roman" w:hAnsi="Times New Roman" w:cs="Times New Roman"/>
          <w:color w:val="031933"/>
        </w:rPr>
      </w:pPr>
      <w:hyperlink r:id="rId9" w:anchor="titleauthorsearch" w:history="1">
        <w:r w:rsidR="00BE4721" w:rsidRPr="00973017">
          <w:rPr>
            <w:rFonts w:ascii="Times New Roman" w:eastAsia="Times New Roman" w:hAnsi="Times New Roman" w:cs="Times New Roman"/>
            <w:color w:val="1787D8"/>
            <w:u w:val="single"/>
            <w:bdr w:val="none" w:sz="0" w:space="0" w:color="auto" w:frame="1"/>
          </w:rPr>
          <w:t>поиск по автору и/или названию;</w:t>
        </w:r>
      </w:hyperlink>
    </w:p>
    <w:p w14:paraId="5768E904" w14:textId="77777777" w:rsidR="00BE4721" w:rsidRPr="00973017" w:rsidRDefault="001337C0" w:rsidP="00973017">
      <w:pPr>
        <w:numPr>
          <w:ilvl w:val="0"/>
          <w:numId w:val="1"/>
        </w:numPr>
        <w:ind w:left="0"/>
        <w:jc w:val="both"/>
        <w:rPr>
          <w:rFonts w:ascii="Times New Roman" w:eastAsia="Times New Roman" w:hAnsi="Times New Roman" w:cs="Times New Roman"/>
          <w:color w:val="031933"/>
        </w:rPr>
      </w:pPr>
      <w:hyperlink r:id="rId10" w:anchor="collectionssearch" w:history="1">
        <w:r w:rsidR="00BE4721" w:rsidRPr="00973017">
          <w:rPr>
            <w:rFonts w:ascii="Times New Roman" w:eastAsia="Times New Roman" w:hAnsi="Times New Roman" w:cs="Times New Roman"/>
            <w:color w:val="1787D8"/>
            <w:u w:val="single"/>
            <w:bdr w:val="none" w:sz="0" w:space="0" w:color="auto" w:frame="1"/>
          </w:rPr>
          <w:t>поиск по коллекциям;</w:t>
        </w:r>
      </w:hyperlink>
    </w:p>
    <w:p w14:paraId="6EC01D16" w14:textId="77777777" w:rsidR="00BE4721" w:rsidRPr="00973017" w:rsidRDefault="001337C0" w:rsidP="00973017">
      <w:pPr>
        <w:numPr>
          <w:ilvl w:val="0"/>
          <w:numId w:val="1"/>
        </w:numPr>
        <w:ind w:left="0"/>
        <w:jc w:val="both"/>
        <w:rPr>
          <w:rFonts w:ascii="Times New Roman" w:eastAsia="Times New Roman" w:hAnsi="Times New Roman" w:cs="Times New Roman"/>
          <w:color w:val="031933"/>
        </w:rPr>
      </w:pPr>
      <w:hyperlink r:id="rId11" w:anchor="selectionssearch" w:history="1">
        <w:r w:rsidR="00BE4721" w:rsidRPr="00973017">
          <w:rPr>
            <w:rFonts w:ascii="Times New Roman" w:eastAsia="Times New Roman" w:hAnsi="Times New Roman" w:cs="Times New Roman"/>
            <w:color w:val="1787D8"/>
            <w:u w:val="single"/>
            <w:bdr w:val="none" w:sz="0" w:space="0" w:color="auto" w:frame="1"/>
          </w:rPr>
          <w:t>поиск по подборкам;</w:t>
        </w:r>
      </w:hyperlink>
    </w:p>
    <w:p w14:paraId="5B28BEA4" w14:textId="77777777" w:rsidR="00BE4721" w:rsidRPr="00973017" w:rsidRDefault="001337C0" w:rsidP="00973017">
      <w:pPr>
        <w:numPr>
          <w:ilvl w:val="0"/>
          <w:numId w:val="1"/>
        </w:numPr>
        <w:ind w:left="0"/>
        <w:jc w:val="both"/>
        <w:rPr>
          <w:rFonts w:ascii="Times New Roman" w:eastAsia="Times New Roman" w:hAnsi="Times New Roman" w:cs="Times New Roman"/>
          <w:color w:val="031933"/>
        </w:rPr>
      </w:pPr>
      <w:hyperlink r:id="rId12" w:anchor="classifiersearch" w:history="1">
        <w:r w:rsidR="00BE4721" w:rsidRPr="00973017">
          <w:rPr>
            <w:rFonts w:ascii="Times New Roman" w:eastAsia="Times New Roman" w:hAnsi="Times New Roman" w:cs="Times New Roman"/>
            <w:color w:val="1787D8"/>
            <w:u w:val="single"/>
            <w:bdr w:val="none" w:sz="0" w:space="0" w:color="auto" w:frame="1"/>
          </w:rPr>
          <w:t>поиск изданий определенной тематики (поиск по классификатору);</w:t>
        </w:r>
      </w:hyperlink>
    </w:p>
    <w:p w14:paraId="452677EA" w14:textId="77777777" w:rsidR="00BE4721" w:rsidRPr="00973017" w:rsidRDefault="001337C0" w:rsidP="00973017">
      <w:pPr>
        <w:numPr>
          <w:ilvl w:val="0"/>
          <w:numId w:val="1"/>
        </w:numPr>
        <w:ind w:left="0"/>
        <w:jc w:val="both"/>
        <w:rPr>
          <w:rFonts w:ascii="Times New Roman" w:eastAsia="Times New Roman" w:hAnsi="Times New Roman" w:cs="Times New Roman"/>
          <w:color w:val="031933"/>
        </w:rPr>
      </w:pPr>
      <w:hyperlink r:id="rId13" w:anchor="extsearch" w:history="1">
        <w:r w:rsidR="00BE4721" w:rsidRPr="00973017">
          <w:rPr>
            <w:rFonts w:ascii="Times New Roman" w:eastAsia="Times New Roman" w:hAnsi="Times New Roman" w:cs="Times New Roman"/>
            <w:color w:val="1787D8"/>
            <w:u w:val="single"/>
            <w:bdr w:val="none" w:sz="0" w:space="0" w:color="auto" w:frame="1"/>
          </w:rPr>
          <w:t>расширенный поиск.</w:t>
        </w:r>
      </w:hyperlink>
    </w:p>
    <w:p w14:paraId="6FD319C8" w14:textId="77777777" w:rsidR="00BE4721" w:rsidRPr="00973017" w:rsidRDefault="00BE4721" w:rsidP="00973017">
      <w:pPr>
        <w:jc w:val="both"/>
        <w:rPr>
          <w:rFonts w:ascii="Times New Roman" w:eastAsia="Times New Roman" w:hAnsi="Times New Roman" w:cs="Times New Roman"/>
          <w:color w:val="031933"/>
        </w:rPr>
      </w:pPr>
    </w:p>
    <w:p w14:paraId="1090FC54" w14:textId="77777777" w:rsidR="00BE4721" w:rsidRPr="00973017" w:rsidRDefault="00BE4721" w:rsidP="00973017">
      <w:pPr>
        <w:jc w:val="both"/>
        <w:rPr>
          <w:rFonts w:ascii="Times New Roman" w:eastAsia="Times New Roman" w:hAnsi="Times New Roman" w:cs="Times New Roman"/>
          <w:color w:val="031933"/>
        </w:rPr>
      </w:pPr>
      <w:r w:rsidRPr="00973017">
        <w:rPr>
          <w:rFonts w:ascii="Times New Roman" w:eastAsia="Times New Roman" w:hAnsi="Times New Roman" w:cs="Times New Roman"/>
          <w:color w:val="031933"/>
        </w:rPr>
        <w:t>Для чтения изданий открывается специальная форма просмотра электронных копий. Здесь доступно постраничное чтение произведений в полноэкранном режиме, просмотр описания книги, поиск по тексту и содержанию. Издания, не ограниченные авторским правом, можно скачивать целиком или постранично. Зарегистрированные пользователи получают дополнительные возможности для работы с текстами: выделение цитат, добавление заметок и закладок, добавление произведений в избранный список.</w:t>
      </w:r>
    </w:p>
    <w:p w14:paraId="252CE0EF" w14:textId="77777777" w:rsidR="00BE4721" w:rsidRPr="00973017" w:rsidRDefault="00BE4721" w:rsidP="00973017">
      <w:pPr>
        <w:jc w:val="both"/>
        <w:rPr>
          <w:rFonts w:ascii="Times New Roman" w:eastAsia="Times New Roman" w:hAnsi="Times New Roman" w:cs="Times New Roman"/>
          <w:color w:val="031933"/>
        </w:rPr>
      </w:pPr>
    </w:p>
    <w:p w14:paraId="45BDF010" w14:textId="77777777" w:rsidR="00BE4721" w:rsidRPr="00973017" w:rsidRDefault="00BE4721" w:rsidP="00973017">
      <w:pPr>
        <w:jc w:val="both"/>
        <w:rPr>
          <w:rFonts w:ascii="Times New Roman" w:eastAsia="Times New Roman" w:hAnsi="Times New Roman" w:cs="Times New Roman"/>
          <w:color w:val="031933"/>
        </w:rPr>
      </w:pPr>
      <w:r w:rsidRPr="00973017">
        <w:rPr>
          <w:rFonts w:ascii="Times New Roman" w:eastAsia="Times New Roman" w:hAnsi="Times New Roman" w:cs="Times New Roman"/>
          <w:color w:val="031933"/>
        </w:rPr>
        <w:t xml:space="preserve">Аналогичные функции работы с изданиями, охраняемыми авторским правом, доступны через специальное приложение для стационарных компьютеров. </w:t>
      </w:r>
    </w:p>
    <w:p w14:paraId="22AF7B58" w14:textId="77777777" w:rsidR="00BE4721" w:rsidRPr="00973017" w:rsidRDefault="00BE4721" w:rsidP="00973017">
      <w:pPr>
        <w:jc w:val="both"/>
        <w:rPr>
          <w:rFonts w:ascii="Times New Roman" w:eastAsia="Times New Roman" w:hAnsi="Times New Roman" w:cs="Times New Roman"/>
          <w:b/>
          <w:color w:val="031933"/>
        </w:rPr>
      </w:pPr>
      <w:r w:rsidRPr="00973017">
        <w:rPr>
          <w:rFonts w:ascii="Times New Roman" w:eastAsia="Times New Roman" w:hAnsi="Times New Roman" w:cs="Times New Roman"/>
          <w:color w:val="031933"/>
        </w:rPr>
        <w:t xml:space="preserve">Приложение установлено на компьютерах </w:t>
      </w:r>
      <w:r w:rsidRPr="00973017">
        <w:rPr>
          <w:rFonts w:ascii="Times New Roman" w:eastAsia="Times New Roman" w:hAnsi="Times New Roman" w:cs="Times New Roman"/>
          <w:b/>
          <w:color w:val="031933"/>
        </w:rPr>
        <w:t xml:space="preserve">в читальном зале библиотеки ААТ. </w:t>
      </w:r>
    </w:p>
    <w:p w14:paraId="411B972A" w14:textId="77777777" w:rsidR="00BE4721" w:rsidRPr="00973017" w:rsidRDefault="00BE4721" w:rsidP="00973017">
      <w:pPr>
        <w:jc w:val="both"/>
        <w:rPr>
          <w:rFonts w:ascii="Times New Roman" w:eastAsia="Times New Roman" w:hAnsi="Times New Roman" w:cs="Times New Roman"/>
          <w:b/>
          <w:color w:val="031933"/>
        </w:rPr>
      </w:pPr>
    </w:p>
    <w:p w14:paraId="6D0F7E40" w14:textId="44E84BC1" w:rsidR="00973017" w:rsidRPr="00973017" w:rsidRDefault="00BE4721" w:rsidP="00973017">
      <w:pPr>
        <w:jc w:val="both"/>
        <w:rPr>
          <w:rFonts w:ascii="Times New Roman" w:eastAsia="Times New Roman" w:hAnsi="Times New Roman" w:cs="Times New Roman"/>
          <w:b/>
          <w:color w:val="031933"/>
          <w:lang w:val="ru-RU"/>
        </w:rPr>
      </w:pPr>
      <w:r w:rsidRPr="00973017">
        <w:rPr>
          <w:rFonts w:ascii="Times New Roman" w:eastAsia="Times New Roman" w:hAnsi="Times New Roman" w:cs="Times New Roman"/>
          <w:b/>
          <w:color w:val="031933"/>
        </w:rPr>
        <w:t>Добро пожаловать!</w:t>
      </w:r>
    </w:p>
    <w:sectPr w:rsidR="00973017" w:rsidRPr="00973017" w:rsidSect="00CB293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C1218"/>
    <w:multiLevelType w:val="multilevel"/>
    <w:tmpl w:val="B414F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5E4"/>
    <w:rsid w:val="001337C0"/>
    <w:rsid w:val="00705A92"/>
    <w:rsid w:val="007C1E5F"/>
    <w:rsid w:val="00973017"/>
    <w:rsid w:val="00A805E4"/>
    <w:rsid w:val="00B40067"/>
    <w:rsid w:val="00BE4721"/>
    <w:rsid w:val="00CB293F"/>
    <w:rsid w:val="00E5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40067"/>
    <w:pPr>
      <w:spacing w:after="0" w:line="240" w:lineRule="auto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val="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7D9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character" w:styleId="a4">
    <w:name w:val="Strong"/>
    <w:basedOn w:val="a0"/>
    <w:uiPriority w:val="22"/>
    <w:qFormat/>
    <w:rsid w:val="00E57D9B"/>
    <w:rPr>
      <w:b/>
      <w:bCs/>
    </w:rPr>
  </w:style>
  <w:style w:type="character" w:styleId="a5">
    <w:name w:val="Hyperlink"/>
    <w:basedOn w:val="a0"/>
    <w:uiPriority w:val="99"/>
    <w:unhideWhenUsed/>
    <w:rsid w:val="00BE472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40067"/>
    <w:pPr>
      <w:spacing w:after="0" w:line="240" w:lineRule="auto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val="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7D9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character" w:styleId="a4">
    <w:name w:val="Strong"/>
    <w:basedOn w:val="a0"/>
    <w:uiPriority w:val="22"/>
    <w:qFormat/>
    <w:rsid w:val="00E57D9B"/>
    <w:rPr>
      <w:b/>
      <w:bCs/>
    </w:rPr>
  </w:style>
  <w:style w:type="character" w:styleId="a5">
    <w:name w:val="Hyperlink"/>
    <w:basedOn w:val="a0"/>
    <w:uiPriority w:val="99"/>
    <w:unhideWhenUsed/>
    <w:rsid w:val="00BE47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4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neb.ru/how-to-search/" TargetMode="External"/><Relationship Id="rId13" Type="http://schemas.openxmlformats.org/officeDocument/2006/relationships/hyperlink" Target="https://rusneb.ru/how-to-search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usneb.ru/" TargetMode="External"/><Relationship Id="rId12" Type="http://schemas.openxmlformats.org/officeDocument/2006/relationships/hyperlink" Target="https://rusneb.ru/how-to-search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sneb.ru/" TargetMode="External"/><Relationship Id="rId11" Type="http://schemas.openxmlformats.org/officeDocument/2006/relationships/hyperlink" Target="https://rusneb.ru/how-to-search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usneb.ru/how-to-search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neb.ru/how-to-search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876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veronikaovchinnikova4@gmail.com</dc:creator>
  <cp:lastModifiedBy>GHOST</cp:lastModifiedBy>
  <cp:revision>2</cp:revision>
  <dcterms:created xsi:type="dcterms:W3CDTF">2024-03-20T09:37:00Z</dcterms:created>
  <dcterms:modified xsi:type="dcterms:W3CDTF">2024-03-20T09:37:00Z</dcterms:modified>
</cp:coreProperties>
</file>