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87" w:rsidRDefault="005E1687" w:rsidP="005E1687">
      <w:pPr>
        <w:spacing w:after="0" w:line="240" w:lineRule="auto"/>
        <w:ind w:firstLine="709"/>
        <w:jc w:val="both"/>
        <w:rPr>
          <w:rFonts w:ascii="Times New Roman" w:eastAsia="Times New Roman" w:hAnsi="Times New Roman"/>
          <w:b/>
          <w:i/>
          <w:sz w:val="28"/>
          <w:szCs w:val="28"/>
          <w:lang w:eastAsia="ru-RU"/>
        </w:rPr>
      </w:pPr>
      <w:r>
        <w:rPr>
          <w:rFonts w:ascii="Times New Roman" w:hAnsi="Times New Roman"/>
          <w:sz w:val="28"/>
          <w:szCs w:val="28"/>
        </w:rPr>
        <w:t xml:space="preserve">Инструкция по выполнению заданий по учебной дисциплине </w:t>
      </w:r>
      <w:r>
        <w:rPr>
          <w:rFonts w:ascii="Times New Roman" w:eastAsia="Times New Roman" w:hAnsi="Times New Roman"/>
          <w:b/>
          <w:bCs/>
          <w:color w:val="000000"/>
          <w:sz w:val="28"/>
          <w:szCs w:val="28"/>
          <w:lang w:eastAsia="ru-RU"/>
        </w:rPr>
        <w:t>по</w:t>
      </w:r>
      <w:r>
        <w:rPr>
          <w:rFonts w:ascii="Times New Roman" w:eastAsia="Times New Roman" w:hAnsi="Times New Roman"/>
          <w:b/>
          <w:sz w:val="28"/>
          <w:szCs w:val="28"/>
          <w:lang w:eastAsia="ru-RU"/>
        </w:rPr>
        <w:t xml:space="preserve"> ПМ.02 </w:t>
      </w:r>
      <w:r>
        <w:rPr>
          <w:rFonts w:ascii="Times New Roman" w:eastAsia="MS Mincho" w:hAnsi="Times New Roman"/>
          <w:b/>
          <w:sz w:val="28"/>
          <w:szCs w:val="24"/>
          <w:u w:val="single"/>
          <w:lang w:eastAsia="ru-RU"/>
        </w:rPr>
        <w:t>Приготовление, оформление и подготовка к реализации горячих блюд, кулинарных изделий, закусок разнообразного ассортимента</w:t>
      </w:r>
    </w:p>
    <w:p w:rsidR="005E1687" w:rsidRDefault="00596D60" w:rsidP="005E1687">
      <w:pPr>
        <w:spacing w:after="0" w:line="240" w:lineRule="auto"/>
        <w:ind w:firstLine="709"/>
        <w:jc w:val="both"/>
        <w:rPr>
          <w:rFonts w:ascii="Times New Roman" w:hAnsi="Times New Roman"/>
          <w:sz w:val="28"/>
          <w:szCs w:val="28"/>
        </w:rPr>
      </w:pPr>
      <w:r>
        <w:rPr>
          <w:rFonts w:ascii="Times New Roman" w:hAnsi="Times New Roman"/>
          <w:b/>
          <w:sz w:val="28"/>
          <w:szCs w:val="28"/>
        </w:rPr>
        <w:t>13.12.2021. (7</w:t>
      </w:r>
      <w:r w:rsidR="005E1687">
        <w:rPr>
          <w:rFonts w:ascii="Times New Roman" w:hAnsi="Times New Roman"/>
          <w:b/>
          <w:sz w:val="28"/>
          <w:szCs w:val="28"/>
        </w:rPr>
        <w:t xml:space="preserve"> час)</w:t>
      </w:r>
      <w:r w:rsidR="005E1687">
        <w:rPr>
          <w:rFonts w:ascii="Times New Roman" w:eastAsia="Times New Roman" w:hAnsi="Times New Roman"/>
          <w:b/>
          <w:sz w:val="28"/>
          <w:szCs w:val="28"/>
          <w:lang w:eastAsia="ru-RU"/>
        </w:rPr>
        <w:t xml:space="preserve"> </w:t>
      </w:r>
    </w:p>
    <w:p w:rsidR="005E1687" w:rsidRDefault="005E1687" w:rsidP="005E1687">
      <w:pPr>
        <w:spacing w:after="0" w:line="240" w:lineRule="auto"/>
        <w:ind w:firstLine="709"/>
        <w:jc w:val="both"/>
        <w:rPr>
          <w:rFonts w:ascii="Times New Roman" w:hAnsi="Times New Roman"/>
          <w:b/>
          <w:sz w:val="28"/>
          <w:szCs w:val="28"/>
        </w:rPr>
      </w:pPr>
      <w:r>
        <w:rPr>
          <w:rFonts w:ascii="Times New Roman" w:hAnsi="Times New Roman"/>
          <w:b/>
          <w:sz w:val="28"/>
          <w:szCs w:val="28"/>
        </w:rPr>
        <w:t>28 группа ОПОП «Повар, кондитер»</w:t>
      </w:r>
      <w:r>
        <w:rPr>
          <w:rFonts w:ascii="Times New Roman" w:eastAsia="MS Mincho" w:hAnsi="Times New Roman"/>
          <w:b/>
          <w:sz w:val="28"/>
          <w:szCs w:val="24"/>
          <w:u w:val="single"/>
          <w:lang w:eastAsia="ru-RU"/>
        </w:rPr>
        <w:t xml:space="preserve"> </w:t>
      </w:r>
      <w:r>
        <w:rPr>
          <w:rFonts w:ascii="Times New Roman" w:hAnsi="Times New Roman"/>
          <w:b/>
          <w:sz w:val="28"/>
          <w:szCs w:val="28"/>
        </w:rPr>
        <w:t>Приготовление, оформление и подготовка к реализации горячих блюд, кулинарных изделий, закусок разнообразного ассортимента</w:t>
      </w:r>
    </w:p>
    <w:p w:rsidR="005E1687" w:rsidRDefault="005E1687" w:rsidP="005E1687">
      <w:pPr>
        <w:spacing w:after="0" w:line="240" w:lineRule="auto"/>
        <w:ind w:firstLine="709"/>
        <w:jc w:val="both"/>
        <w:rPr>
          <w:rFonts w:ascii="Times New Roman" w:hAnsi="Times New Roman"/>
          <w:b/>
          <w:bCs/>
          <w:i/>
          <w:sz w:val="28"/>
          <w:szCs w:val="28"/>
        </w:rPr>
      </w:pPr>
      <w:r>
        <w:rPr>
          <w:rFonts w:ascii="Times New Roman" w:hAnsi="Times New Roman"/>
          <w:b/>
          <w:bCs/>
          <w:i/>
          <w:sz w:val="28"/>
          <w:szCs w:val="28"/>
        </w:rPr>
        <w:t>Тема 3.1. Классификация, ассортимент, значение в питании горячих соусов</w:t>
      </w:r>
    </w:p>
    <w:p w:rsidR="00596D60" w:rsidRPr="00596D60" w:rsidRDefault="005E1687" w:rsidP="005E1687">
      <w:pPr>
        <w:spacing w:after="0" w:line="240" w:lineRule="auto"/>
        <w:ind w:firstLine="709"/>
        <w:jc w:val="both"/>
        <w:rPr>
          <w:rFonts w:ascii="Times New Roman" w:hAnsi="Times New Roman"/>
          <w:b/>
          <w:bCs/>
          <w:i/>
          <w:sz w:val="28"/>
          <w:szCs w:val="28"/>
        </w:rPr>
      </w:pPr>
      <w:r>
        <w:rPr>
          <w:rFonts w:ascii="Times New Roman" w:hAnsi="Times New Roman"/>
          <w:b/>
          <w:bCs/>
          <w:i/>
          <w:sz w:val="28"/>
          <w:szCs w:val="28"/>
        </w:rPr>
        <w:t>1</w:t>
      </w:r>
      <w:r w:rsidR="00596D60">
        <w:rPr>
          <w:rFonts w:ascii="Times New Roman" w:hAnsi="Times New Roman"/>
          <w:b/>
          <w:bCs/>
          <w:i/>
          <w:sz w:val="28"/>
          <w:szCs w:val="28"/>
        </w:rPr>
        <w:t>)</w:t>
      </w:r>
      <w:r>
        <w:rPr>
          <w:rFonts w:ascii="Times New Roman" w:eastAsia="MS Mincho" w:hAnsi="Times New Roman"/>
          <w:sz w:val="24"/>
          <w:szCs w:val="24"/>
          <w:lang w:eastAsia="ru-RU"/>
        </w:rPr>
        <w:t xml:space="preserve"> </w:t>
      </w:r>
      <w:r w:rsidR="00596D60" w:rsidRPr="00596D60">
        <w:rPr>
          <w:rFonts w:ascii="Times New Roman" w:eastAsia="MS Mincho" w:hAnsi="Times New Roman"/>
          <w:sz w:val="28"/>
          <w:szCs w:val="28"/>
          <w:lang w:eastAsia="ru-RU"/>
        </w:rPr>
        <w:t>Характеристика, правила выбора, требования к качеству основных продуктов и дополнительных ингредиентов нужного типа, качества и количества в соответствии с технологическими требованиями к компонентам для соусов и соусным полуфабрикатам</w:t>
      </w:r>
    </w:p>
    <w:p w:rsidR="005E1687" w:rsidRDefault="005E1687" w:rsidP="005E1687">
      <w:pPr>
        <w:spacing w:after="0" w:line="240" w:lineRule="auto"/>
        <w:ind w:firstLine="709"/>
        <w:jc w:val="both"/>
        <w:rPr>
          <w:rFonts w:ascii="Times New Roman" w:eastAsia="MS Mincho" w:hAnsi="Times New Roman"/>
          <w:b/>
          <w:sz w:val="28"/>
          <w:szCs w:val="28"/>
          <w:lang w:eastAsia="ru-RU"/>
        </w:rPr>
      </w:pPr>
      <w:r>
        <w:rPr>
          <w:rFonts w:ascii="Times New Roman" w:hAnsi="Times New Roman"/>
          <w:b/>
          <w:bCs/>
          <w:i/>
          <w:sz w:val="28"/>
          <w:szCs w:val="28"/>
        </w:rPr>
        <w:t>1)</w:t>
      </w:r>
      <w:r>
        <w:rPr>
          <w:rFonts w:ascii="Times New Roman" w:eastAsia="MS Mincho" w:hAnsi="Times New Roman"/>
          <w:sz w:val="24"/>
          <w:szCs w:val="24"/>
          <w:lang w:eastAsia="ru-RU"/>
        </w:rPr>
        <w:t xml:space="preserve"> </w:t>
      </w:r>
      <w:r>
        <w:rPr>
          <w:rFonts w:ascii="Times New Roman" w:eastAsia="MS Mincho" w:hAnsi="Times New Roman"/>
          <w:b/>
          <w:sz w:val="28"/>
          <w:szCs w:val="28"/>
          <w:lang w:eastAsia="ru-RU"/>
        </w:rPr>
        <w:t>Литература</w:t>
      </w:r>
    </w:p>
    <w:p w:rsidR="005E1687" w:rsidRDefault="005E1687" w:rsidP="005E1687">
      <w:pPr>
        <w:pStyle w:val="a5"/>
        <w:numPr>
          <w:ilvl w:val="0"/>
          <w:numId w:val="1"/>
        </w:numPr>
        <w:spacing w:before="0" w:after="0"/>
        <w:ind w:left="0" w:firstLine="709"/>
        <w:contextualSpacing/>
        <w:jc w:val="both"/>
        <w:rPr>
          <w:b/>
          <w:sz w:val="28"/>
          <w:szCs w:val="28"/>
        </w:rPr>
      </w:pPr>
      <w:r>
        <w:rPr>
          <w:sz w:val="28"/>
          <w:szCs w:val="28"/>
        </w:rPr>
        <w:t xml:space="preserve">ГОСТ 31984-2012 Услуги общественного питания. Общие требования.- </w:t>
      </w:r>
      <w:proofErr w:type="spellStart"/>
      <w:r>
        <w:rPr>
          <w:sz w:val="28"/>
          <w:szCs w:val="28"/>
        </w:rPr>
        <w:t>Введ</w:t>
      </w:r>
      <w:proofErr w:type="spellEnd"/>
      <w:r>
        <w:rPr>
          <w:sz w:val="28"/>
          <w:szCs w:val="28"/>
        </w:rPr>
        <w:t xml:space="preserve">.  2015-01-01. -  М.: </w:t>
      </w:r>
      <w:proofErr w:type="spellStart"/>
      <w:r>
        <w:rPr>
          <w:sz w:val="28"/>
          <w:szCs w:val="28"/>
        </w:rPr>
        <w:t>Стандартинформ</w:t>
      </w:r>
      <w:proofErr w:type="spellEnd"/>
      <w:r>
        <w:rPr>
          <w:sz w:val="28"/>
          <w:szCs w:val="28"/>
        </w:rPr>
        <w:t>, 2014.-</w:t>
      </w:r>
      <w:r>
        <w:rPr>
          <w:sz w:val="28"/>
          <w:szCs w:val="28"/>
          <w:lang w:val="en-US"/>
        </w:rPr>
        <w:t>III</w:t>
      </w:r>
      <w:r>
        <w:rPr>
          <w:sz w:val="28"/>
          <w:szCs w:val="28"/>
        </w:rPr>
        <w:t>, 8 с.</w:t>
      </w:r>
    </w:p>
    <w:p w:rsidR="005E1687" w:rsidRDefault="005E1687" w:rsidP="005E1687">
      <w:pPr>
        <w:pStyle w:val="a4"/>
        <w:numPr>
          <w:ilvl w:val="0"/>
          <w:numId w:val="1"/>
        </w:numPr>
        <w:ind w:left="0" w:firstLine="709"/>
        <w:jc w:val="both"/>
        <w:rPr>
          <w:b w:val="0"/>
          <w:sz w:val="28"/>
        </w:rPr>
      </w:pPr>
      <w:r>
        <w:rPr>
          <w:b w:val="0"/>
          <w:sz w:val="28"/>
        </w:rPr>
        <w:t xml:space="preserve">ГОСТ 30524-2013 Услуги общественного питания. Требования к персоналу. - </w:t>
      </w:r>
      <w:proofErr w:type="spellStart"/>
      <w:r>
        <w:rPr>
          <w:b w:val="0"/>
          <w:sz w:val="28"/>
        </w:rPr>
        <w:t>Введ</w:t>
      </w:r>
      <w:proofErr w:type="spellEnd"/>
      <w:r>
        <w:rPr>
          <w:b w:val="0"/>
          <w:sz w:val="28"/>
        </w:rPr>
        <w:t xml:space="preserve">. 2016-01-01. -  М.: </w:t>
      </w:r>
      <w:proofErr w:type="spellStart"/>
      <w:r>
        <w:rPr>
          <w:b w:val="0"/>
          <w:sz w:val="28"/>
        </w:rPr>
        <w:t>Стандартинформ</w:t>
      </w:r>
      <w:proofErr w:type="spellEnd"/>
      <w:r>
        <w:rPr>
          <w:b w:val="0"/>
          <w:sz w:val="28"/>
        </w:rPr>
        <w:t>, 2014.-</w:t>
      </w:r>
      <w:r>
        <w:rPr>
          <w:b w:val="0"/>
          <w:sz w:val="28"/>
          <w:lang w:val="en-US"/>
        </w:rPr>
        <w:t>III</w:t>
      </w:r>
      <w:r>
        <w:rPr>
          <w:b w:val="0"/>
          <w:sz w:val="28"/>
        </w:rPr>
        <w:t>, 48 с.</w:t>
      </w:r>
    </w:p>
    <w:p w:rsidR="005E1687" w:rsidRDefault="005E1687" w:rsidP="005E1687">
      <w:pPr>
        <w:pStyle w:val="a4"/>
        <w:numPr>
          <w:ilvl w:val="0"/>
          <w:numId w:val="1"/>
        </w:numPr>
        <w:ind w:left="0" w:firstLine="709"/>
        <w:jc w:val="both"/>
        <w:rPr>
          <w:b w:val="0"/>
          <w:sz w:val="28"/>
        </w:rPr>
      </w:pPr>
      <w:r>
        <w:rPr>
          <w:b w:val="0"/>
          <w:sz w:val="28"/>
        </w:rPr>
        <w:t xml:space="preserve">ГОСТ 31985-2013 Услуги общественного питания. Термины и определения.- </w:t>
      </w:r>
      <w:proofErr w:type="spellStart"/>
      <w:r>
        <w:rPr>
          <w:b w:val="0"/>
          <w:sz w:val="28"/>
        </w:rPr>
        <w:t>Введ</w:t>
      </w:r>
      <w:proofErr w:type="spellEnd"/>
      <w:r>
        <w:rPr>
          <w:b w:val="0"/>
          <w:sz w:val="28"/>
        </w:rPr>
        <w:t xml:space="preserve">. 2015-  01-01. -  М.: </w:t>
      </w:r>
      <w:proofErr w:type="spellStart"/>
      <w:r>
        <w:rPr>
          <w:b w:val="0"/>
          <w:sz w:val="28"/>
        </w:rPr>
        <w:t>Стандартинформ</w:t>
      </w:r>
      <w:proofErr w:type="spellEnd"/>
      <w:r>
        <w:rPr>
          <w:b w:val="0"/>
          <w:sz w:val="28"/>
        </w:rPr>
        <w:t>, 2014.-</w:t>
      </w:r>
      <w:r>
        <w:rPr>
          <w:b w:val="0"/>
          <w:sz w:val="28"/>
          <w:lang w:val="en-US"/>
        </w:rPr>
        <w:t>III</w:t>
      </w:r>
      <w:r>
        <w:rPr>
          <w:b w:val="0"/>
          <w:sz w:val="28"/>
        </w:rPr>
        <w:t>, 10 с.</w:t>
      </w:r>
    </w:p>
    <w:p w:rsidR="005E1687" w:rsidRDefault="005E1687" w:rsidP="005E1687">
      <w:pPr>
        <w:pStyle w:val="a5"/>
        <w:numPr>
          <w:ilvl w:val="0"/>
          <w:numId w:val="1"/>
        </w:numPr>
        <w:spacing w:before="0" w:after="0"/>
        <w:ind w:left="0" w:firstLine="709"/>
        <w:contextualSpacing/>
        <w:jc w:val="both"/>
        <w:rPr>
          <w:sz w:val="28"/>
          <w:szCs w:val="28"/>
        </w:rPr>
      </w:pPr>
      <w:r>
        <w:rPr>
          <w:sz w:val="28"/>
          <w:szCs w:val="28"/>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Pr>
          <w:sz w:val="28"/>
          <w:szCs w:val="28"/>
        </w:rPr>
        <w:t>Введ</w:t>
      </w:r>
      <w:proofErr w:type="spellEnd"/>
      <w:r>
        <w:rPr>
          <w:sz w:val="28"/>
          <w:szCs w:val="28"/>
        </w:rPr>
        <w:t xml:space="preserve">. 2016 – 01 – 01.- М.: </w:t>
      </w:r>
      <w:proofErr w:type="spellStart"/>
      <w:r>
        <w:rPr>
          <w:sz w:val="28"/>
          <w:szCs w:val="28"/>
        </w:rPr>
        <w:t>Стандартинформ</w:t>
      </w:r>
      <w:proofErr w:type="spellEnd"/>
      <w:r>
        <w:rPr>
          <w:sz w:val="28"/>
          <w:szCs w:val="28"/>
        </w:rPr>
        <w:t xml:space="preserve">, 2014.- </w:t>
      </w:r>
      <w:r>
        <w:rPr>
          <w:sz w:val="28"/>
          <w:szCs w:val="28"/>
          <w:lang w:val="en-US"/>
        </w:rPr>
        <w:t>III</w:t>
      </w:r>
      <w:r>
        <w:rPr>
          <w:sz w:val="28"/>
          <w:szCs w:val="28"/>
        </w:rPr>
        <w:t>, 12 с.</w:t>
      </w:r>
    </w:p>
    <w:p w:rsidR="005E1687" w:rsidRDefault="005E1687" w:rsidP="005E1687">
      <w:pPr>
        <w:pStyle w:val="a4"/>
        <w:numPr>
          <w:ilvl w:val="0"/>
          <w:numId w:val="1"/>
        </w:numPr>
        <w:ind w:left="0" w:firstLine="709"/>
        <w:jc w:val="both"/>
        <w:rPr>
          <w:b w:val="0"/>
          <w:sz w:val="28"/>
        </w:rPr>
      </w:pPr>
      <w:r>
        <w:rPr>
          <w:b w:val="0"/>
          <w:sz w:val="28"/>
        </w:rPr>
        <w:t>ГОСТ 30389 - 2013  Услуги общественного питания. Предприятия общественного пи</w:t>
      </w:r>
      <w:r>
        <w:rPr>
          <w:b w:val="0"/>
          <w:bCs/>
          <w:color w:val="000000"/>
          <w:sz w:val="26"/>
          <w:szCs w:val="26"/>
          <w:shd w:val="clear" w:color="auto" w:fill="F5F5F5"/>
        </w:rPr>
        <w:t xml:space="preserve"> </w:t>
      </w:r>
      <w:proofErr w:type="spellStart"/>
      <w:r>
        <w:rPr>
          <w:b w:val="0"/>
          <w:bCs/>
          <w:color w:val="000000"/>
          <w:sz w:val="26"/>
          <w:szCs w:val="26"/>
          <w:shd w:val="clear" w:color="auto" w:fill="F5F5F5"/>
        </w:rPr>
        <w:t>Организац</w:t>
      </w:r>
      <w:proofErr w:type="spellEnd"/>
      <w:r>
        <w:rPr>
          <w:b w:val="0"/>
          <w:sz w:val="28"/>
        </w:rPr>
        <w:t xml:space="preserve"> </w:t>
      </w:r>
      <w:proofErr w:type="spellStart"/>
      <w:r>
        <w:rPr>
          <w:b w:val="0"/>
          <w:sz w:val="28"/>
        </w:rPr>
        <w:t>тания</w:t>
      </w:r>
      <w:proofErr w:type="spellEnd"/>
      <w:r>
        <w:rPr>
          <w:b w:val="0"/>
          <w:sz w:val="28"/>
        </w:rPr>
        <w:t xml:space="preserve">. Классификация и общие требования – </w:t>
      </w:r>
      <w:proofErr w:type="spellStart"/>
      <w:r>
        <w:rPr>
          <w:b w:val="0"/>
          <w:sz w:val="28"/>
        </w:rPr>
        <w:t>Введ</w:t>
      </w:r>
      <w:proofErr w:type="spellEnd"/>
      <w:r>
        <w:rPr>
          <w:b w:val="0"/>
          <w:sz w:val="28"/>
        </w:rPr>
        <w:t xml:space="preserve">. 2016 – 01 – 01. – М.: </w:t>
      </w:r>
      <w:proofErr w:type="spellStart"/>
      <w:r>
        <w:rPr>
          <w:b w:val="0"/>
          <w:sz w:val="28"/>
        </w:rPr>
        <w:t>Стандартинформ</w:t>
      </w:r>
      <w:proofErr w:type="spellEnd"/>
      <w:r>
        <w:rPr>
          <w:b w:val="0"/>
          <w:sz w:val="28"/>
        </w:rPr>
        <w:t xml:space="preserve">, 2014.- </w:t>
      </w:r>
      <w:r>
        <w:rPr>
          <w:b w:val="0"/>
          <w:sz w:val="28"/>
          <w:lang w:val="en-US"/>
        </w:rPr>
        <w:t>III</w:t>
      </w:r>
      <w:r>
        <w:rPr>
          <w:b w:val="0"/>
          <w:sz w:val="28"/>
        </w:rPr>
        <w:t>, 12 с.</w:t>
      </w:r>
    </w:p>
    <w:p w:rsidR="005E1687" w:rsidRDefault="005E1687" w:rsidP="005E1687">
      <w:pPr>
        <w:pStyle w:val="a4"/>
        <w:numPr>
          <w:ilvl w:val="0"/>
          <w:numId w:val="1"/>
        </w:numPr>
        <w:ind w:left="0" w:firstLine="709"/>
        <w:jc w:val="both"/>
        <w:rPr>
          <w:b w:val="0"/>
          <w:sz w:val="28"/>
        </w:rPr>
      </w:pPr>
      <w:r>
        <w:rPr>
          <w:b w:val="0"/>
          <w:sz w:val="28"/>
        </w:rPr>
        <w:t xml:space="preserve">ГОСТ 31986-2012  Услуги общественного питания. Метод органолептической оценки качества продукции общественного питания. – </w:t>
      </w:r>
      <w:proofErr w:type="spellStart"/>
      <w:r>
        <w:rPr>
          <w:b w:val="0"/>
          <w:sz w:val="28"/>
        </w:rPr>
        <w:t>Введ</w:t>
      </w:r>
      <w:proofErr w:type="spellEnd"/>
      <w:r>
        <w:rPr>
          <w:b w:val="0"/>
          <w:sz w:val="28"/>
        </w:rPr>
        <w:t xml:space="preserve">. 2015 – 01 – 01. – М.: </w:t>
      </w:r>
      <w:proofErr w:type="spellStart"/>
      <w:r>
        <w:rPr>
          <w:b w:val="0"/>
          <w:sz w:val="28"/>
        </w:rPr>
        <w:t>Стандартинформ</w:t>
      </w:r>
      <w:proofErr w:type="spellEnd"/>
      <w:r>
        <w:rPr>
          <w:b w:val="0"/>
          <w:sz w:val="28"/>
        </w:rPr>
        <w:t xml:space="preserve">, 2014. – </w:t>
      </w:r>
      <w:r>
        <w:rPr>
          <w:b w:val="0"/>
          <w:sz w:val="28"/>
          <w:lang w:val="en-US"/>
        </w:rPr>
        <w:t>III</w:t>
      </w:r>
      <w:r>
        <w:rPr>
          <w:b w:val="0"/>
          <w:sz w:val="28"/>
        </w:rPr>
        <w:t>, 11 с.</w:t>
      </w:r>
    </w:p>
    <w:p w:rsidR="005E1687" w:rsidRDefault="005E1687" w:rsidP="005E1687">
      <w:pPr>
        <w:pStyle w:val="cv"/>
        <w:spacing w:before="0" w:beforeAutospacing="0" w:after="0" w:afterAutospacing="0"/>
        <w:ind w:left="709"/>
        <w:jc w:val="both"/>
        <w:rPr>
          <w:b/>
          <w:sz w:val="28"/>
          <w:szCs w:val="28"/>
        </w:rPr>
      </w:pPr>
      <w:r>
        <w:rPr>
          <w:b/>
          <w:sz w:val="28"/>
          <w:szCs w:val="28"/>
        </w:rPr>
        <w:t>Электронные издания:</w:t>
      </w:r>
    </w:p>
    <w:p w:rsidR="005E1687" w:rsidRDefault="005E1687" w:rsidP="005E1687">
      <w:pPr>
        <w:spacing w:after="0" w:line="240" w:lineRule="auto"/>
        <w:ind w:firstLine="709"/>
        <w:jc w:val="both"/>
        <w:rPr>
          <w:rFonts w:ascii="Times New Roman" w:eastAsia="MS Mincho" w:hAnsi="Times New Roman"/>
          <w:b/>
          <w:sz w:val="28"/>
          <w:szCs w:val="28"/>
          <w:lang w:eastAsia="ru-RU"/>
        </w:rPr>
      </w:pPr>
      <w:r>
        <w:rPr>
          <w:rFonts w:ascii="Times New Roman" w:hAnsi="Times New Roman"/>
          <w:sz w:val="28"/>
          <w:szCs w:val="28"/>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5E1687" w:rsidRDefault="005E1687" w:rsidP="005E1687">
      <w:pPr>
        <w:spacing w:after="0" w:line="240" w:lineRule="auto"/>
        <w:ind w:firstLine="709"/>
        <w:jc w:val="both"/>
        <w:rPr>
          <w:rFonts w:ascii="Times New Roman" w:eastAsia="MS Mincho" w:hAnsi="Times New Roman"/>
          <w:sz w:val="28"/>
          <w:szCs w:val="28"/>
          <w:u w:val="single"/>
          <w:lang w:eastAsia="ru-RU"/>
        </w:rPr>
      </w:pPr>
      <w:r>
        <w:rPr>
          <w:rFonts w:ascii="Times New Roman" w:eastAsia="MS Mincho" w:hAnsi="Times New Roman"/>
          <w:b/>
          <w:i/>
          <w:sz w:val="28"/>
          <w:szCs w:val="28"/>
          <w:lang w:eastAsia="ru-RU"/>
        </w:rPr>
        <w:t>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Times New Roman" w:eastAsia="MS Mincho" w:hAnsi="Times New Roman"/>
          <w:b/>
          <w:bCs/>
          <w:i/>
          <w:iCs/>
          <w:sz w:val="28"/>
          <w:szCs w:val="28"/>
          <w:shd w:val="clear" w:color="auto" w:fill="CCFFCC"/>
          <w:lang w:eastAsia="ru-RU"/>
        </w:rPr>
        <w:t xml:space="preserve"> </w:t>
      </w:r>
      <w:hyperlink r:id="rId6" w:history="1">
        <w:r>
          <w:rPr>
            <w:rStyle w:val="a3"/>
            <w:rFonts w:ascii="Times New Roman" w:eastAsia="MS Mincho" w:hAnsi="Times New Roman"/>
            <w:b/>
            <w:bCs/>
            <w:i/>
            <w:iCs/>
            <w:color w:val="auto"/>
            <w:sz w:val="28"/>
            <w:szCs w:val="28"/>
            <w:shd w:val="clear" w:color="auto" w:fill="CCFFCC"/>
            <w:lang w:eastAsia="ru-RU"/>
          </w:rPr>
          <w:t>marina.lysova.78@mail.ru</w:t>
        </w:r>
        <w:proofErr w:type="gramStart"/>
      </w:hyperlink>
      <w:r>
        <w:rPr>
          <w:rFonts w:ascii="Times New Roman" w:eastAsia="MS Mincho" w:hAnsi="Times New Roman"/>
          <w:sz w:val="28"/>
          <w:szCs w:val="28"/>
          <w:u w:val="single"/>
          <w:lang w:eastAsia="ru-RU"/>
        </w:rPr>
        <w:t xml:space="preserve">    </w:t>
      </w:r>
      <w:r>
        <w:rPr>
          <w:rFonts w:ascii="Times New Roman" w:eastAsia="MS Mincho" w:hAnsi="Times New Roman"/>
          <w:b/>
          <w:sz w:val="28"/>
          <w:szCs w:val="28"/>
          <w:u w:val="single"/>
          <w:lang w:eastAsia="ru-RU"/>
        </w:rPr>
        <w:t>И</w:t>
      </w:r>
      <w:proofErr w:type="gramEnd"/>
      <w:r>
        <w:rPr>
          <w:rFonts w:ascii="Times New Roman" w:eastAsia="MS Mincho" w:hAnsi="Times New Roman"/>
          <w:b/>
          <w:sz w:val="28"/>
          <w:szCs w:val="28"/>
          <w:u w:val="single"/>
          <w:lang w:eastAsia="ru-RU"/>
        </w:rPr>
        <w:t xml:space="preserve">ли на </w:t>
      </w:r>
      <w:r>
        <w:rPr>
          <w:rFonts w:ascii="Times New Roman" w:eastAsia="MS Mincho" w:hAnsi="Times New Roman"/>
          <w:b/>
          <w:sz w:val="28"/>
          <w:szCs w:val="28"/>
          <w:u w:val="single"/>
          <w:lang w:val="en-US" w:eastAsia="ru-RU"/>
        </w:rPr>
        <w:t>W</w:t>
      </w:r>
      <w:proofErr w:type="spellStart"/>
      <w:r>
        <w:rPr>
          <w:rFonts w:ascii="Times New Roman" w:eastAsia="MS Mincho" w:hAnsi="Times New Roman"/>
          <w:b/>
          <w:sz w:val="28"/>
          <w:szCs w:val="28"/>
          <w:u w:val="single"/>
          <w:lang w:eastAsia="ru-RU"/>
        </w:rPr>
        <w:t>hatsApp</w:t>
      </w:r>
      <w:proofErr w:type="spellEnd"/>
      <w:r>
        <w:rPr>
          <w:rFonts w:ascii="Times New Roman" w:eastAsia="MS Mincho" w:hAnsi="Times New Roman"/>
          <w:b/>
          <w:sz w:val="28"/>
          <w:szCs w:val="28"/>
          <w:u w:val="single"/>
          <w:lang w:eastAsia="ru-RU"/>
        </w:rPr>
        <w:t xml:space="preserve"> по</w:t>
      </w:r>
      <w:r>
        <w:rPr>
          <w:rFonts w:ascii="Times New Roman" w:eastAsia="MS Mincho" w:hAnsi="Times New Roman"/>
          <w:sz w:val="28"/>
          <w:szCs w:val="28"/>
          <w:u w:val="single"/>
          <w:lang w:eastAsia="ru-RU"/>
        </w:rPr>
        <w:t xml:space="preserve"> №89022792370</w:t>
      </w:r>
    </w:p>
    <w:p w:rsidR="005E1687" w:rsidRDefault="005E1687" w:rsidP="005E1687">
      <w:pPr>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E0558B" w:rsidRDefault="00E0558B" w:rsidP="005E1687">
      <w:pPr>
        <w:rPr>
          <w:rFonts w:ascii="Times New Roman" w:eastAsia="MS Mincho" w:hAnsi="Times New Roman"/>
          <w:b/>
          <w:i/>
          <w:sz w:val="28"/>
          <w:szCs w:val="28"/>
          <w:u w:val="single"/>
          <w:lang w:eastAsia="ru-RU"/>
        </w:rPr>
      </w:pPr>
    </w:p>
    <w:p w:rsidR="00E0558B" w:rsidRDefault="00E0558B" w:rsidP="005E1687">
      <w:pPr>
        <w:rPr>
          <w:rFonts w:ascii="Times New Roman" w:eastAsia="MS Mincho" w:hAnsi="Times New Roman"/>
          <w:b/>
          <w:i/>
          <w:sz w:val="28"/>
          <w:szCs w:val="28"/>
          <w:u w:val="single"/>
          <w:lang w:eastAsia="ru-RU"/>
        </w:rPr>
      </w:pPr>
    </w:p>
    <w:p w:rsidR="00E0558B" w:rsidRDefault="00E0558B" w:rsidP="005E1687">
      <w:pPr>
        <w:rPr>
          <w:rFonts w:ascii="Times New Roman" w:eastAsia="MS Mincho" w:hAnsi="Times New Roman"/>
          <w:b/>
          <w:i/>
          <w:sz w:val="28"/>
          <w:szCs w:val="28"/>
          <w:u w:val="single"/>
          <w:lang w:eastAsia="ru-RU"/>
        </w:rPr>
      </w:pPr>
    </w:p>
    <w:p w:rsidR="00E0558B" w:rsidRPr="00E0558B" w:rsidRDefault="00E0558B" w:rsidP="00266EE4">
      <w:pPr>
        <w:spacing w:after="0" w:line="240" w:lineRule="auto"/>
        <w:ind w:firstLine="709"/>
        <w:jc w:val="both"/>
        <w:outlineLvl w:val="1"/>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Правила подготовки сырья, продуктов и полуфабрикатов для приготовления соусов</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proofErr w:type="gramStart"/>
      <w:r w:rsidRPr="00E0558B">
        <w:rPr>
          <w:rFonts w:ascii="Times New Roman" w:eastAsia="Times New Roman" w:hAnsi="Times New Roman"/>
          <w:sz w:val="28"/>
          <w:szCs w:val="28"/>
          <w:lang w:eastAsia="ru-RU"/>
        </w:rPr>
        <w:t>Для соусов используют разнообразное сырье: муку пшеничную высшего и 1-го сортов, кости, корнеплоды (морковь, петрушку, сельдерей), репчатый лук, томатное пюре или томатную пасту, соленые и маринованные огурцы, кулинарные жиры, сливочное масло и маргарин, растительное масло, уксус, лимонную кислоту, специи, пряности, вино и др.</w:t>
      </w:r>
      <w:proofErr w:type="gramEnd"/>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Уксус лучше использовать винный или фруктовый можно заменить лимонной кислотой или соком лимона. Вино пригодно только натуральное виноградное (красно и белое, сухое и полусухое). Прежде чем ввести в соус, вино необходимо подготовить. Для этого его наливают в хорошо разогретую сковороду (сотейник) и доводят до кипения, при этом винный спирт улетучивается, а остающиеся компоненты придают соусам специфические привкус и аромат. Большинство пряностей кладут в соус за 10-15 мин до готовности, лавровый лист - за 5 мин, а молотый перец - в готовый соус.</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 xml:space="preserve">Готовые соусы </w:t>
      </w:r>
      <w:proofErr w:type="gramStart"/>
      <w:r w:rsidRPr="00E0558B">
        <w:rPr>
          <w:rFonts w:ascii="Times New Roman" w:eastAsia="Times New Roman" w:hAnsi="Times New Roman"/>
          <w:sz w:val="28"/>
          <w:szCs w:val="28"/>
          <w:lang w:eastAsia="ru-RU"/>
        </w:rPr>
        <w:t>хранят на мармите под крышкой при температуре 75-80·С. На поверхности соуса может</w:t>
      </w:r>
      <w:proofErr w:type="gramEnd"/>
      <w:r w:rsidRPr="00E0558B">
        <w:rPr>
          <w:rFonts w:ascii="Times New Roman" w:eastAsia="Times New Roman" w:hAnsi="Times New Roman"/>
          <w:sz w:val="28"/>
          <w:szCs w:val="28"/>
          <w:lang w:eastAsia="ru-RU"/>
        </w:rPr>
        <w:t xml:space="preserve"> образоваться пленка, которая снижает его качество. Для предотвращения этого нежелательного явления соусы "защипывают" сливочным маслом или маргарином, т. е. кладут на их поверхность небольшие кусочки жира. Полуфабрикатами для многих соусов служат бульоны, мучная </w:t>
      </w:r>
      <w:proofErr w:type="spellStart"/>
      <w:r w:rsidRPr="00E0558B">
        <w:rPr>
          <w:rFonts w:ascii="Times New Roman" w:eastAsia="Times New Roman" w:hAnsi="Times New Roman"/>
          <w:sz w:val="28"/>
          <w:szCs w:val="28"/>
          <w:lang w:eastAsia="ru-RU"/>
        </w:rPr>
        <w:t>пассеровка</w:t>
      </w:r>
      <w:proofErr w:type="spellEnd"/>
      <w:r w:rsidRPr="00E0558B">
        <w:rPr>
          <w:rFonts w:ascii="Times New Roman" w:eastAsia="Times New Roman" w:hAnsi="Times New Roman"/>
          <w:sz w:val="28"/>
          <w:szCs w:val="28"/>
          <w:lang w:eastAsia="ru-RU"/>
        </w:rPr>
        <w:t xml:space="preserve">, </w:t>
      </w:r>
      <w:proofErr w:type="spellStart"/>
      <w:r w:rsidRPr="00E0558B">
        <w:rPr>
          <w:rFonts w:ascii="Times New Roman" w:eastAsia="Times New Roman" w:hAnsi="Times New Roman"/>
          <w:sz w:val="28"/>
          <w:szCs w:val="28"/>
          <w:lang w:eastAsia="ru-RU"/>
        </w:rPr>
        <w:t>пассерованные</w:t>
      </w:r>
      <w:proofErr w:type="spellEnd"/>
      <w:r w:rsidRPr="00E0558B">
        <w:rPr>
          <w:rFonts w:ascii="Times New Roman" w:eastAsia="Times New Roman" w:hAnsi="Times New Roman"/>
          <w:sz w:val="28"/>
          <w:szCs w:val="28"/>
          <w:lang w:eastAsia="ru-RU"/>
        </w:rPr>
        <w:t xml:space="preserve"> овощи и томатн</w:t>
      </w:r>
      <w:r w:rsidR="00AB0836">
        <w:rPr>
          <w:rFonts w:ascii="Times New Roman" w:eastAsia="Times New Roman" w:hAnsi="Times New Roman"/>
          <w:sz w:val="28"/>
          <w:szCs w:val="28"/>
          <w:lang w:eastAsia="ru-RU"/>
        </w:rPr>
        <w:t>ое пюре</w:t>
      </w:r>
      <w:proofErr w:type="gramStart"/>
      <w:r w:rsidR="00AB0836">
        <w:rPr>
          <w:rFonts w:ascii="Times New Roman" w:eastAsia="Times New Roman" w:hAnsi="Times New Roman"/>
          <w:sz w:val="28"/>
          <w:szCs w:val="28"/>
          <w:lang w:eastAsia="ru-RU"/>
        </w:rPr>
        <w:t xml:space="preserve"> </w:t>
      </w:r>
      <w:r w:rsidRPr="00E0558B">
        <w:rPr>
          <w:rFonts w:ascii="Times New Roman" w:eastAsia="Times New Roman" w:hAnsi="Times New Roman"/>
          <w:sz w:val="28"/>
          <w:szCs w:val="28"/>
          <w:lang w:eastAsia="ru-RU"/>
        </w:rPr>
        <w:t>.</w:t>
      </w:r>
      <w:proofErr w:type="gramEnd"/>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Особые требования предъявляются к бульонам для соусов. Для приготовления мясных соусов используют белый и коричневый бульоны. Белый бульон готовят из мясных и куриных костей так же, как для супов, но более концентрированным (1,5 л воды на 1 кг костей).</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Коричневый бульон готовят следующим образом. Измельченные кости кладут на противни и обжаривают до темно-золотистой окраски при температуре 160-170</w:t>
      </w:r>
      <w:proofErr w:type="gramStart"/>
      <w:r w:rsidRPr="00E0558B">
        <w:rPr>
          <w:rFonts w:ascii="Times New Roman" w:eastAsia="Times New Roman" w:hAnsi="Times New Roman"/>
          <w:sz w:val="28"/>
          <w:szCs w:val="28"/>
          <w:lang w:eastAsia="ru-RU"/>
        </w:rPr>
        <w:t xml:space="preserve"> С</w:t>
      </w:r>
      <w:proofErr w:type="gramEnd"/>
      <w:r w:rsidRPr="00E0558B">
        <w:rPr>
          <w:rFonts w:ascii="Times New Roman" w:eastAsia="Times New Roman" w:hAnsi="Times New Roman"/>
          <w:sz w:val="28"/>
          <w:szCs w:val="28"/>
          <w:lang w:eastAsia="ru-RU"/>
        </w:rPr>
        <w:t xml:space="preserve"> в жарочном шкафу в течение 1-1,5 ч, периодически переворачивая. </w:t>
      </w:r>
      <w:proofErr w:type="gramStart"/>
      <w:r w:rsidRPr="00E0558B">
        <w:rPr>
          <w:rFonts w:ascii="Times New Roman" w:eastAsia="Times New Roman" w:hAnsi="Times New Roman"/>
          <w:sz w:val="28"/>
          <w:szCs w:val="28"/>
          <w:lang w:eastAsia="ru-RU"/>
        </w:rPr>
        <w:t>За 20-30 мин до окончания обжаривания к костям добавляют морковь, петрушку, лук репчатый, нарезанные на куски произвольной формы.</w:t>
      </w:r>
      <w:proofErr w:type="gramEnd"/>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 xml:space="preserve">Обжаренные кости с подпеченными кореньями и луком кладут в котел, заливают горячей водой (2,5-3 л на 1 кг костей) и варят 5-6 ч при слабом кипении, периодически удаляя жир и пену. За час до окончания варки в бульон добавляют стебли укропа, мелкие корешки петрушки и сельдерея. Для получения коричневого концентрированного бульона - </w:t>
      </w:r>
      <w:proofErr w:type="spellStart"/>
      <w:r w:rsidRPr="00E0558B">
        <w:rPr>
          <w:rFonts w:ascii="Times New Roman" w:eastAsia="Times New Roman" w:hAnsi="Times New Roman"/>
          <w:sz w:val="28"/>
          <w:szCs w:val="28"/>
          <w:lang w:eastAsia="ru-RU"/>
        </w:rPr>
        <w:t>фюме</w:t>
      </w:r>
      <w:proofErr w:type="spellEnd"/>
      <w:r w:rsidRPr="00E0558B">
        <w:rPr>
          <w:rFonts w:ascii="Times New Roman" w:eastAsia="Times New Roman" w:hAnsi="Times New Roman"/>
          <w:sz w:val="28"/>
          <w:szCs w:val="28"/>
          <w:lang w:eastAsia="ru-RU"/>
        </w:rPr>
        <w:t xml:space="preserve"> - сваренный бульон выпаривают (в посуде при открытой крышке) до 1/8-1/10 объема. В охлажденном виде - </w:t>
      </w:r>
      <w:proofErr w:type="spellStart"/>
      <w:r w:rsidRPr="00E0558B">
        <w:rPr>
          <w:rFonts w:ascii="Times New Roman" w:eastAsia="Times New Roman" w:hAnsi="Times New Roman"/>
          <w:sz w:val="28"/>
          <w:szCs w:val="28"/>
          <w:lang w:eastAsia="ru-RU"/>
        </w:rPr>
        <w:t>фюме</w:t>
      </w:r>
      <w:proofErr w:type="spellEnd"/>
      <w:r w:rsidRPr="00E0558B">
        <w:rPr>
          <w:rFonts w:ascii="Times New Roman" w:eastAsia="Times New Roman" w:hAnsi="Times New Roman"/>
          <w:sz w:val="28"/>
          <w:szCs w:val="28"/>
          <w:lang w:eastAsia="ru-RU"/>
        </w:rPr>
        <w:t xml:space="preserve"> - представляет собой студнеобразную массу коричневого цвета. Он хорошо сохраняется при 4-6</w:t>
      </w:r>
      <w:proofErr w:type="gramStart"/>
      <w:r w:rsidRPr="00E0558B">
        <w:rPr>
          <w:rFonts w:ascii="Times New Roman" w:eastAsia="Times New Roman" w:hAnsi="Times New Roman"/>
          <w:sz w:val="28"/>
          <w:szCs w:val="28"/>
          <w:lang w:eastAsia="ru-RU"/>
        </w:rPr>
        <w:t xml:space="preserve"> С</w:t>
      </w:r>
      <w:proofErr w:type="gramEnd"/>
      <w:r w:rsidRPr="00E0558B">
        <w:rPr>
          <w:rFonts w:ascii="Times New Roman" w:eastAsia="Times New Roman" w:hAnsi="Times New Roman"/>
          <w:sz w:val="28"/>
          <w:szCs w:val="28"/>
          <w:lang w:eastAsia="ru-RU"/>
        </w:rPr>
        <w:t xml:space="preserve"> в течение 5-6 </w:t>
      </w:r>
      <w:proofErr w:type="spellStart"/>
      <w:r w:rsidRPr="00E0558B">
        <w:rPr>
          <w:rFonts w:ascii="Times New Roman" w:eastAsia="Times New Roman" w:hAnsi="Times New Roman"/>
          <w:sz w:val="28"/>
          <w:szCs w:val="28"/>
          <w:lang w:eastAsia="ru-RU"/>
        </w:rPr>
        <w:t>сут</w:t>
      </w:r>
      <w:proofErr w:type="spellEnd"/>
      <w:r w:rsidRPr="00E0558B">
        <w:rPr>
          <w:rFonts w:ascii="Times New Roman" w:eastAsia="Times New Roman" w:hAnsi="Times New Roman"/>
          <w:sz w:val="28"/>
          <w:szCs w:val="28"/>
          <w:lang w:eastAsia="ru-RU"/>
        </w:rPr>
        <w:t>. Если концентрат развести в 8-10-кратном количестве воды, то получится обычный коричневый бульон.</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 xml:space="preserve">Рыбный бульон варят </w:t>
      </w:r>
      <w:proofErr w:type="gramStart"/>
      <w:r w:rsidRPr="00E0558B">
        <w:rPr>
          <w:rFonts w:ascii="Times New Roman" w:eastAsia="Times New Roman" w:hAnsi="Times New Roman"/>
          <w:sz w:val="28"/>
          <w:szCs w:val="28"/>
          <w:lang w:eastAsia="ru-RU"/>
        </w:rPr>
        <w:t>концентрированным</w:t>
      </w:r>
      <w:proofErr w:type="gramEnd"/>
      <w:r w:rsidRPr="00E0558B">
        <w:rPr>
          <w:rFonts w:ascii="Times New Roman" w:eastAsia="Times New Roman" w:hAnsi="Times New Roman"/>
          <w:sz w:val="28"/>
          <w:szCs w:val="28"/>
          <w:lang w:eastAsia="ru-RU"/>
        </w:rPr>
        <w:t xml:space="preserve">. Норма рыбных пищевых отходов для получения 1 л готового бульона колеблется от 0,5 до 1 кг. Кроме того, используют бульон от варки и </w:t>
      </w:r>
      <w:proofErr w:type="spellStart"/>
      <w:r w:rsidRPr="00E0558B">
        <w:rPr>
          <w:rFonts w:ascii="Times New Roman" w:eastAsia="Times New Roman" w:hAnsi="Times New Roman"/>
          <w:sz w:val="28"/>
          <w:szCs w:val="28"/>
          <w:lang w:eastAsia="ru-RU"/>
        </w:rPr>
        <w:t>припускания</w:t>
      </w:r>
      <w:proofErr w:type="spellEnd"/>
      <w:r w:rsidRPr="00E0558B">
        <w:rPr>
          <w:rFonts w:ascii="Times New Roman" w:eastAsia="Times New Roman" w:hAnsi="Times New Roman"/>
          <w:sz w:val="28"/>
          <w:szCs w:val="28"/>
          <w:lang w:eastAsia="ru-RU"/>
        </w:rPr>
        <w:t xml:space="preserve"> рыбы.</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Также для приготовления соусов можно использовать грибной отвар. Грибной отвар - отвар из сухих белых грибов. Готовят его так же, как для супов.</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 xml:space="preserve">Соусы с загустителями требуют для своего приготовления </w:t>
      </w:r>
      <w:proofErr w:type="spellStart"/>
      <w:r w:rsidRPr="00E0558B">
        <w:rPr>
          <w:rFonts w:ascii="Times New Roman" w:eastAsia="Times New Roman" w:hAnsi="Times New Roman"/>
          <w:sz w:val="28"/>
          <w:szCs w:val="28"/>
          <w:lang w:eastAsia="ru-RU"/>
        </w:rPr>
        <w:t>пассерования</w:t>
      </w:r>
      <w:proofErr w:type="spellEnd"/>
      <w:r w:rsidRPr="00E0558B">
        <w:rPr>
          <w:rFonts w:ascii="Times New Roman" w:eastAsia="Times New Roman" w:hAnsi="Times New Roman"/>
          <w:sz w:val="28"/>
          <w:szCs w:val="28"/>
          <w:lang w:eastAsia="ru-RU"/>
        </w:rPr>
        <w:t xml:space="preserve"> муки. Муку добавляют к соусам для придания определенной консистенции. Мука в сыром виде придает соусам </w:t>
      </w:r>
      <w:proofErr w:type="gramStart"/>
      <w:r w:rsidRPr="00E0558B">
        <w:rPr>
          <w:rFonts w:ascii="Times New Roman" w:eastAsia="Times New Roman" w:hAnsi="Times New Roman"/>
          <w:sz w:val="28"/>
          <w:szCs w:val="28"/>
          <w:lang w:eastAsia="ru-RU"/>
        </w:rPr>
        <w:t>неприятные</w:t>
      </w:r>
      <w:proofErr w:type="gramEnd"/>
      <w:r w:rsidRPr="00E0558B">
        <w:rPr>
          <w:rFonts w:ascii="Times New Roman" w:eastAsia="Times New Roman" w:hAnsi="Times New Roman"/>
          <w:sz w:val="28"/>
          <w:szCs w:val="28"/>
          <w:lang w:eastAsia="ru-RU"/>
        </w:rPr>
        <w:t xml:space="preserve"> клейкость и вкус. Поэтому муку пассеруют, т. е. подсушивают без изменения цвета при. 120</w:t>
      </w:r>
      <w:proofErr w:type="gramStart"/>
      <w:r w:rsidRPr="00E0558B">
        <w:rPr>
          <w:rFonts w:ascii="Times New Roman" w:eastAsia="Times New Roman" w:hAnsi="Times New Roman"/>
          <w:sz w:val="28"/>
          <w:szCs w:val="28"/>
          <w:lang w:eastAsia="ru-RU"/>
        </w:rPr>
        <w:t xml:space="preserve"> С</w:t>
      </w:r>
      <w:proofErr w:type="gramEnd"/>
      <w:r w:rsidRPr="00E0558B">
        <w:rPr>
          <w:rFonts w:ascii="Times New Roman" w:eastAsia="Times New Roman" w:hAnsi="Times New Roman"/>
          <w:sz w:val="28"/>
          <w:szCs w:val="28"/>
          <w:lang w:eastAsia="ru-RU"/>
        </w:rPr>
        <w:t xml:space="preserve"> или с изменением цвета до светло-коричневого при 150 С. При </w:t>
      </w:r>
      <w:proofErr w:type="spellStart"/>
      <w:r w:rsidRPr="00E0558B">
        <w:rPr>
          <w:rFonts w:ascii="Times New Roman" w:eastAsia="Times New Roman" w:hAnsi="Times New Roman"/>
          <w:sz w:val="28"/>
          <w:szCs w:val="28"/>
          <w:lang w:eastAsia="ru-RU"/>
        </w:rPr>
        <w:t>пассеровании</w:t>
      </w:r>
      <w:proofErr w:type="spellEnd"/>
      <w:r w:rsidRPr="00E0558B">
        <w:rPr>
          <w:rFonts w:ascii="Times New Roman" w:eastAsia="Times New Roman" w:hAnsi="Times New Roman"/>
          <w:sz w:val="28"/>
          <w:szCs w:val="28"/>
          <w:lang w:eastAsia="ru-RU"/>
        </w:rPr>
        <w:t xml:space="preserve"> муки происходит частичная (при 120·С) или практически полная (при 150·С) денатурация белков. Они теряют способность к набуханию и при соединении с бульоном (во</w:t>
      </w:r>
      <w:r w:rsidR="00266EE4">
        <w:rPr>
          <w:rFonts w:ascii="Times New Roman" w:eastAsia="Times New Roman" w:hAnsi="Times New Roman"/>
          <w:sz w:val="28"/>
          <w:szCs w:val="28"/>
          <w:lang w:eastAsia="ru-RU"/>
        </w:rPr>
        <w:t>дой) не образуют клейковину</w:t>
      </w:r>
      <w:r w:rsidRPr="00E0558B">
        <w:rPr>
          <w:rFonts w:ascii="Times New Roman" w:eastAsia="Times New Roman" w:hAnsi="Times New Roman"/>
          <w:sz w:val="28"/>
          <w:szCs w:val="28"/>
          <w:lang w:eastAsia="ru-RU"/>
        </w:rPr>
        <w:t>.</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 xml:space="preserve">Появление окрашенных продуктов и специфического запаха объясняется реакцией </w:t>
      </w:r>
      <w:proofErr w:type="spellStart"/>
      <w:r w:rsidRPr="00E0558B">
        <w:rPr>
          <w:rFonts w:ascii="Times New Roman" w:eastAsia="Times New Roman" w:hAnsi="Times New Roman"/>
          <w:sz w:val="28"/>
          <w:szCs w:val="28"/>
          <w:lang w:eastAsia="ru-RU"/>
        </w:rPr>
        <w:t>меланоидинообразования</w:t>
      </w:r>
      <w:proofErr w:type="spellEnd"/>
      <w:r w:rsidRPr="00E0558B">
        <w:rPr>
          <w:rFonts w:ascii="Times New Roman" w:eastAsia="Times New Roman" w:hAnsi="Times New Roman"/>
          <w:sz w:val="28"/>
          <w:szCs w:val="28"/>
          <w:lang w:eastAsia="ru-RU"/>
        </w:rPr>
        <w:t>.</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 xml:space="preserve">Пассеровать муку можно с жиром и без него. </w:t>
      </w:r>
      <w:proofErr w:type="gramStart"/>
      <w:r w:rsidRPr="00E0558B">
        <w:rPr>
          <w:rFonts w:ascii="Times New Roman" w:eastAsia="Times New Roman" w:hAnsi="Times New Roman"/>
          <w:sz w:val="28"/>
          <w:szCs w:val="28"/>
          <w:lang w:eastAsia="ru-RU"/>
        </w:rPr>
        <w:t xml:space="preserve">Для получения жировой </w:t>
      </w:r>
      <w:proofErr w:type="spellStart"/>
      <w:r w:rsidRPr="00E0558B">
        <w:rPr>
          <w:rFonts w:ascii="Times New Roman" w:eastAsia="Times New Roman" w:hAnsi="Times New Roman"/>
          <w:sz w:val="28"/>
          <w:szCs w:val="28"/>
          <w:lang w:eastAsia="ru-RU"/>
        </w:rPr>
        <w:t>пассеровки</w:t>
      </w:r>
      <w:proofErr w:type="spellEnd"/>
      <w:r w:rsidRPr="00E0558B">
        <w:rPr>
          <w:rFonts w:ascii="Times New Roman" w:eastAsia="Times New Roman" w:hAnsi="Times New Roman"/>
          <w:sz w:val="28"/>
          <w:szCs w:val="28"/>
          <w:lang w:eastAsia="ru-RU"/>
        </w:rPr>
        <w:t xml:space="preserve"> просеянную муку всыпают в растопленный жир и нагревают, непрерывно помешивая.</w:t>
      </w:r>
      <w:proofErr w:type="gramEnd"/>
      <w:r w:rsidRPr="00E0558B">
        <w:rPr>
          <w:rFonts w:ascii="Times New Roman" w:eastAsia="Times New Roman" w:hAnsi="Times New Roman"/>
          <w:sz w:val="28"/>
          <w:szCs w:val="28"/>
          <w:lang w:eastAsia="ru-RU"/>
        </w:rPr>
        <w:t xml:space="preserve"> Жир обеспечивает равномерный прогрев муки и при последующем разведении бульоном препятствует образованию комков. </w:t>
      </w:r>
      <w:proofErr w:type="gramStart"/>
      <w:r w:rsidRPr="00E0558B">
        <w:rPr>
          <w:rFonts w:ascii="Times New Roman" w:eastAsia="Times New Roman" w:hAnsi="Times New Roman"/>
          <w:sz w:val="28"/>
          <w:szCs w:val="28"/>
          <w:lang w:eastAsia="ru-RU"/>
        </w:rPr>
        <w:t>Жировую</w:t>
      </w:r>
      <w:proofErr w:type="gramEnd"/>
      <w:r w:rsidRPr="00E0558B">
        <w:rPr>
          <w:rFonts w:ascii="Times New Roman" w:eastAsia="Times New Roman" w:hAnsi="Times New Roman"/>
          <w:sz w:val="28"/>
          <w:szCs w:val="28"/>
          <w:lang w:eastAsia="ru-RU"/>
        </w:rPr>
        <w:t xml:space="preserve"> </w:t>
      </w:r>
      <w:proofErr w:type="spellStart"/>
      <w:r w:rsidRPr="00E0558B">
        <w:rPr>
          <w:rFonts w:ascii="Times New Roman" w:eastAsia="Times New Roman" w:hAnsi="Times New Roman"/>
          <w:sz w:val="28"/>
          <w:szCs w:val="28"/>
          <w:lang w:eastAsia="ru-RU"/>
        </w:rPr>
        <w:t>пассеровку</w:t>
      </w:r>
      <w:proofErr w:type="spellEnd"/>
      <w:r w:rsidRPr="00E0558B">
        <w:rPr>
          <w:rFonts w:ascii="Times New Roman" w:eastAsia="Times New Roman" w:hAnsi="Times New Roman"/>
          <w:sz w:val="28"/>
          <w:szCs w:val="28"/>
          <w:lang w:eastAsia="ru-RU"/>
        </w:rPr>
        <w:t xml:space="preserve"> обычно разводят горячим бульоном.</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 xml:space="preserve">Сухую, или </w:t>
      </w:r>
      <w:proofErr w:type="spellStart"/>
      <w:r w:rsidRPr="00E0558B">
        <w:rPr>
          <w:rFonts w:ascii="Times New Roman" w:eastAsia="Times New Roman" w:hAnsi="Times New Roman"/>
          <w:sz w:val="28"/>
          <w:szCs w:val="28"/>
          <w:lang w:eastAsia="ru-RU"/>
        </w:rPr>
        <w:t>безжировую</w:t>
      </w:r>
      <w:proofErr w:type="spellEnd"/>
      <w:r w:rsidRPr="00E0558B">
        <w:rPr>
          <w:rFonts w:ascii="Times New Roman" w:eastAsia="Times New Roman" w:hAnsi="Times New Roman"/>
          <w:sz w:val="28"/>
          <w:szCs w:val="28"/>
          <w:lang w:eastAsia="ru-RU"/>
        </w:rPr>
        <w:t xml:space="preserve">, </w:t>
      </w:r>
      <w:proofErr w:type="spellStart"/>
      <w:r w:rsidRPr="00E0558B">
        <w:rPr>
          <w:rFonts w:ascii="Times New Roman" w:eastAsia="Times New Roman" w:hAnsi="Times New Roman"/>
          <w:sz w:val="28"/>
          <w:szCs w:val="28"/>
          <w:lang w:eastAsia="ru-RU"/>
        </w:rPr>
        <w:t>пассеровку</w:t>
      </w:r>
      <w:proofErr w:type="spellEnd"/>
      <w:r w:rsidRPr="00E0558B">
        <w:rPr>
          <w:rFonts w:ascii="Times New Roman" w:eastAsia="Times New Roman" w:hAnsi="Times New Roman"/>
          <w:sz w:val="28"/>
          <w:szCs w:val="28"/>
          <w:lang w:eastAsia="ru-RU"/>
        </w:rPr>
        <w:t xml:space="preserve"> готовят путем прогревания про </w:t>
      </w:r>
      <w:proofErr w:type="gramStart"/>
      <w:r w:rsidRPr="00E0558B">
        <w:rPr>
          <w:rFonts w:ascii="Times New Roman" w:eastAsia="Times New Roman" w:hAnsi="Times New Roman"/>
          <w:sz w:val="28"/>
          <w:szCs w:val="28"/>
          <w:lang w:eastAsia="ru-RU"/>
        </w:rPr>
        <w:t>сеянной</w:t>
      </w:r>
      <w:proofErr w:type="gramEnd"/>
      <w:r w:rsidRPr="00E0558B">
        <w:rPr>
          <w:rFonts w:ascii="Times New Roman" w:eastAsia="Times New Roman" w:hAnsi="Times New Roman"/>
          <w:sz w:val="28"/>
          <w:szCs w:val="28"/>
          <w:lang w:eastAsia="ru-RU"/>
        </w:rPr>
        <w:t xml:space="preserve"> муки слоем не более 5 см. Соль препятствует образованию комков при разведении </w:t>
      </w:r>
      <w:proofErr w:type="spellStart"/>
      <w:r w:rsidRPr="00E0558B">
        <w:rPr>
          <w:rFonts w:ascii="Times New Roman" w:eastAsia="Times New Roman" w:hAnsi="Times New Roman"/>
          <w:sz w:val="28"/>
          <w:szCs w:val="28"/>
          <w:lang w:eastAsia="ru-RU"/>
        </w:rPr>
        <w:t>пассеровки</w:t>
      </w:r>
      <w:proofErr w:type="spellEnd"/>
      <w:r w:rsidRPr="00E0558B">
        <w:rPr>
          <w:rFonts w:ascii="Times New Roman" w:eastAsia="Times New Roman" w:hAnsi="Times New Roman"/>
          <w:sz w:val="28"/>
          <w:szCs w:val="28"/>
          <w:lang w:eastAsia="ru-RU"/>
        </w:rPr>
        <w:t xml:space="preserve"> бульоном. Сухую </w:t>
      </w:r>
      <w:proofErr w:type="spellStart"/>
      <w:r w:rsidRPr="00E0558B">
        <w:rPr>
          <w:rFonts w:ascii="Times New Roman" w:eastAsia="Times New Roman" w:hAnsi="Times New Roman"/>
          <w:sz w:val="28"/>
          <w:szCs w:val="28"/>
          <w:lang w:eastAsia="ru-RU"/>
        </w:rPr>
        <w:t>пассеровку</w:t>
      </w:r>
      <w:proofErr w:type="spellEnd"/>
      <w:r w:rsidRPr="00E0558B">
        <w:rPr>
          <w:rFonts w:ascii="Times New Roman" w:eastAsia="Times New Roman" w:hAnsi="Times New Roman"/>
          <w:sz w:val="28"/>
          <w:szCs w:val="28"/>
          <w:lang w:eastAsia="ru-RU"/>
        </w:rPr>
        <w:t xml:space="preserve"> разводят небольшим количеством бульона, охлажденного до 50</w:t>
      </w:r>
      <w:proofErr w:type="gramStart"/>
      <w:r w:rsidRPr="00E0558B">
        <w:rPr>
          <w:rFonts w:ascii="Times New Roman" w:eastAsia="Times New Roman" w:hAnsi="Times New Roman"/>
          <w:sz w:val="28"/>
          <w:szCs w:val="28"/>
          <w:lang w:eastAsia="ru-RU"/>
        </w:rPr>
        <w:t xml:space="preserve"> С</w:t>
      </w:r>
      <w:proofErr w:type="gramEnd"/>
      <w:r w:rsidRPr="00E0558B">
        <w:rPr>
          <w:rFonts w:ascii="Times New Roman" w:eastAsia="Times New Roman" w:hAnsi="Times New Roman"/>
          <w:sz w:val="28"/>
          <w:szCs w:val="28"/>
          <w:lang w:eastAsia="ru-RU"/>
        </w:rPr>
        <w:t xml:space="preserve"> во избежание преждевременной </w:t>
      </w:r>
      <w:proofErr w:type="spellStart"/>
      <w:r w:rsidRPr="00E0558B">
        <w:rPr>
          <w:rFonts w:ascii="Times New Roman" w:eastAsia="Times New Roman" w:hAnsi="Times New Roman"/>
          <w:sz w:val="28"/>
          <w:szCs w:val="28"/>
          <w:lang w:eastAsia="ru-RU"/>
        </w:rPr>
        <w:t>клейстеризации</w:t>
      </w:r>
      <w:proofErr w:type="spellEnd"/>
      <w:r w:rsidRPr="00E0558B">
        <w:rPr>
          <w:rFonts w:ascii="Times New Roman" w:eastAsia="Times New Roman" w:hAnsi="Times New Roman"/>
          <w:sz w:val="28"/>
          <w:szCs w:val="28"/>
          <w:lang w:eastAsia="ru-RU"/>
        </w:rPr>
        <w:t xml:space="preserve"> крахмала и образования комков.</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r w:rsidRPr="00E0558B">
        <w:rPr>
          <w:rFonts w:ascii="Times New Roman" w:eastAsia="Times New Roman" w:hAnsi="Times New Roman"/>
          <w:sz w:val="28"/>
          <w:szCs w:val="28"/>
          <w:lang w:eastAsia="ru-RU"/>
        </w:rPr>
        <w:t xml:space="preserve">В зависимости от цвета различают красную и белую </w:t>
      </w:r>
      <w:proofErr w:type="spellStart"/>
      <w:r w:rsidRPr="00E0558B">
        <w:rPr>
          <w:rFonts w:ascii="Times New Roman" w:eastAsia="Times New Roman" w:hAnsi="Times New Roman"/>
          <w:sz w:val="28"/>
          <w:szCs w:val="28"/>
          <w:lang w:eastAsia="ru-RU"/>
        </w:rPr>
        <w:t>пассеровку</w:t>
      </w:r>
      <w:proofErr w:type="spellEnd"/>
      <w:r w:rsidRPr="00E0558B">
        <w:rPr>
          <w:rFonts w:ascii="Times New Roman" w:eastAsia="Times New Roman" w:hAnsi="Times New Roman"/>
          <w:sz w:val="28"/>
          <w:szCs w:val="28"/>
          <w:lang w:eastAsia="ru-RU"/>
        </w:rPr>
        <w:t>.</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proofErr w:type="gramStart"/>
      <w:r w:rsidRPr="00E0558B">
        <w:rPr>
          <w:rFonts w:ascii="Times New Roman" w:eastAsia="Times New Roman" w:hAnsi="Times New Roman"/>
          <w:sz w:val="28"/>
          <w:szCs w:val="28"/>
          <w:lang w:eastAsia="ru-RU"/>
        </w:rPr>
        <w:t>Красную</w:t>
      </w:r>
      <w:proofErr w:type="gramEnd"/>
      <w:r w:rsidRPr="00E0558B">
        <w:rPr>
          <w:rFonts w:ascii="Times New Roman" w:eastAsia="Times New Roman" w:hAnsi="Times New Roman"/>
          <w:sz w:val="28"/>
          <w:szCs w:val="28"/>
          <w:lang w:eastAsia="ru-RU"/>
        </w:rPr>
        <w:t xml:space="preserve"> </w:t>
      </w:r>
      <w:proofErr w:type="spellStart"/>
      <w:r w:rsidRPr="00E0558B">
        <w:rPr>
          <w:rFonts w:ascii="Times New Roman" w:eastAsia="Times New Roman" w:hAnsi="Times New Roman"/>
          <w:sz w:val="28"/>
          <w:szCs w:val="28"/>
          <w:lang w:eastAsia="ru-RU"/>
        </w:rPr>
        <w:t>пассеровку</w:t>
      </w:r>
      <w:proofErr w:type="spellEnd"/>
      <w:r w:rsidRPr="00E0558B">
        <w:rPr>
          <w:rFonts w:ascii="Times New Roman" w:eastAsia="Times New Roman" w:hAnsi="Times New Roman"/>
          <w:sz w:val="28"/>
          <w:szCs w:val="28"/>
          <w:lang w:eastAsia="ru-RU"/>
        </w:rPr>
        <w:t xml:space="preserve"> применяют для приготовления красных соусов, иногда грибных. Чаще ее готовят без жира. Муку пассеруют при 130-150</w:t>
      </w:r>
      <w:proofErr w:type="gramStart"/>
      <w:r w:rsidRPr="00E0558B">
        <w:rPr>
          <w:rFonts w:ascii="Times New Roman" w:eastAsia="Times New Roman" w:hAnsi="Times New Roman"/>
          <w:sz w:val="28"/>
          <w:szCs w:val="28"/>
          <w:lang w:eastAsia="ru-RU"/>
        </w:rPr>
        <w:t>·С</w:t>
      </w:r>
      <w:proofErr w:type="gramEnd"/>
      <w:r w:rsidRPr="00E0558B">
        <w:rPr>
          <w:rFonts w:ascii="Times New Roman" w:eastAsia="Times New Roman" w:hAnsi="Times New Roman"/>
          <w:sz w:val="28"/>
          <w:szCs w:val="28"/>
          <w:lang w:eastAsia="ru-RU"/>
        </w:rPr>
        <w:t xml:space="preserve"> до светло-коричневого цвета при периодическом помешивании.</w:t>
      </w:r>
    </w:p>
    <w:p w:rsidR="00E0558B" w:rsidRPr="00E0558B" w:rsidRDefault="00E0558B" w:rsidP="00266EE4">
      <w:pPr>
        <w:spacing w:after="0" w:line="240" w:lineRule="auto"/>
        <w:ind w:firstLine="709"/>
        <w:jc w:val="both"/>
        <w:rPr>
          <w:rFonts w:ascii="Times New Roman" w:eastAsia="Times New Roman" w:hAnsi="Times New Roman"/>
          <w:sz w:val="28"/>
          <w:szCs w:val="28"/>
          <w:lang w:eastAsia="ru-RU"/>
        </w:rPr>
      </w:pPr>
      <w:proofErr w:type="gramStart"/>
      <w:r w:rsidRPr="00E0558B">
        <w:rPr>
          <w:rFonts w:ascii="Times New Roman" w:eastAsia="Times New Roman" w:hAnsi="Times New Roman"/>
          <w:sz w:val="28"/>
          <w:szCs w:val="28"/>
          <w:lang w:eastAsia="ru-RU"/>
        </w:rPr>
        <w:t xml:space="preserve">Белую </w:t>
      </w:r>
      <w:proofErr w:type="spellStart"/>
      <w:r w:rsidRPr="00E0558B">
        <w:rPr>
          <w:rFonts w:ascii="Times New Roman" w:eastAsia="Times New Roman" w:hAnsi="Times New Roman"/>
          <w:sz w:val="28"/>
          <w:szCs w:val="28"/>
          <w:lang w:eastAsia="ru-RU"/>
        </w:rPr>
        <w:t>пассеровку</w:t>
      </w:r>
      <w:proofErr w:type="spellEnd"/>
      <w:r w:rsidRPr="00E0558B">
        <w:rPr>
          <w:rFonts w:ascii="Times New Roman" w:eastAsia="Times New Roman" w:hAnsi="Times New Roman"/>
          <w:sz w:val="28"/>
          <w:szCs w:val="28"/>
          <w:lang w:eastAsia="ru-RU"/>
        </w:rPr>
        <w:t xml:space="preserve"> используют для приготовления белых мясных соусов, соусов на рыбном, грибном бульонах, на молоке, сметане.</w:t>
      </w:r>
      <w:proofErr w:type="gramEnd"/>
      <w:r w:rsidRPr="00E0558B">
        <w:rPr>
          <w:rFonts w:ascii="Times New Roman" w:eastAsia="Times New Roman" w:hAnsi="Times New Roman"/>
          <w:sz w:val="28"/>
          <w:szCs w:val="28"/>
          <w:lang w:eastAsia="ru-RU"/>
        </w:rPr>
        <w:t xml:space="preserve"> Температура </w:t>
      </w:r>
      <w:proofErr w:type="spellStart"/>
      <w:r w:rsidRPr="00E0558B">
        <w:rPr>
          <w:rFonts w:ascii="Times New Roman" w:eastAsia="Times New Roman" w:hAnsi="Times New Roman"/>
          <w:sz w:val="28"/>
          <w:szCs w:val="28"/>
          <w:lang w:eastAsia="ru-RU"/>
        </w:rPr>
        <w:t>пассерования</w:t>
      </w:r>
      <w:proofErr w:type="spellEnd"/>
      <w:r w:rsidRPr="00E0558B">
        <w:rPr>
          <w:rFonts w:ascii="Times New Roman" w:eastAsia="Times New Roman" w:hAnsi="Times New Roman"/>
          <w:sz w:val="28"/>
          <w:szCs w:val="28"/>
          <w:lang w:eastAsia="ru-RU"/>
        </w:rPr>
        <w:t xml:space="preserve"> 120С. В процессе </w:t>
      </w:r>
      <w:proofErr w:type="spellStart"/>
      <w:r w:rsidRPr="00E0558B">
        <w:rPr>
          <w:rFonts w:ascii="Times New Roman" w:eastAsia="Times New Roman" w:hAnsi="Times New Roman"/>
          <w:sz w:val="28"/>
          <w:szCs w:val="28"/>
          <w:lang w:eastAsia="ru-RU"/>
        </w:rPr>
        <w:t>пассерования</w:t>
      </w:r>
      <w:proofErr w:type="spellEnd"/>
      <w:r w:rsidRPr="00E0558B">
        <w:rPr>
          <w:rFonts w:ascii="Times New Roman" w:eastAsia="Times New Roman" w:hAnsi="Times New Roman"/>
          <w:sz w:val="28"/>
          <w:szCs w:val="28"/>
          <w:lang w:eastAsia="ru-RU"/>
        </w:rPr>
        <w:t xml:space="preserve"> цвет муки практически не изменяется или приобретает кремовый оттенок. Готовность </w:t>
      </w:r>
      <w:proofErr w:type="spellStart"/>
      <w:r w:rsidRPr="00E0558B">
        <w:rPr>
          <w:rFonts w:ascii="Times New Roman" w:eastAsia="Times New Roman" w:hAnsi="Times New Roman"/>
          <w:sz w:val="28"/>
          <w:szCs w:val="28"/>
          <w:lang w:eastAsia="ru-RU"/>
        </w:rPr>
        <w:t>пассеровки</w:t>
      </w:r>
      <w:proofErr w:type="spellEnd"/>
      <w:r w:rsidRPr="00E0558B">
        <w:rPr>
          <w:rFonts w:ascii="Times New Roman" w:eastAsia="Times New Roman" w:hAnsi="Times New Roman"/>
          <w:sz w:val="28"/>
          <w:szCs w:val="28"/>
          <w:lang w:eastAsia="ru-RU"/>
        </w:rPr>
        <w:t xml:space="preserve"> определяют по образованию </w:t>
      </w:r>
      <w:proofErr w:type="gramStart"/>
      <w:r w:rsidRPr="00E0558B">
        <w:rPr>
          <w:rFonts w:ascii="Times New Roman" w:eastAsia="Times New Roman" w:hAnsi="Times New Roman"/>
          <w:sz w:val="28"/>
          <w:szCs w:val="28"/>
          <w:lang w:eastAsia="ru-RU"/>
        </w:rPr>
        <w:t>орехового</w:t>
      </w:r>
      <w:proofErr w:type="gramEnd"/>
      <w:r w:rsidRPr="00E0558B">
        <w:rPr>
          <w:rFonts w:ascii="Times New Roman" w:eastAsia="Times New Roman" w:hAnsi="Times New Roman"/>
          <w:sz w:val="28"/>
          <w:szCs w:val="28"/>
          <w:lang w:eastAsia="ru-RU"/>
        </w:rPr>
        <w:t xml:space="preserve"> аромат</w:t>
      </w:r>
    </w:p>
    <w:p w:rsidR="00006870" w:rsidRPr="00006870" w:rsidRDefault="00006870" w:rsidP="00006870">
      <w:pPr>
        <w:spacing w:after="0" w:line="240" w:lineRule="auto"/>
        <w:ind w:firstLine="709"/>
        <w:jc w:val="both"/>
        <w:rPr>
          <w:rFonts w:ascii="Times New Roman" w:hAnsi="Times New Roman"/>
          <w:sz w:val="28"/>
          <w:szCs w:val="28"/>
        </w:rPr>
      </w:pPr>
      <w:proofErr w:type="spellStart"/>
      <w:r w:rsidRPr="00006870">
        <w:rPr>
          <w:rFonts w:ascii="Times New Roman" w:hAnsi="Times New Roman"/>
          <w:b/>
          <w:bCs/>
          <w:sz w:val="28"/>
          <w:szCs w:val="28"/>
        </w:rPr>
        <w:t>Пассерование</w:t>
      </w:r>
      <w:proofErr w:type="spellEnd"/>
      <w:r w:rsidRPr="00006870">
        <w:rPr>
          <w:rFonts w:ascii="Times New Roman" w:hAnsi="Times New Roman"/>
          <w:b/>
          <w:bCs/>
          <w:sz w:val="28"/>
          <w:szCs w:val="28"/>
        </w:rPr>
        <w:t xml:space="preserve"> овощей и томата</w:t>
      </w:r>
    </w:p>
    <w:p w:rsidR="00006870" w:rsidRPr="00006870" w:rsidRDefault="00006870" w:rsidP="00006870">
      <w:pPr>
        <w:spacing w:after="0" w:line="240" w:lineRule="auto"/>
        <w:ind w:firstLine="709"/>
        <w:jc w:val="both"/>
        <w:rPr>
          <w:rFonts w:ascii="Times New Roman" w:hAnsi="Times New Roman"/>
          <w:sz w:val="28"/>
          <w:szCs w:val="28"/>
        </w:rPr>
      </w:pPr>
      <w:r w:rsidRPr="00006870">
        <w:rPr>
          <w:rFonts w:ascii="Times New Roman" w:hAnsi="Times New Roman"/>
          <w:sz w:val="28"/>
          <w:szCs w:val="28"/>
        </w:rPr>
        <w:t>В рецептуру мясных красных соусов входят морковь, сельдерей, петрушка, лук репчатый, а в рецептуру белых мясных и рыбных соусов - лук и белые коренья. При изготовлении большого количества соусов лук, морковь, томатное пюре пассеруют порознь. Если же соуса готовят мало, то сначала пассеруют с </w:t>
      </w:r>
      <w:hyperlink r:id="rId7" w:history="1">
        <w:r w:rsidRPr="00006870">
          <w:rPr>
            <w:rStyle w:val="a3"/>
            <w:rFonts w:ascii="Times New Roman" w:hAnsi="Times New Roman"/>
            <w:sz w:val="28"/>
            <w:szCs w:val="28"/>
          </w:rPr>
          <w:t>жиром</w:t>
        </w:r>
      </w:hyperlink>
      <w:r w:rsidRPr="00006870">
        <w:rPr>
          <w:rFonts w:ascii="Times New Roman" w:hAnsi="Times New Roman"/>
          <w:sz w:val="28"/>
          <w:szCs w:val="28"/>
        </w:rPr>
        <w:t xml:space="preserve"> лук (3-4 мин), а затем кладут морковь и пассеруют еще 5-6 мин. Добавляют петрушку и сельдерей и пассеруют все вместе 5-6 мин. Общая продолжительность </w:t>
      </w:r>
      <w:proofErr w:type="spellStart"/>
      <w:r w:rsidRPr="00006870">
        <w:rPr>
          <w:rFonts w:ascii="Times New Roman" w:hAnsi="Times New Roman"/>
          <w:sz w:val="28"/>
          <w:szCs w:val="28"/>
        </w:rPr>
        <w:t>пассерования</w:t>
      </w:r>
      <w:proofErr w:type="spellEnd"/>
      <w:r w:rsidRPr="00006870">
        <w:rPr>
          <w:rFonts w:ascii="Times New Roman" w:hAnsi="Times New Roman"/>
          <w:sz w:val="28"/>
          <w:szCs w:val="28"/>
        </w:rPr>
        <w:t xml:space="preserve"> составляет 15-20 мин. Слой овощей должен быть не более 5 см.</w:t>
      </w:r>
    </w:p>
    <w:p w:rsidR="00006870" w:rsidRDefault="00006870" w:rsidP="00006870">
      <w:pPr>
        <w:spacing w:after="0" w:line="240" w:lineRule="auto"/>
        <w:ind w:firstLine="709"/>
        <w:jc w:val="both"/>
        <w:rPr>
          <w:rFonts w:ascii="Times New Roman" w:hAnsi="Times New Roman"/>
          <w:sz w:val="28"/>
          <w:szCs w:val="28"/>
        </w:rPr>
      </w:pPr>
      <w:r w:rsidRPr="00006870">
        <w:rPr>
          <w:rFonts w:ascii="Times New Roman" w:hAnsi="Times New Roman"/>
          <w:sz w:val="28"/>
          <w:szCs w:val="28"/>
        </w:rPr>
        <w:t xml:space="preserve">Томатное пюре пассеруют в сотейниках с добавлением жира (в количестве 5-10% от массы томата). Томатное пюре протирают через сито, вводят в разогретый жир и пассеруют, помешивая, в течение 30-50 мин. При изготовлении небольшого количества соусов томатное пюре можно добавлять к овощам в конце их </w:t>
      </w:r>
      <w:proofErr w:type="spellStart"/>
      <w:r w:rsidRPr="00006870">
        <w:rPr>
          <w:rFonts w:ascii="Times New Roman" w:hAnsi="Times New Roman"/>
          <w:sz w:val="28"/>
          <w:szCs w:val="28"/>
        </w:rPr>
        <w:t>пассерования</w:t>
      </w:r>
      <w:proofErr w:type="spellEnd"/>
      <w:r w:rsidRPr="00006870">
        <w:rPr>
          <w:rFonts w:ascii="Times New Roman" w:hAnsi="Times New Roman"/>
          <w:sz w:val="28"/>
          <w:szCs w:val="28"/>
        </w:rPr>
        <w:t>.</w:t>
      </w:r>
    </w:p>
    <w:p w:rsidR="00F33D0F" w:rsidRPr="00F33D0F" w:rsidRDefault="00F33D0F" w:rsidP="00006870">
      <w:pPr>
        <w:spacing w:after="0" w:line="240" w:lineRule="auto"/>
        <w:ind w:firstLine="709"/>
        <w:jc w:val="both"/>
        <w:rPr>
          <w:rFonts w:ascii="Times New Roman" w:hAnsi="Times New Roman"/>
          <w:b/>
          <w:sz w:val="28"/>
          <w:szCs w:val="28"/>
        </w:rPr>
      </w:pPr>
      <w:r w:rsidRPr="00F33D0F">
        <w:rPr>
          <w:rFonts w:ascii="Times New Roman" w:hAnsi="Times New Roman"/>
          <w:b/>
          <w:sz w:val="28"/>
          <w:szCs w:val="28"/>
        </w:rPr>
        <w:t>Задание</w:t>
      </w:r>
    </w:p>
    <w:p w:rsidR="00F33D0F" w:rsidRPr="00F33D0F" w:rsidRDefault="00F33D0F" w:rsidP="00F33D0F">
      <w:pPr>
        <w:spacing w:after="0" w:line="240" w:lineRule="auto"/>
        <w:rPr>
          <w:rFonts w:ascii="Times New Roman" w:eastAsia="Times New Roman" w:hAnsi="Times New Roman"/>
          <w:b/>
          <w:sz w:val="24"/>
          <w:szCs w:val="24"/>
          <w:lang w:eastAsia="ru-RU"/>
        </w:rPr>
      </w:pPr>
      <w:r w:rsidRPr="00F33D0F">
        <w:rPr>
          <w:rFonts w:ascii="Times New Roman" w:eastAsia="Times New Roman" w:hAnsi="Times New Roman"/>
          <w:b/>
          <w:sz w:val="24"/>
          <w:szCs w:val="24"/>
          <w:lang w:eastAsia="ru-RU"/>
        </w:rPr>
        <w:t>Определите и отметьте знаком Х составные части  данных соусов:</w:t>
      </w:r>
    </w:p>
    <w:tbl>
      <w:tblPr>
        <w:tblW w:w="0" w:type="auto"/>
        <w:jc w:val="center"/>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9"/>
        <w:gridCol w:w="1139"/>
        <w:gridCol w:w="1129"/>
        <w:gridCol w:w="1134"/>
        <w:gridCol w:w="567"/>
        <w:gridCol w:w="567"/>
        <w:gridCol w:w="567"/>
        <w:gridCol w:w="632"/>
      </w:tblGrid>
      <w:tr w:rsidR="00F33D0F" w:rsidRPr="00F33D0F" w:rsidTr="0021704E">
        <w:trPr>
          <w:jc w:val="center"/>
        </w:trPr>
        <w:tc>
          <w:tcPr>
            <w:tcW w:w="4319" w:type="dxa"/>
            <w:vMerge w:val="restart"/>
            <w:shd w:val="clear" w:color="auto" w:fill="auto"/>
            <w:vAlign w:val="center"/>
          </w:tcPr>
          <w:p w:rsidR="00F33D0F" w:rsidRPr="00F33D0F" w:rsidRDefault="00F33D0F" w:rsidP="00F33D0F">
            <w:pPr>
              <w:spacing w:after="0" w:line="240" w:lineRule="auto"/>
              <w:jc w:val="center"/>
              <w:rPr>
                <w:rFonts w:ascii="Times New Roman" w:eastAsia="Times New Roman" w:hAnsi="Times New Roman"/>
                <w:b/>
                <w:i/>
                <w:sz w:val="24"/>
                <w:szCs w:val="24"/>
                <w:lang w:eastAsia="ru-RU"/>
              </w:rPr>
            </w:pPr>
            <w:r w:rsidRPr="00F33D0F">
              <w:rPr>
                <w:rFonts w:ascii="Times New Roman" w:eastAsia="Times New Roman" w:hAnsi="Times New Roman"/>
                <w:b/>
                <w:i/>
                <w:sz w:val="24"/>
                <w:szCs w:val="24"/>
                <w:lang w:eastAsia="ru-RU"/>
              </w:rPr>
              <w:t>Составные части соусов</w:t>
            </w:r>
          </w:p>
        </w:tc>
        <w:tc>
          <w:tcPr>
            <w:tcW w:w="5735" w:type="dxa"/>
            <w:gridSpan w:val="7"/>
            <w:shd w:val="clear" w:color="auto" w:fill="auto"/>
          </w:tcPr>
          <w:p w:rsidR="00F33D0F" w:rsidRPr="00F33D0F" w:rsidRDefault="00F33D0F" w:rsidP="00F33D0F">
            <w:pPr>
              <w:spacing w:after="0" w:line="240" w:lineRule="auto"/>
              <w:jc w:val="center"/>
              <w:rPr>
                <w:rFonts w:ascii="Times New Roman" w:eastAsia="Times New Roman" w:hAnsi="Times New Roman"/>
                <w:b/>
                <w:i/>
                <w:sz w:val="24"/>
                <w:szCs w:val="24"/>
                <w:lang w:eastAsia="ru-RU"/>
              </w:rPr>
            </w:pPr>
            <w:r w:rsidRPr="00F33D0F">
              <w:rPr>
                <w:rFonts w:ascii="Times New Roman" w:eastAsia="Times New Roman" w:hAnsi="Times New Roman"/>
                <w:b/>
                <w:i/>
                <w:sz w:val="24"/>
                <w:szCs w:val="24"/>
                <w:lang w:eastAsia="ru-RU"/>
              </w:rPr>
              <w:t>Соусы</w:t>
            </w:r>
          </w:p>
        </w:tc>
      </w:tr>
      <w:tr w:rsidR="00F33D0F" w:rsidRPr="00F33D0F" w:rsidTr="0021704E">
        <w:trPr>
          <w:cantSplit/>
          <w:trHeight w:val="1611"/>
          <w:jc w:val="center"/>
        </w:trPr>
        <w:tc>
          <w:tcPr>
            <w:tcW w:w="4319" w:type="dxa"/>
            <w:vMerge/>
            <w:shd w:val="clear" w:color="auto" w:fill="auto"/>
          </w:tcPr>
          <w:p w:rsidR="00F33D0F" w:rsidRPr="00F33D0F" w:rsidRDefault="00F33D0F" w:rsidP="00F33D0F">
            <w:pPr>
              <w:spacing w:after="0" w:line="240" w:lineRule="auto"/>
              <w:rPr>
                <w:rFonts w:ascii="Times New Roman" w:eastAsia="Times New Roman" w:hAnsi="Times New Roman"/>
                <w:b/>
                <w:i/>
                <w:sz w:val="24"/>
                <w:szCs w:val="24"/>
                <w:lang w:eastAsia="ru-RU"/>
              </w:rPr>
            </w:pPr>
          </w:p>
        </w:tc>
        <w:tc>
          <w:tcPr>
            <w:tcW w:w="1139" w:type="dxa"/>
            <w:shd w:val="clear" w:color="auto" w:fill="auto"/>
            <w:textDirection w:val="btLr"/>
          </w:tcPr>
          <w:p w:rsidR="00F33D0F" w:rsidRPr="00F33D0F" w:rsidRDefault="00F33D0F" w:rsidP="00F33D0F">
            <w:pPr>
              <w:spacing w:after="0" w:line="240" w:lineRule="auto"/>
              <w:ind w:left="113" w:right="113"/>
              <w:rPr>
                <w:rFonts w:ascii="Times New Roman" w:eastAsia="Times New Roman" w:hAnsi="Times New Roman"/>
                <w:b/>
                <w:i/>
                <w:sz w:val="24"/>
                <w:szCs w:val="24"/>
                <w:lang w:eastAsia="ru-RU"/>
              </w:rPr>
            </w:pPr>
            <w:r w:rsidRPr="00F33D0F">
              <w:rPr>
                <w:rFonts w:ascii="Times New Roman" w:eastAsia="Times New Roman" w:hAnsi="Times New Roman"/>
                <w:b/>
                <w:i/>
                <w:sz w:val="24"/>
                <w:szCs w:val="24"/>
                <w:lang w:eastAsia="ru-RU"/>
              </w:rPr>
              <w:t>Красный основной</w:t>
            </w:r>
          </w:p>
        </w:tc>
        <w:tc>
          <w:tcPr>
            <w:tcW w:w="1129" w:type="dxa"/>
            <w:shd w:val="clear" w:color="auto" w:fill="auto"/>
            <w:textDirection w:val="btLr"/>
          </w:tcPr>
          <w:p w:rsidR="00F33D0F" w:rsidRPr="00F33D0F" w:rsidRDefault="00F33D0F" w:rsidP="00F33D0F">
            <w:pPr>
              <w:spacing w:after="0" w:line="240" w:lineRule="auto"/>
              <w:ind w:left="113" w:right="113"/>
              <w:rPr>
                <w:rFonts w:ascii="Times New Roman" w:eastAsia="Times New Roman" w:hAnsi="Times New Roman"/>
                <w:b/>
                <w:i/>
                <w:sz w:val="24"/>
                <w:szCs w:val="24"/>
                <w:lang w:eastAsia="ru-RU"/>
              </w:rPr>
            </w:pPr>
            <w:proofErr w:type="gramStart"/>
            <w:r w:rsidRPr="00F33D0F">
              <w:rPr>
                <w:rFonts w:ascii="Times New Roman" w:eastAsia="Times New Roman" w:hAnsi="Times New Roman"/>
                <w:b/>
                <w:i/>
                <w:sz w:val="24"/>
                <w:szCs w:val="24"/>
                <w:lang w:eastAsia="ru-RU"/>
              </w:rPr>
              <w:t>Белый</w:t>
            </w:r>
            <w:proofErr w:type="gramEnd"/>
            <w:r w:rsidRPr="00F33D0F">
              <w:rPr>
                <w:rFonts w:ascii="Times New Roman" w:eastAsia="Times New Roman" w:hAnsi="Times New Roman"/>
                <w:b/>
                <w:i/>
                <w:sz w:val="24"/>
                <w:szCs w:val="24"/>
                <w:lang w:eastAsia="ru-RU"/>
              </w:rPr>
              <w:t xml:space="preserve"> основной мясной</w:t>
            </w:r>
          </w:p>
        </w:tc>
        <w:tc>
          <w:tcPr>
            <w:tcW w:w="1134" w:type="dxa"/>
            <w:shd w:val="clear" w:color="auto" w:fill="auto"/>
            <w:textDirection w:val="btLr"/>
          </w:tcPr>
          <w:p w:rsidR="00F33D0F" w:rsidRPr="00F33D0F" w:rsidRDefault="00F33D0F" w:rsidP="00F33D0F">
            <w:pPr>
              <w:spacing w:after="0" w:line="240" w:lineRule="auto"/>
              <w:ind w:left="113" w:right="113"/>
              <w:rPr>
                <w:rFonts w:ascii="Times New Roman" w:eastAsia="Times New Roman" w:hAnsi="Times New Roman"/>
                <w:b/>
                <w:i/>
                <w:sz w:val="24"/>
                <w:szCs w:val="24"/>
                <w:lang w:eastAsia="ru-RU"/>
              </w:rPr>
            </w:pPr>
            <w:r w:rsidRPr="00F33D0F">
              <w:rPr>
                <w:rFonts w:ascii="Times New Roman" w:eastAsia="Times New Roman" w:hAnsi="Times New Roman"/>
                <w:b/>
                <w:i/>
                <w:sz w:val="24"/>
                <w:szCs w:val="24"/>
                <w:lang w:eastAsia="ru-RU"/>
              </w:rPr>
              <w:t>Белый основной рыбный</w:t>
            </w:r>
          </w:p>
        </w:tc>
        <w:tc>
          <w:tcPr>
            <w:tcW w:w="567" w:type="dxa"/>
            <w:shd w:val="clear" w:color="auto" w:fill="auto"/>
            <w:textDirection w:val="btLr"/>
          </w:tcPr>
          <w:p w:rsidR="00F33D0F" w:rsidRPr="00F33D0F" w:rsidRDefault="00F33D0F" w:rsidP="00F33D0F">
            <w:pPr>
              <w:spacing w:after="0" w:line="240" w:lineRule="auto"/>
              <w:ind w:left="113" w:right="113"/>
              <w:rPr>
                <w:rFonts w:ascii="Times New Roman" w:eastAsia="Times New Roman" w:hAnsi="Times New Roman"/>
                <w:b/>
                <w:i/>
                <w:sz w:val="24"/>
                <w:szCs w:val="24"/>
                <w:lang w:eastAsia="ru-RU"/>
              </w:rPr>
            </w:pPr>
            <w:r w:rsidRPr="00F33D0F">
              <w:rPr>
                <w:rFonts w:ascii="Times New Roman" w:eastAsia="Times New Roman" w:hAnsi="Times New Roman"/>
                <w:b/>
                <w:i/>
                <w:sz w:val="24"/>
                <w:szCs w:val="24"/>
                <w:lang w:eastAsia="ru-RU"/>
              </w:rPr>
              <w:t>Томатный</w:t>
            </w:r>
          </w:p>
        </w:tc>
        <w:tc>
          <w:tcPr>
            <w:tcW w:w="567" w:type="dxa"/>
            <w:shd w:val="clear" w:color="auto" w:fill="auto"/>
            <w:textDirection w:val="btLr"/>
          </w:tcPr>
          <w:p w:rsidR="00F33D0F" w:rsidRPr="00F33D0F" w:rsidRDefault="00F33D0F" w:rsidP="00F33D0F">
            <w:pPr>
              <w:spacing w:after="0" w:line="240" w:lineRule="auto"/>
              <w:ind w:left="113" w:right="113"/>
              <w:rPr>
                <w:rFonts w:ascii="Times New Roman" w:eastAsia="Times New Roman" w:hAnsi="Times New Roman"/>
                <w:b/>
                <w:i/>
                <w:sz w:val="24"/>
                <w:szCs w:val="24"/>
                <w:lang w:eastAsia="ru-RU"/>
              </w:rPr>
            </w:pPr>
            <w:r w:rsidRPr="00F33D0F">
              <w:rPr>
                <w:rFonts w:ascii="Times New Roman" w:eastAsia="Times New Roman" w:hAnsi="Times New Roman"/>
                <w:b/>
                <w:i/>
                <w:sz w:val="24"/>
                <w:szCs w:val="24"/>
                <w:lang w:eastAsia="ru-RU"/>
              </w:rPr>
              <w:t xml:space="preserve">Грибной </w:t>
            </w:r>
          </w:p>
        </w:tc>
        <w:tc>
          <w:tcPr>
            <w:tcW w:w="567" w:type="dxa"/>
            <w:shd w:val="clear" w:color="auto" w:fill="auto"/>
            <w:textDirection w:val="btLr"/>
          </w:tcPr>
          <w:p w:rsidR="00F33D0F" w:rsidRPr="00F33D0F" w:rsidRDefault="00F33D0F" w:rsidP="00F33D0F">
            <w:pPr>
              <w:spacing w:after="0" w:line="240" w:lineRule="auto"/>
              <w:ind w:left="113" w:right="113"/>
              <w:rPr>
                <w:rFonts w:ascii="Times New Roman" w:eastAsia="Times New Roman" w:hAnsi="Times New Roman"/>
                <w:b/>
                <w:i/>
                <w:sz w:val="24"/>
                <w:szCs w:val="24"/>
                <w:lang w:eastAsia="ru-RU"/>
              </w:rPr>
            </w:pPr>
            <w:r w:rsidRPr="00F33D0F">
              <w:rPr>
                <w:rFonts w:ascii="Times New Roman" w:eastAsia="Times New Roman" w:hAnsi="Times New Roman"/>
                <w:b/>
                <w:i/>
                <w:sz w:val="24"/>
                <w:szCs w:val="24"/>
                <w:lang w:eastAsia="ru-RU"/>
              </w:rPr>
              <w:t xml:space="preserve">Сметанный </w:t>
            </w:r>
          </w:p>
        </w:tc>
        <w:tc>
          <w:tcPr>
            <w:tcW w:w="632" w:type="dxa"/>
            <w:shd w:val="clear" w:color="auto" w:fill="auto"/>
            <w:textDirection w:val="btLr"/>
          </w:tcPr>
          <w:p w:rsidR="00F33D0F" w:rsidRPr="00F33D0F" w:rsidRDefault="00F33D0F" w:rsidP="00F33D0F">
            <w:pPr>
              <w:spacing w:after="0" w:line="240" w:lineRule="auto"/>
              <w:ind w:left="113" w:right="113"/>
              <w:rPr>
                <w:rFonts w:ascii="Times New Roman" w:eastAsia="Times New Roman" w:hAnsi="Times New Roman"/>
                <w:b/>
                <w:i/>
                <w:sz w:val="24"/>
                <w:szCs w:val="24"/>
                <w:lang w:eastAsia="ru-RU"/>
              </w:rPr>
            </w:pPr>
            <w:r w:rsidRPr="00F33D0F">
              <w:rPr>
                <w:rFonts w:ascii="Times New Roman" w:eastAsia="Times New Roman" w:hAnsi="Times New Roman"/>
                <w:b/>
                <w:i/>
                <w:sz w:val="24"/>
                <w:szCs w:val="24"/>
                <w:lang w:eastAsia="ru-RU"/>
              </w:rPr>
              <w:t>Молочный</w:t>
            </w: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roofErr w:type="spellStart"/>
            <w:r w:rsidRPr="00F33D0F">
              <w:rPr>
                <w:rFonts w:ascii="Times New Roman" w:eastAsia="Times New Roman" w:hAnsi="Times New Roman"/>
                <w:sz w:val="24"/>
                <w:szCs w:val="24"/>
                <w:lang w:eastAsia="ru-RU"/>
              </w:rPr>
              <w:t>Пассеровка</w:t>
            </w:r>
            <w:proofErr w:type="spellEnd"/>
            <w:r w:rsidRPr="00F33D0F">
              <w:rPr>
                <w:rFonts w:ascii="Times New Roman" w:eastAsia="Times New Roman" w:hAnsi="Times New Roman"/>
                <w:sz w:val="24"/>
                <w:szCs w:val="24"/>
                <w:lang w:eastAsia="ru-RU"/>
              </w:rPr>
              <w:t xml:space="preserve"> мучная красная </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roofErr w:type="spellStart"/>
            <w:r w:rsidRPr="00F33D0F">
              <w:rPr>
                <w:rFonts w:ascii="Times New Roman" w:eastAsia="Times New Roman" w:hAnsi="Times New Roman"/>
                <w:sz w:val="24"/>
                <w:szCs w:val="24"/>
                <w:lang w:eastAsia="ru-RU"/>
              </w:rPr>
              <w:t>Пассеровка</w:t>
            </w:r>
            <w:proofErr w:type="spellEnd"/>
            <w:r w:rsidRPr="00F33D0F">
              <w:rPr>
                <w:rFonts w:ascii="Times New Roman" w:eastAsia="Times New Roman" w:hAnsi="Times New Roman"/>
                <w:sz w:val="24"/>
                <w:szCs w:val="24"/>
                <w:lang w:eastAsia="ru-RU"/>
              </w:rPr>
              <w:t xml:space="preserve"> мучная белая </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Бульон мясной</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Бульон коричневый</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Бульон рыбный</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Отвар грибной</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 xml:space="preserve">Молоко </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 xml:space="preserve">Сметана </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 xml:space="preserve">Морковь </w:t>
            </w:r>
            <w:proofErr w:type="spellStart"/>
            <w:r w:rsidRPr="00F33D0F">
              <w:rPr>
                <w:rFonts w:ascii="Times New Roman" w:eastAsia="Times New Roman" w:hAnsi="Times New Roman"/>
                <w:sz w:val="24"/>
                <w:szCs w:val="24"/>
                <w:lang w:eastAsia="ru-RU"/>
              </w:rPr>
              <w:t>пассерованная</w:t>
            </w:r>
            <w:proofErr w:type="spellEnd"/>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Лук репчатый пассерованный</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Коренья белые</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Пюре томатное</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 xml:space="preserve">Соль </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Сахар</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 xml:space="preserve">Кислота лимонная </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Масло сливочное</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Грибы вареные</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r w:rsidR="00F33D0F" w:rsidRPr="00F33D0F" w:rsidTr="0021704E">
        <w:trPr>
          <w:jc w:val="center"/>
        </w:trPr>
        <w:tc>
          <w:tcPr>
            <w:tcW w:w="431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r w:rsidRPr="00F33D0F">
              <w:rPr>
                <w:rFonts w:ascii="Times New Roman" w:eastAsia="Times New Roman" w:hAnsi="Times New Roman"/>
                <w:sz w:val="24"/>
                <w:szCs w:val="24"/>
                <w:lang w:eastAsia="ru-RU"/>
              </w:rPr>
              <w:t xml:space="preserve">Специи </w:t>
            </w:r>
          </w:p>
        </w:tc>
        <w:tc>
          <w:tcPr>
            <w:tcW w:w="113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29"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1134"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567"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c>
          <w:tcPr>
            <w:tcW w:w="632" w:type="dxa"/>
            <w:shd w:val="clear" w:color="auto" w:fill="auto"/>
          </w:tcPr>
          <w:p w:rsidR="00F33D0F" w:rsidRPr="00F33D0F" w:rsidRDefault="00F33D0F" w:rsidP="00F33D0F">
            <w:pPr>
              <w:spacing w:after="0" w:line="240" w:lineRule="auto"/>
              <w:rPr>
                <w:rFonts w:ascii="Times New Roman" w:eastAsia="Times New Roman" w:hAnsi="Times New Roman"/>
                <w:sz w:val="24"/>
                <w:szCs w:val="24"/>
                <w:lang w:eastAsia="ru-RU"/>
              </w:rPr>
            </w:pPr>
          </w:p>
        </w:tc>
      </w:tr>
    </w:tbl>
    <w:p w:rsidR="00B839DF" w:rsidRPr="00F33D0F" w:rsidRDefault="00B839DF" w:rsidP="00266EE4">
      <w:pPr>
        <w:spacing w:after="0" w:line="240" w:lineRule="auto"/>
        <w:ind w:firstLine="709"/>
        <w:jc w:val="both"/>
        <w:rPr>
          <w:rFonts w:ascii="Times New Roman" w:hAnsi="Times New Roman"/>
          <w:b/>
          <w:sz w:val="28"/>
          <w:szCs w:val="28"/>
        </w:rPr>
      </w:pPr>
      <w:bookmarkStart w:id="0" w:name="_GoBack"/>
      <w:bookmarkEnd w:id="0"/>
    </w:p>
    <w:sectPr w:rsidR="00B839DF" w:rsidRPr="00F33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AE03B70"/>
    <w:multiLevelType w:val="multilevel"/>
    <w:tmpl w:val="07A6E15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87"/>
    <w:rsid w:val="00006870"/>
    <w:rsid w:val="000F1B31"/>
    <w:rsid w:val="00266EE4"/>
    <w:rsid w:val="00596D60"/>
    <w:rsid w:val="005E1687"/>
    <w:rsid w:val="00AB0836"/>
    <w:rsid w:val="00B839DF"/>
    <w:rsid w:val="00E0558B"/>
    <w:rsid w:val="00F3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8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687"/>
    <w:rPr>
      <w:color w:val="0000FF" w:themeColor="hyperlink"/>
      <w:u w:val="single"/>
    </w:rPr>
  </w:style>
  <w:style w:type="paragraph" w:styleId="a4">
    <w:name w:val="caption"/>
    <w:basedOn w:val="a"/>
    <w:next w:val="a"/>
    <w:uiPriority w:val="99"/>
    <w:semiHidden/>
    <w:unhideWhenUsed/>
    <w:qFormat/>
    <w:rsid w:val="005E1687"/>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5E1687"/>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5E1687"/>
    <w:pPr>
      <w:spacing w:before="100" w:beforeAutospacing="1" w:after="100" w:afterAutospacing="1" w:line="240" w:lineRule="auto"/>
    </w:pPr>
    <w:rPr>
      <w:rFonts w:ascii="Times New Roman" w:eastAsia="MS Mincho"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8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687"/>
    <w:rPr>
      <w:color w:val="0000FF" w:themeColor="hyperlink"/>
      <w:u w:val="single"/>
    </w:rPr>
  </w:style>
  <w:style w:type="paragraph" w:styleId="a4">
    <w:name w:val="caption"/>
    <w:basedOn w:val="a"/>
    <w:next w:val="a"/>
    <w:uiPriority w:val="99"/>
    <w:semiHidden/>
    <w:unhideWhenUsed/>
    <w:qFormat/>
    <w:rsid w:val="005E1687"/>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5E1687"/>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5E1687"/>
    <w:pPr>
      <w:spacing w:before="100" w:beforeAutospacing="1" w:after="100" w:afterAutospacing="1" w:line="240" w:lineRule="auto"/>
    </w:pPr>
    <w:rPr>
      <w:rFonts w:ascii="Times New Roman" w:eastAsia="MS Mincho"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3142">
      <w:bodyDiv w:val="1"/>
      <w:marLeft w:val="0"/>
      <w:marRight w:val="0"/>
      <w:marTop w:val="0"/>
      <w:marBottom w:val="0"/>
      <w:divBdr>
        <w:top w:val="none" w:sz="0" w:space="0" w:color="auto"/>
        <w:left w:val="none" w:sz="0" w:space="0" w:color="auto"/>
        <w:bottom w:val="none" w:sz="0" w:space="0" w:color="auto"/>
        <w:right w:val="none" w:sz="0" w:space="0" w:color="auto"/>
      </w:divBdr>
    </w:div>
    <w:div w:id="692725360">
      <w:bodyDiv w:val="1"/>
      <w:marLeft w:val="0"/>
      <w:marRight w:val="0"/>
      <w:marTop w:val="0"/>
      <w:marBottom w:val="0"/>
      <w:divBdr>
        <w:top w:val="none" w:sz="0" w:space="0" w:color="auto"/>
        <w:left w:val="none" w:sz="0" w:space="0" w:color="auto"/>
        <w:bottom w:val="none" w:sz="0" w:space="0" w:color="auto"/>
        <w:right w:val="none" w:sz="0" w:space="0" w:color="auto"/>
      </w:divBdr>
    </w:div>
    <w:div w:id="10858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nikons.pro/products/unikons-antioksid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lysova.78@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1275</Words>
  <Characters>7270</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Правила подготовки сырья, продуктов и полуфабрикатов для приготовления соусов</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dcterms:created xsi:type="dcterms:W3CDTF">2021-12-10T05:07:00Z</dcterms:created>
  <dcterms:modified xsi:type="dcterms:W3CDTF">2021-12-10T06:09:00Z</dcterms:modified>
</cp:coreProperties>
</file>