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9D" w:rsidRDefault="00D5539D" w:rsidP="00D553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«Психология личности и профессионального становления»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5539D" w:rsidRDefault="00D5539D" w:rsidP="00D553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 15.11.21г</w:t>
      </w:r>
    </w:p>
    <w:p w:rsidR="00D5539D" w:rsidRPr="00636918" w:rsidRDefault="00D5539D" w:rsidP="00D553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 группа ОПОП «Мастер общестроительных работ» (2 часа) </w:t>
      </w:r>
    </w:p>
    <w:p w:rsidR="001162E1" w:rsidRDefault="001162E1" w:rsidP="001162E1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 студенты! Внимательно читайте задания. Выполняйте их, пожалуйста, по порядку. </w:t>
      </w:r>
    </w:p>
    <w:p w:rsidR="001162E1" w:rsidRPr="00E236B9" w:rsidRDefault="001162E1" w:rsidP="00116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Ответы на задания высылайте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236B9">
        <w:rPr>
          <w:rFonts w:ascii="Times New Roman" w:hAnsi="Times New Roman" w:cs="Times New Roman"/>
          <w:sz w:val="28"/>
          <w:szCs w:val="28"/>
        </w:rPr>
        <w:t xml:space="preserve"> на телефон:</w:t>
      </w:r>
    </w:p>
    <w:p w:rsidR="001162E1" w:rsidRDefault="001162E1" w:rsidP="001162E1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8-902-265-18-29</w:t>
      </w:r>
    </w:p>
    <w:p w:rsidR="001162E1" w:rsidRDefault="001162E1" w:rsidP="001162E1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62E1" w:rsidRPr="00DF7E23" w:rsidRDefault="001162E1" w:rsidP="001162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bookmarkStart w:id="0" w:name="_GoBack"/>
      <w:bookmarkEnd w:id="0"/>
      <w:r w:rsidRPr="00DF7E23">
        <w:rPr>
          <w:rFonts w:ascii="Times New Roman" w:hAnsi="Times New Roman" w:cs="Times New Roman"/>
          <w:b/>
          <w:sz w:val="28"/>
          <w:szCs w:val="28"/>
        </w:rPr>
        <w:t>:</w:t>
      </w:r>
    </w:p>
    <w:p w:rsidR="001162E1" w:rsidRPr="00F33F31" w:rsidRDefault="001162E1" w:rsidP="001162E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F31">
        <w:rPr>
          <w:rFonts w:ascii="Times New Roman" w:hAnsi="Times New Roman" w:cs="Times New Roman"/>
          <w:sz w:val="28"/>
          <w:szCs w:val="28"/>
        </w:rPr>
        <w:t xml:space="preserve">Изучите конспект занятия (ниже) «Центр занятости населения как посредник в трудоустройстве». Ответьте на вопросы теста. </w:t>
      </w:r>
    </w:p>
    <w:p w:rsidR="001162E1" w:rsidRPr="00DF7E23" w:rsidRDefault="001162E1" w:rsidP="001162E1">
      <w:pPr>
        <w:pStyle w:val="a4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62E1" w:rsidRPr="00E66F78" w:rsidRDefault="001162E1" w:rsidP="001162E1">
      <w:pPr>
        <w:pStyle w:val="a4"/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78">
        <w:rPr>
          <w:rFonts w:ascii="Times New Roman" w:hAnsi="Times New Roman" w:cs="Times New Roman"/>
          <w:b/>
          <w:sz w:val="28"/>
          <w:szCs w:val="28"/>
        </w:rPr>
        <w:t>Тема: «Центр занятости населения как посредник в трудоустройстве»</w:t>
      </w:r>
    </w:p>
    <w:p w:rsidR="001162E1" w:rsidRPr="00DC7168" w:rsidRDefault="001162E1" w:rsidP="001162E1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ЦЕНТРОВ ЗАНЯТОСТИ НАСЕЛЕНИЯ</w:t>
      </w:r>
    </w:p>
    <w:p w:rsidR="001162E1" w:rsidRPr="00DC7168" w:rsidRDefault="001162E1" w:rsidP="001162E1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Центра занятости - реализация в муниципальном районе единой государственной политики в области содействия занятости населения.</w:t>
      </w:r>
    </w:p>
    <w:p w:rsidR="001162E1" w:rsidRPr="00DC7168" w:rsidRDefault="001162E1" w:rsidP="001162E1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Центра занятости являются:</w:t>
      </w:r>
    </w:p>
    <w:p w:rsidR="001162E1" w:rsidRPr="00DC7168" w:rsidRDefault="001162E1" w:rsidP="001162E1">
      <w:pPr>
        <w:numPr>
          <w:ilvl w:val="0"/>
          <w:numId w:val="12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государственных гарантий в области занятости населения;</w:t>
      </w:r>
    </w:p>
    <w:p w:rsidR="001162E1" w:rsidRPr="00DC7168" w:rsidRDefault="001162E1" w:rsidP="001162E1">
      <w:pPr>
        <w:numPr>
          <w:ilvl w:val="0"/>
          <w:numId w:val="12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в соответствии с законодательством Российской Федерации и Пермского края  государственных услуг населению и работодателям в сфере содействия занятости и защиты от безработицы, трудовой миграции;</w:t>
      </w:r>
    </w:p>
    <w:p w:rsidR="001162E1" w:rsidRPr="00DC7168" w:rsidRDefault="001162E1" w:rsidP="001162E1">
      <w:pPr>
        <w:numPr>
          <w:ilvl w:val="0"/>
          <w:numId w:val="12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более эффективного регулирования использования рабочей силы;</w:t>
      </w:r>
    </w:p>
    <w:p w:rsidR="001162E1" w:rsidRPr="00DC7168" w:rsidRDefault="001162E1" w:rsidP="001162E1">
      <w:pPr>
        <w:numPr>
          <w:ilvl w:val="0"/>
          <w:numId w:val="12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эффективной занятости населения, создание условий для снижения безработицы и обеспечения социальной поддержки безработных граждан;</w:t>
      </w:r>
    </w:p>
    <w:p w:rsidR="001162E1" w:rsidRPr="00DC7168" w:rsidRDefault="001162E1" w:rsidP="001162E1">
      <w:pPr>
        <w:numPr>
          <w:ilvl w:val="0"/>
          <w:numId w:val="12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мобильности рабочей силы и обеспечение регулирования миграционных процессов с учётом потребностей рынка труда.</w:t>
      </w:r>
    </w:p>
    <w:p w:rsidR="001162E1" w:rsidRPr="00DC7168" w:rsidRDefault="001162E1" w:rsidP="001162E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62E1" w:rsidRPr="00DC7168" w:rsidRDefault="001162E1" w:rsidP="001162E1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ЦЕНТРОВ ЗАНЯТОСТИ НАСЕЛЕНИЯ</w:t>
      </w:r>
    </w:p>
    <w:p w:rsidR="001162E1" w:rsidRPr="00DC7168" w:rsidRDefault="001162E1" w:rsidP="001162E1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занятости осуществляет на территории муниципального района следующие функции:</w:t>
      </w:r>
    </w:p>
    <w:p w:rsidR="001162E1" w:rsidRPr="00DC7168" w:rsidRDefault="001162E1" w:rsidP="001162E1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1.Регистрация граждан в целях содействия в поиске подходящей работы, а также регистрация безработных граждан.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2.Исполнение переданного полномочия.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3.Оказание в соответствии с законодательством Российской Федерации следующих государственных услуг: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гражданам в поиске подходящей работы, а работодателям в подборе необходимых работников;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положении на рынке труда Александровском муниципальном районе и в Пермском крае;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поддержка безработных граждан; 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подготовка, переподготовка и повышение квалификации безработных граждан, включая обучение в другой местности; 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оплачиваемых общественных работ;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 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безработных граждан на рынке труда;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</w:t>
      </w:r>
      <w:proofErr w:type="spell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регистрации;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ярмарок вакансий и учебных рабочих мест;</w:t>
      </w:r>
    </w:p>
    <w:p w:rsidR="001162E1" w:rsidRPr="00DC7168" w:rsidRDefault="001162E1" w:rsidP="001162E1">
      <w:pPr>
        <w:numPr>
          <w:ilvl w:val="0"/>
          <w:numId w:val="13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предложений для получения работодателями заключений о целесообразности привлечения и использовании иностранных работников в соответствии с законодательством о правовом положении иностранных граждан в Российской Федерации.</w:t>
      </w:r>
    </w:p>
    <w:p w:rsidR="001162E1" w:rsidRPr="00DC7168" w:rsidRDefault="001162E1" w:rsidP="001162E1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4.Участие в подготовке предложений по формированию программ, предусматривающих мероприятия по содействию занятости населения.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5.Исполнение административного регламента по исполнению переданного полномочия, федеральных государственных стандартов государственных услуг и государственных функций в области содействия занятости населения, утверждаемых Федеральным органом.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6.Определение перечня приоритетных профессий (специальностей) для профессиональной подготовки, переподготовки и повышения квалификации безработных граждан.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7.Проведение специальных мероприятий по профилированию безработных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8.Осуществление профессиональной подготовки, переподготовки и повышения квалификации женщин в период отпуска по уходу за ребенком до достижения им возраста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лет.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9.Обеспечение функционирования информационных технологий и автоматизированных систем обработки информации в сфере занятости населения.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10.Формирование и ведение регистров получателей государственных услуг в сфере занятости населения.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11.Обеспечение безопасности при обработке персональных данных техническими, программными средствами и организационными действиями.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12.Подготовка и направление Учредителю следующей информации:</w:t>
      </w:r>
    </w:p>
    <w:p w:rsidR="001162E1" w:rsidRPr="00DC7168" w:rsidRDefault="001162E1" w:rsidP="001162E1">
      <w:pPr>
        <w:numPr>
          <w:ilvl w:val="0"/>
          <w:numId w:val="14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 (в том числе баз данных), необходимых для формирования регистров получателей государственных услуг в сфере содействия занятости населения;</w:t>
      </w:r>
    </w:p>
    <w:p w:rsidR="001162E1" w:rsidRPr="00DC7168" w:rsidRDefault="001162E1" w:rsidP="001162E1">
      <w:pPr>
        <w:numPr>
          <w:ilvl w:val="0"/>
          <w:numId w:val="14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  информации в сфере занятости населения, предусмотренной нормативными правовыми актами Федерального органа.</w:t>
      </w:r>
    </w:p>
    <w:p w:rsidR="001162E1" w:rsidRPr="00DC7168" w:rsidRDefault="001162E1" w:rsidP="001162E1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13.Реализация региональных программ,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14.Реализация мер активной политики занятости населения, дополнительных мероприятий в области содействия занятости населения.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15.Обеспечение в соответствии с методическими документами Учредителя работы мобильного офиса Центра занятости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реализацию центрами занятости Пермского края возложенных функций.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16.Осуществление функций получателя средств бюджета Пермского края.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17.Составление и представление на утверждение Учредителю бюджетной сметы Центра занятости.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18.Подготовка и представление Учредителю в установленные сроки форм статистической, финансовой, бухгалтерской, бюджетной, и иной четности о деятельности Центра занятости в случаях и в порядке, установленных действующим законодательством.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19.Формирование,    ведение и использование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данных о наличии вакантных рабочих мест (должностей) и свободных учебных мест для профессионального обучения.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20.Обеспечение в пределах своей компетенции защиты сведений, составляющих государственную тайну.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21.Организация приема граждан, обеспечение своевременного и того рассмотрения обращений граждан, принятие по ним решений и направление заявителям ответов.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22.Выполнение мероприятий по мобилизационной подготовке.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23.Осуществление профессиональной подготовки работников Центра занятости, их переподготовки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и стажировки.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24.Осуществление в соответствии с законодательством работы по комплектованию, хранению, учёту и использованию архивных документов, образовавшихся в процессе деятельности Центра занятости.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25.Исполнение   функции государственного заказчика на размещение заказов на поставку товаров, выполнение работ, оказание услуг для нужд Центра занятости и реализации мероприятий в области содействия занятости населения.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26.Выполнение государственного задания по оказанию государственных услуг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содействия занятости населения, утвержденного Учредителем.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27.Осуществление приносящей доход деятельности по сдаче в аренду недвижимого имущества в соответствии с действующим законодательством.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28.Осуществление иных полномочий в соответствии с законодательством Российской Федерации.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людей, оставшихся без работы, центр занятости выступает государственным гарантом поддержки и содействия на период безработицы. Встав на учет в центр занятости населения, человеку присваивается статус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безработного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назначаются предусмотренные российским законодательством социальные выплаты. Для возможности получения социальных выплат должно соблюдаться 2 правила:</w:t>
      </w:r>
    </w:p>
    <w:p w:rsidR="001162E1" w:rsidRPr="00DC7168" w:rsidRDefault="001162E1" w:rsidP="001162E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трудоспособен и не имеет заработка.</w:t>
      </w:r>
    </w:p>
    <w:p w:rsidR="001162E1" w:rsidRPr="00DC7168" w:rsidRDefault="001162E1" w:rsidP="001162E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должен быть готовым приступить к работе в любое время и самостоятельно заниматься поиском работы.</w:t>
      </w:r>
    </w:p>
    <w:p w:rsidR="001162E1" w:rsidRPr="00DC7168" w:rsidRDefault="001162E1" w:rsidP="001162E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получить статус безработного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обратиться в районный центр занятости (по месту регистрации) и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следующие документы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62E1" w:rsidRPr="00DC7168" w:rsidRDefault="001162E1" w:rsidP="001162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РФ;</w:t>
      </w:r>
    </w:p>
    <w:p w:rsidR="001162E1" w:rsidRPr="00DC7168" w:rsidRDefault="001162E1" w:rsidP="001162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книжку;</w:t>
      </w:r>
    </w:p>
    <w:p w:rsidR="001162E1" w:rsidRPr="00DC7168" w:rsidRDefault="001162E1" w:rsidP="001162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образовании;</w:t>
      </w:r>
    </w:p>
    <w:p w:rsidR="001162E1" w:rsidRPr="00DC7168" w:rsidRDefault="001162E1" w:rsidP="001162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доходах с последнего места работы, где отражен заработок за последние три месяца (при наличии трудовой деятельности);</w:t>
      </w:r>
    </w:p>
    <w:p w:rsidR="001162E1" w:rsidRPr="00DC7168" w:rsidRDefault="001162E1" w:rsidP="001162E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программу реабилитации (для трудоспособных инвалидов).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более качественного подбора вакансий необходимо представить все документы, подтверждающие наличие профессиональной квалификации. Это могут быть дипломы, свидетельства, удостоверения.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написать заявление для предоставления государственной услуги. Уже в день регистрации специалистом будет осуществлен подбор подходящей для гражданина работы. Если трудоустройство в течение десяти дней не состоялось, человек официально признается безработным с первого дня обращения в ЦЗН с полным набором документов.</w:t>
      </w:r>
    </w:p>
    <w:p w:rsidR="001162E1" w:rsidRPr="00DC7168" w:rsidRDefault="001162E1" w:rsidP="001162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приобретением статуса безработного на гражданина налагаются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62E1" w:rsidRPr="00DC7168" w:rsidRDefault="001162E1" w:rsidP="001162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на биржу труда два раза в месяц. Дни очередного посещения будут назначаться специалистом центра. Невыполнение данной обязанности повлечет за собой наказание в виде лишения пособия на период до трех месяцев.</w:t>
      </w:r>
    </w:p>
    <w:p w:rsidR="001162E1" w:rsidRPr="00DC7168" w:rsidRDefault="001162E1" w:rsidP="001162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направления к работодателю по имеющейся вакансии необходимо прийти на собеседование в течение трех дней. В случае нарушения указанного срока безработному снижается размер социальной выплаты на четверть. Срок наказания – до одного месяца. Два отказа от предложенной работы по имеющейся специальности, квалификации также повлекут за собой приостановку выплаты пособия по безработице.</w:t>
      </w:r>
    </w:p>
    <w:p w:rsidR="001162E1" w:rsidRPr="00DC7168" w:rsidRDefault="001162E1" w:rsidP="001162E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определяется размер социальной выплаты?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и максимальная величины пособия по безработице устанавливаются Правительством РФ на предстоящий календарный год. Размер выплаты безработному зависит:</w:t>
      </w:r>
    </w:p>
    <w:p w:rsidR="001162E1" w:rsidRPr="00DC7168" w:rsidRDefault="001162E1" w:rsidP="001162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причины его увольнения с последнего места работы;</w:t>
      </w:r>
    </w:p>
    <w:p w:rsidR="001162E1" w:rsidRPr="00DC7168" w:rsidRDefault="001162E1" w:rsidP="001162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стажа трудовой деятельности за последний календарный год;</w:t>
      </w:r>
    </w:p>
    <w:p w:rsidR="001162E1" w:rsidRPr="00DC7168" w:rsidRDefault="001162E1" w:rsidP="001162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заработной платы, отраженной в справке.</w:t>
      </w:r>
    </w:p>
    <w:p w:rsidR="001162E1" w:rsidRPr="00DC7168" w:rsidRDefault="001162E1" w:rsidP="001162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выплаты пособия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первом периоде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может быть более 12 месяцев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отдельных случаев. При этом общее время получения социальной выплаты составляет 24 месяца в течение 36.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получение денежных средств человек имеет право со дня признания безработным. Работникам, уволенным по сокращению или в связи с ликвидацией организации, пособие на бирже труда назначается после того, как прекращается выплата сохраненного за ними среднего заработка.</w:t>
      </w:r>
    </w:p>
    <w:p w:rsidR="001162E1" w:rsidRPr="00DC7168" w:rsidRDefault="001162E1" w:rsidP="001162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имел оплачиваемый период работы продолжительностью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26 недель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последний год в календарном исчислении, то величина назначенного пособия будет составлять:</w:t>
      </w:r>
    </w:p>
    <w:p w:rsidR="001162E1" w:rsidRPr="00DC7168" w:rsidRDefault="001162E1" w:rsidP="001162E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3 месяца —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75 процентов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среднемесячной заработной платы, рассчитанной за последний трехмесячный период работы;</w:t>
      </w:r>
    </w:p>
    <w:p w:rsidR="001162E1" w:rsidRPr="00DC7168" w:rsidRDefault="001162E1" w:rsidP="001162E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4 месяца —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60 процентов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62E1" w:rsidRPr="00DC7168" w:rsidRDefault="001162E1" w:rsidP="001162E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остальное время до окончания периода выплаты —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45 процентов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продолжительного страхового стажа, подтвержденного документально, первый период выплаты пособия может превышать 12 месяцев. Размер назначаемого пособия не может опускаться ниже минимального значения и не должен превышать установленный максимум. В следующем периоде можно рассчитывать только на минимальную социальную выплату.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 первом и втором 6-месячных периодах назначается в размере минимального пособия в случаях, если соискатель работы:</w:t>
      </w:r>
    </w:p>
    <w:p w:rsidR="001162E1" w:rsidRPr="00DC7168" w:rsidRDefault="001162E1" w:rsidP="001162E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не приступал к трудовой деятельности;</w:t>
      </w:r>
    </w:p>
    <w:p w:rsidR="001162E1" w:rsidRPr="00DC7168" w:rsidRDefault="001162E1" w:rsidP="001162E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прекратил трудовую деятельность более года тому назад;</w:t>
      </w:r>
    </w:p>
    <w:p w:rsidR="001162E1" w:rsidRPr="00DC7168" w:rsidRDefault="001162E1" w:rsidP="001162E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уволен за какие-либо виновные действия (по последней занятости);</w:t>
      </w:r>
    </w:p>
    <w:p w:rsidR="001162E1" w:rsidRPr="00DC7168" w:rsidRDefault="001162E1" w:rsidP="001162E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 работу в качестве индивидуального предпринимателя;</w:t>
      </w:r>
    </w:p>
    <w:p w:rsidR="001162E1" w:rsidRPr="00DC7168" w:rsidRDefault="001162E1" w:rsidP="001162E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из состава крестьянского (фермерского) хозяйства;</w:t>
      </w:r>
    </w:p>
    <w:p w:rsidR="001162E1" w:rsidRPr="00DC7168" w:rsidRDefault="001162E1" w:rsidP="001162E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26-недельного периода оплачиваемой работы за последний календарный год;</w:t>
      </w:r>
    </w:p>
    <w:p w:rsidR="001162E1" w:rsidRPr="00DC7168" w:rsidRDefault="001162E1" w:rsidP="001162E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 за нарушения из учебного заведения, куда был направлен центром занятости по программе профессионального обучения.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 с применением районного коэффициента к заработной плате социальная выплата увеличивается на его размер. Пособие выплачивается гражданину ежемесячно, если он соблюдает условия прохождения перерегистрации.</w:t>
      </w:r>
    </w:p>
    <w:p w:rsidR="001162E1" w:rsidRPr="00DC7168" w:rsidRDefault="001162E1" w:rsidP="001162E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Чем может помочь центр занятости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Популярным среди безработных направлением деятельности центров занятости является профессиональное обучение и получение дополнительного образования. ЦЗН активно сотрудничают с образовательными учреждениями разного уровня в плане подготовки, переобучения и повышения квалификации безработных. Обучение ведется по профессиям, востребованным на рынке труда. По итогам профессионального обучения безработные получают документы установленного образца и могут смело приступить к труду в соответствии с присвоенной квалификацией. На период учебы назначается стипендия. Люди, посещающие курсы, имеют право на получение материальной помощи.</w:t>
      </w:r>
    </w:p>
    <w:p w:rsidR="001162E1" w:rsidRPr="00DC7168" w:rsidRDefault="001162E1" w:rsidP="001162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реализует через центры занятости ряд специальных программ, направленных на повышение уровня трудоустройства людей, обратившихся за услугами по подбору работы. В этих учреждениях нуждающиеся в сотрудниках работодатели имеют возможность осуществить выбор подходящих кандидатур. В отличие от коммерческих кадровых агентств, центры занятости населения оказывают услуги гражданам и работодателям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бесплатно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Ищущие работу могут посетить ближайший центр занятости населения в целях получения информации о состоянии рынка труда, спросе и предложении рабочей силы. Специалисты службы занятости окажут квалифицированную помощь по подбору подходящей работы, учитывая образование, уровень подготовки, профессиональные склонности и интересы обратившегося человека. Информация с актуальными вакансиями располагается на стендах в свободном доступе. Залы центров занятости снабжены электронными системами для самостоятельного просмотра имеющихся вакансий.</w:t>
      </w:r>
    </w:p>
    <w:p w:rsidR="001162E1" w:rsidRPr="00DC7168" w:rsidRDefault="001162E1" w:rsidP="001162E1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ЦЗН предлагает обратившимся в поисках работы гражданам участие в реализуемых мероприятиях трудоустройства. Вакансии специальных программ активной политики занятости, как правило, имеют социальную направленность и временный характер работы. Люди, находящиеся в процессе поиска нового рабочего места, могут воспользоваться услугами психологов-профконсультантов. Государственные биржи труда оказывают консультационную и финансовую помощь будущим предпринимателям по вопросам организации собственного дела.</w:t>
      </w:r>
    </w:p>
    <w:p w:rsidR="001162E1" w:rsidRPr="00DC7168" w:rsidRDefault="001162E1" w:rsidP="001162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службы занятости населения – неотъемлемая часть современной действительности. Постоянно повышая доступность и качество оказываемых услуг, реализуя государственные программы трудоустройства, центры занятости открывают новые возможности для людей, ищущих работу, и работодателей.</w:t>
      </w:r>
    </w:p>
    <w:p w:rsidR="001162E1" w:rsidRPr="00DC7168" w:rsidRDefault="001162E1" w:rsidP="001162E1">
      <w:pPr>
        <w:pStyle w:val="2"/>
        <w:shd w:val="clear" w:color="auto" w:fill="FFFFFF"/>
        <w:spacing w:before="0" w:beforeAutospacing="0" w:after="0" w:afterAutospacing="0" w:line="360" w:lineRule="atLeast"/>
        <w:ind w:right="-30"/>
        <w:jc w:val="both"/>
        <w:rPr>
          <w:rStyle w:val="a3"/>
          <w:b w:val="0"/>
          <w:bCs w:val="0"/>
          <w:color w:val="auto"/>
          <w:sz w:val="24"/>
          <w:szCs w:val="24"/>
        </w:rPr>
      </w:pPr>
      <w:r w:rsidRPr="00DC7168">
        <w:rPr>
          <w:b w:val="0"/>
          <w:bCs w:val="0"/>
          <w:sz w:val="24"/>
          <w:szCs w:val="24"/>
        </w:rPr>
        <w:fldChar w:fldCharType="begin"/>
      </w:r>
      <w:r w:rsidRPr="00DC7168">
        <w:rPr>
          <w:b w:val="0"/>
          <w:bCs w:val="0"/>
          <w:sz w:val="24"/>
          <w:szCs w:val="24"/>
        </w:rPr>
        <w:instrText xml:space="preserve"> HYPERLINK "http://my-hr.ru/employment/chem-mozhet-pomoch-tsentr-zanyatosti/" \t "_blank" </w:instrText>
      </w:r>
      <w:r w:rsidRPr="00DC7168">
        <w:rPr>
          <w:b w:val="0"/>
          <w:bCs w:val="0"/>
          <w:sz w:val="24"/>
          <w:szCs w:val="24"/>
        </w:rPr>
        <w:fldChar w:fldCharType="separate"/>
      </w:r>
    </w:p>
    <w:p w:rsidR="001162E1" w:rsidRPr="00DC7168" w:rsidRDefault="001162E1" w:rsidP="001162E1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</w:rPr>
      </w:pPr>
      <w:r w:rsidRPr="00DC7168">
        <w:rPr>
          <w:b w:val="0"/>
          <w:bCs w:val="0"/>
          <w:sz w:val="24"/>
          <w:szCs w:val="24"/>
        </w:rPr>
        <w:fldChar w:fldCharType="end"/>
      </w:r>
      <w:r w:rsidRPr="00DC7168">
        <w:rPr>
          <w:b w:val="0"/>
          <w:bCs w:val="0"/>
          <w:sz w:val="24"/>
          <w:szCs w:val="24"/>
        </w:rPr>
        <w:t>https://szn.permkrai.ru/about/tsentry-zanyatosti-naseleniya-tsel-zadachi-funktsii/</w:t>
      </w:r>
    </w:p>
    <w:p w:rsidR="001162E1" w:rsidRPr="00DC7168" w:rsidRDefault="001162E1" w:rsidP="001162E1">
      <w:pPr>
        <w:shd w:val="clear" w:color="auto" w:fill="FFFFFF"/>
        <w:spacing w:line="255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hyperlink r:id="rId6" w:tgtFrame="_blank" w:history="1">
        <w:proofErr w:type="gramStart"/>
        <w:r w:rsidRPr="00DC7168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my-</w:t>
        </w:r>
        <w:proofErr w:type="spellStart"/>
        <w:r w:rsidRPr="00DC7168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hr.ru</w:t>
        </w:r>
        <w:proofErr w:type="gramEnd"/>
      </w:hyperlink>
      <w:r w:rsidRPr="00DC7168">
        <w:rPr>
          <w:rStyle w:val="pathseparator"/>
          <w:rFonts w:ascii="Times New Roman" w:hAnsi="Times New Roman" w:cs="Times New Roman"/>
          <w:sz w:val="24"/>
          <w:szCs w:val="24"/>
          <w:lang w:val="en-US"/>
        </w:rPr>
        <w:t>›</w:t>
      </w:r>
      <w:hyperlink r:id="rId7" w:tgtFrame="_blank" w:history="1">
        <w:r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employment</w:t>
        </w:r>
        <w:proofErr w:type="spellEnd"/>
        <w:r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proofErr w:type="spellStart"/>
        <w:r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chem-mozhet-pomoch</w:t>
        </w:r>
        <w:proofErr w:type="spellEnd"/>
        <w:r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…</w:t>
        </w:r>
        <w:proofErr w:type="spellStart"/>
        <w:r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zanyatosti</w:t>
        </w:r>
        <w:proofErr w:type="spellEnd"/>
        <w:r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</w:hyperlink>
    </w:p>
    <w:p w:rsidR="001162E1" w:rsidRPr="002A41F5" w:rsidRDefault="001162E1" w:rsidP="001162E1">
      <w:pPr>
        <w:rPr>
          <w:rFonts w:ascii="Times New Roman" w:hAnsi="Times New Roman" w:cs="Times New Roman"/>
          <w:b/>
          <w:sz w:val="24"/>
          <w:szCs w:val="24"/>
        </w:rPr>
      </w:pPr>
      <w:r w:rsidRPr="002A41F5">
        <w:rPr>
          <w:rFonts w:ascii="Times New Roman" w:hAnsi="Times New Roman" w:cs="Times New Roman"/>
          <w:b/>
          <w:sz w:val="24"/>
          <w:szCs w:val="24"/>
        </w:rPr>
        <w:t>Тест: «Центр занятости населения как посредник в трудоустройстве»</w:t>
      </w:r>
    </w:p>
    <w:p w:rsidR="001162E1" w:rsidRPr="002A41F5" w:rsidRDefault="001162E1" w:rsidP="001162E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Какие направления деятельности реализует в своей работе Центр занятости населения?</w:t>
      </w:r>
    </w:p>
    <w:p w:rsidR="001162E1" w:rsidRPr="002A41F5" w:rsidRDefault="001162E1" w:rsidP="001162E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Какое главное условие оказания бесплатных услуг ЦЗ?</w:t>
      </w:r>
    </w:p>
    <w:p w:rsidR="001162E1" w:rsidRPr="002A41F5" w:rsidRDefault="001162E1" w:rsidP="001162E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Чем категория «безработный» отличается от категории «ищущий работу»?</w:t>
      </w:r>
    </w:p>
    <w:p w:rsidR="001162E1" w:rsidRPr="002A41F5" w:rsidRDefault="001162E1" w:rsidP="001162E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Какие документы необходимо предоставить в ЦЗ для постановки на учет?</w:t>
      </w:r>
    </w:p>
    <w:p w:rsidR="001162E1" w:rsidRPr="002A41F5" w:rsidRDefault="001162E1" w:rsidP="001162E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В каких случаях осуществляется минимальная и максимальная выплата пособия по безработице? (укажите размеры пособия)</w:t>
      </w:r>
    </w:p>
    <w:p w:rsidR="001162E1" w:rsidRPr="002A41F5" w:rsidRDefault="001162E1" w:rsidP="001162E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На какой период, и при каких условиях осуществляется постановка на учет?</w:t>
      </w:r>
    </w:p>
    <w:p w:rsidR="001162E1" w:rsidRPr="002A41F5" w:rsidRDefault="001162E1" w:rsidP="001162E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 xml:space="preserve">Что означает </w:t>
      </w:r>
      <w:proofErr w:type="spellStart"/>
      <w:r w:rsidRPr="002A41F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2A41F5">
        <w:rPr>
          <w:rFonts w:ascii="Times New Roman" w:hAnsi="Times New Roman" w:cs="Times New Roman"/>
          <w:sz w:val="24"/>
          <w:szCs w:val="24"/>
        </w:rPr>
        <w:t xml:space="preserve"> населения?</w:t>
      </w:r>
    </w:p>
    <w:p w:rsidR="001162E1" w:rsidRPr="002A41F5" w:rsidRDefault="001162E1" w:rsidP="001162E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Какие варианты профессионального обучения существуют в ЦЗ?</w:t>
      </w:r>
    </w:p>
    <w:p w:rsidR="001162E1" w:rsidRPr="002A41F5" w:rsidRDefault="001162E1" w:rsidP="001162E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 xml:space="preserve">Какими услугами ЦЗ воспользуетесь вы? </w:t>
      </w:r>
    </w:p>
    <w:p w:rsidR="001162E1" w:rsidRDefault="001162E1" w:rsidP="001162E1">
      <w:pPr>
        <w:rPr>
          <w:rFonts w:ascii="Times New Roman" w:hAnsi="Times New Roman" w:cs="Times New Roman"/>
          <w:b/>
          <w:sz w:val="28"/>
          <w:szCs w:val="28"/>
        </w:rPr>
      </w:pPr>
    </w:p>
    <w:p w:rsidR="001162E1" w:rsidRPr="002A41F5" w:rsidRDefault="001162E1" w:rsidP="001162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2E1" w:rsidRDefault="001162E1" w:rsidP="001162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2E1" w:rsidRDefault="001162E1" w:rsidP="001162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F92" w:rsidRPr="00D5539D" w:rsidRDefault="00D43F92" w:rsidP="00D5539D"/>
    <w:sectPr w:rsidR="00D43F92" w:rsidRPr="00D5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8F1"/>
    <w:multiLevelType w:val="hybridMultilevel"/>
    <w:tmpl w:val="5E1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62D"/>
    <w:multiLevelType w:val="multilevel"/>
    <w:tmpl w:val="836C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548E2"/>
    <w:multiLevelType w:val="multilevel"/>
    <w:tmpl w:val="B7B8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04DD9"/>
    <w:multiLevelType w:val="hybridMultilevel"/>
    <w:tmpl w:val="6168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740C7"/>
    <w:multiLevelType w:val="multilevel"/>
    <w:tmpl w:val="A95C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AE2EA4"/>
    <w:multiLevelType w:val="hybridMultilevel"/>
    <w:tmpl w:val="BB88D82E"/>
    <w:lvl w:ilvl="0" w:tplc="948A20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7CA0B86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5A76A66"/>
    <w:multiLevelType w:val="hybridMultilevel"/>
    <w:tmpl w:val="B582CADC"/>
    <w:lvl w:ilvl="0" w:tplc="B5806C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D45A0"/>
    <w:multiLevelType w:val="hybridMultilevel"/>
    <w:tmpl w:val="37180BE2"/>
    <w:lvl w:ilvl="0" w:tplc="45CE6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1E24FF"/>
    <w:multiLevelType w:val="hybridMultilevel"/>
    <w:tmpl w:val="BDEE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86F69"/>
    <w:multiLevelType w:val="multilevel"/>
    <w:tmpl w:val="B12A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6621D"/>
    <w:multiLevelType w:val="multilevel"/>
    <w:tmpl w:val="81D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7E5537"/>
    <w:multiLevelType w:val="multilevel"/>
    <w:tmpl w:val="E92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5608A"/>
    <w:multiLevelType w:val="multilevel"/>
    <w:tmpl w:val="BE22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40824"/>
    <w:multiLevelType w:val="multilevel"/>
    <w:tmpl w:val="FA6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6A4344"/>
    <w:multiLevelType w:val="multilevel"/>
    <w:tmpl w:val="78A0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13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C4"/>
    <w:rsid w:val="001162E1"/>
    <w:rsid w:val="00187694"/>
    <w:rsid w:val="00322918"/>
    <w:rsid w:val="00B905C4"/>
    <w:rsid w:val="00D43F92"/>
    <w:rsid w:val="00D5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C4"/>
    <w:pPr>
      <w:spacing w:after="160" w:line="254" w:lineRule="auto"/>
    </w:pPr>
  </w:style>
  <w:style w:type="paragraph" w:styleId="2">
    <w:name w:val="heading 2"/>
    <w:basedOn w:val="a"/>
    <w:link w:val="20"/>
    <w:uiPriority w:val="9"/>
    <w:qFormat/>
    <w:rsid w:val="00116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5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05C4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B905C4"/>
    <w:rPr>
      <w:b/>
      <w:bCs/>
    </w:rPr>
  </w:style>
  <w:style w:type="character" w:customStyle="1" w:styleId="pathseparator">
    <w:name w:val="path__separator"/>
    <w:basedOn w:val="a0"/>
    <w:rsid w:val="00B905C4"/>
  </w:style>
  <w:style w:type="paragraph" w:styleId="a6">
    <w:name w:val="Body Text"/>
    <w:basedOn w:val="a"/>
    <w:link w:val="a7"/>
    <w:unhideWhenUsed/>
    <w:rsid w:val="00B905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905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B905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16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C4"/>
    <w:pPr>
      <w:spacing w:after="160" w:line="254" w:lineRule="auto"/>
    </w:pPr>
  </w:style>
  <w:style w:type="paragraph" w:styleId="2">
    <w:name w:val="heading 2"/>
    <w:basedOn w:val="a"/>
    <w:link w:val="20"/>
    <w:uiPriority w:val="9"/>
    <w:qFormat/>
    <w:rsid w:val="00116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5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05C4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B905C4"/>
    <w:rPr>
      <w:b/>
      <w:bCs/>
    </w:rPr>
  </w:style>
  <w:style w:type="character" w:customStyle="1" w:styleId="pathseparator">
    <w:name w:val="path__separator"/>
    <w:basedOn w:val="a0"/>
    <w:rsid w:val="00B905C4"/>
  </w:style>
  <w:style w:type="paragraph" w:styleId="a6">
    <w:name w:val="Body Text"/>
    <w:basedOn w:val="a"/>
    <w:link w:val="a7"/>
    <w:unhideWhenUsed/>
    <w:rsid w:val="00B905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905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B905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16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y-hr.ru/employment/chem-mozhet-pomoch-tsentr-zanyat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h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user-aat</dc:creator>
  <cp:lastModifiedBy>user-aat</cp:lastModifiedBy>
  <cp:revision>3</cp:revision>
  <dcterms:created xsi:type="dcterms:W3CDTF">2021-11-15T05:08:00Z</dcterms:created>
  <dcterms:modified xsi:type="dcterms:W3CDTF">2021-11-18T07:09:00Z</dcterms:modified>
</cp:coreProperties>
</file>