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.11.2021. (6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DD327E" w:rsidRPr="007F1143" w:rsidRDefault="00DD327E" w:rsidP="00DD32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F1143">
        <w:rPr>
          <w:rFonts w:ascii="Times New Roman" w:hAnsi="Times New Roman"/>
          <w:b/>
          <w:bCs/>
          <w:i/>
          <w:sz w:val="28"/>
          <w:szCs w:val="28"/>
        </w:rPr>
        <w:t xml:space="preserve">Тема 2.4. 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F1143">
        <w:rPr>
          <w:rFonts w:ascii="Times New Roman" w:hAnsi="Times New Roman"/>
          <w:b/>
          <w:bCs/>
          <w:i/>
          <w:sz w:val="28"/>
          <w:szCs w:val="28"/>
        </w:rPr>
        <w:t>Приготовление, подготовка к реализации  холодных  супов, супов региональной кухни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1)</w:t>
      </w:r>
      <w:r w:rsidRPr="00DD327E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DD327E">
        <w:rPr>
          <w:rFonts w:ascii="Times New Roman" w:hAnsi="Times New Roman"/>
          <w:b/>
          <w:bCs/>
          <w:i/>
          <w:sz w:val="28"/>
          <w:szCs w:val="28"/>
        </w:rPr>
        <w:t xml:space="preserve">Правила оформления и отпуска: техника </w:t>
      </w:r>
      <w:proofErr w:type="spellStart"/>
      <w:r w:rsidRPr="00DD327E">
        <w:rPr>
          <w:rFonts w:ascii="Times New Roman" w:hAnsi="Times New Roman"/>
          <w:b/>
          <w:bCs/>
          <w:i/>
          <w:sz w:val="28"/>
          <w:szCs w:val="28"/>
        </w:rPr>
        <w:t>порционирования</w:t>
      </w:r>
      <w:proofErr w:type="spellEnd"/>
      <w:r w:rsidRPr="00DD327E">
        <w:rPr>
          <w:rFonts w:ascii="Times New Roman" w:hAnsi="Times New Roman"/>
          <w:b/>
          <w:bCs/>
          <w:i/>
          <w:sz w:val="28"/>
          <w:szCs w:val="28"/>
        </w:rPr>
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1)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DD327E" w:rsidRDefault="00DD327E" w:rsidP="00DD327E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DD327E" w:rsidRDefault="00DD327E" w:rsidP="00DD327E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DD327E" w:rsidRDefault="00DD327E" w:rsidP="00DD327E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DD327E" w:rsidRDefault="00DD327E" w:rsidP="00DD327E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DD327E" w:rsidRDefault="00DD327E" w:rsidP="00DD327E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DD327E" w:rsidRDefault="00DD327E" w:rsidP="00DD327E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DD327E" w:rsidRDefault="00DD327E" w:rsidP="00DD327E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DD327E" w:rsidRDefault="00DD327E" w:rsidP="00DD327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DD327E" w:rsidRDefault="00DD327E" w:rsidP="00DD327E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DD327E" w:rsidRDefault="00DD327E" w:rsidP="00DD327E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DD327E" w:rsidRDefault="00DD327E" w:rsidP="00DD327E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Супы подают после холодных и горячих закусок. При получении супов с раздачи официант должен обращать внимание на их внешний вид и объем порции. Правила подачи супов в значительной степени зависят от их вида и температуры.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В зависимости от температуры отпуска супы подразделяются на горячие (температура подачи не ниже 75°С) и холодные (10-14˚С).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 xml:space="preserve">По способу приготовления супы бывают: прозрачными, заправочными, </w:t>
      </w:r>
      <w:proofErr w:type="spellStart"/>
      <w:r w:rsidRPr="00745F2C">
        <w:rPr>
          <w:color w:val="333333"/>
          <w:sz w:val="28"/>
          <w:szCs w:val="28"/>
        </w:rPr>
        <w:t>пюреобразными</w:t>
      </w:r>
      <w:proofErr w:type="spellEnd"/>
      <w:r w:rsidRPr="00745F2C">
        <w:rPr>
          <w:color w:val="333333"/>
          <w:sz w:val="28"/>
          <w:szCs w:val="28"/>
        </w:rPr>
        <w:t>, а также молочными и сладкими.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Супы подают: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- прозрачные, супы-пюре подают в бульонных чашках;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- заправочные, молочные подают в металлических мисках или в глубоких столовых тарелках;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- супы на 6-10 порций подают в фарфоровых супницах;</w:t>
      </w:r>
    </w:p>
    <w:p w:rsidR="00B839DF" w:rsidRPr="00745F2C" w:rsidRDefault="00745F2C" w:rsidP="00745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2C">
        <w:rPr>
          <w:rFonts w:ascii="Times New Roman" w:hAnsi="Times New Roman"/>
          <w:sz w:val="28"/>
          <w:szCs w:val="28"/>
        </w:rPr>
        <w:t>национальные супы подают в керамических горшочках.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Существует несколько способов подачи супов: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 xml:space="preserve"> 1. Глубокие столовые тарелки с супом официант приносит в зал на подносе, покрытом салфеткой, затем на серванте устанавливает их на мелкие столовые тарелки и подает гостям. Этот способ характеризует невысокий уровень обслуживания, так как не позволяет сохранить требуемую температуру супа.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 xml:space="preserve">2. Подача супа в </w:t>
      </w:r>
      <w:proofErr w:type="spellStart"/>
      <w:r w:rsidRPr="00745F2C">
        <w:rPr>
          <w:color w:val="333333"/>
          <w:sz w:val="28"/>
          <w:szCs w:val="28"/>
        </w:rPr>
        <w:t>многопорционной</w:t>
      </w:r>
      <w:proofErr w:type="spellEnd"/>
      <w:r w:rsidRPr="00745F2C">
        <w:rPr>
          <w:color w:val="333333"/>
          <w:sz w:val="28"/>
          <w:szCs w:val="28"/>
        </w:rPr>
        <w:t xml:space="preserve"> суповой миске (фарфоровой или мельхиоровой). Разливают суп на серванте или подсобном столике в глубокие столовые тарелки, затем ставят их на мелкие столовые тарелки. Подают суп справа или слева соответствующей рукой.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 xml:space="preserve">Подают суп в </w:t>
      </w:r>
      <w:proofErr w:type="spellStart"/>
      <w:r w:rsidRPr="00745F2C">
        <w:rPr>
          <w:color w:val="333333"/>
          <w:sz w:val="28"/>
          <w:szCs w:val="28"/>
        </w:rPr>
        <w:t>однопорционной</w:t>
      </w:r>
      <w:proofErr w:type="spellEnd"/>
      <w:r w:rsidRPr="00745F2C">
        <w:rPr>
          <w:color w:val="333333"/>
          <w:sz w:val="28"/>
          <w:szCs w:val="28"/>
        </w:rPr>
        <w:t xml:space="preserve"> суповой миске. Вначале из суповой миски перекладывают густую часть супа в тарелку, после чего разливательную ложку кладут на специально предназначенную для этой цели тарелку для хлеба. Суповую миску берут в руки и осторожно выливают жидкую часть в тарелку движением от себя.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4. Супницу ставят на обеденный стол на мелкую столовую или закусочную тарелку. Предварительно стол сервируют глубокой столовой тарелкой на подстановочной тарелке, и гость самостоятельно наливает суп.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5. Подача супа в обнос. Официант ставит супницу на ладонь левой руки поверх ручника, слева подносит суп посетителю и наливает в его тарелку.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 xml:space="preserve">6. Во всех указанных вариантах (кроме первого) сметану официант получает отдельно (если она положена). Ватрушки, пампушки, крупеник и сушки приносят </w:t>
      </w:r>
      <w:proofErr w:type="spellStart"/>
      <w:r w:rsidRPr="00745F2C">
        <w:rPr>
          <w:color w:val="333333"/>
          <w:sz w:val="28"/>
          <w:szCs w:val="28"/>
        </w:rPr>
        <w:t>отдельнона</w:t>
      </w:r>
      <w:proofErr w:type="spellEnd"/>
      <w:r w:rsidRPr="00745F2C">
        <w:rPr>
          <w:color w:val="333333"/>
          <w:sz w:val="28"/>
          <w:szCs w:val="28"/>
        </w:rPr>
        <w:t xml:space="preserve"> пирожковой тарелке.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 xml:space="preserve">7. Подача национальных супов в керамических горшочках. Посетитель </w:t>
      </w:r>
      <w:proofErr w:type="gramStart"/>
      <w:r w:rsidRPr="00745F2C">
        <w:rPr>
          <w:color w:val="333333"/>
          <w:sz w:val="28"/>
          <w:szCs w:val="28"/>
        </w:rPr>
        <w:t>может</w:t>
      </w:r>
      <w:proofErr w:type="gramEnd"/>
      <w:r w:rsidRPr="00745F2C">
        <w:rPr>
          <w:color w:val="333333"/>
          <w:sz w:val="28"/>
          <w:szCs w:val="28"/>
        </w:rPr>
        <w:t xml:space="preserve"> есть суп непосредственно из горшочка или сам перекладывает суп из горшочка в глубокую тарелку, установленную перед ним. Официант может сам перелить суп в тарелку на серванте, а затем подать посетителю.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8. Подача супов в фарфоровых бульонных чашках - прозрачные бульоны, супы-пюре. Бульонную чашку ставят на блюдце вместе с десертной или бульонной ложкой; ручка чашки повернута влево, а ручка ложки - вправо. Подавать необходимо с правой или с левой стороны соответствующей рукой.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Профитроли к бульону подают в салатнике на закусочной тарелке с бумажной салфеткой. Ставят профитроли с левой стороны. При большом количестве порций профитроли подают в фарфоровой вазе в полотняной салфетке, сложенной конвертом. К бульонам так же подают гренки, пирожки, кулебяки, которые кладут на пирожковые тарелки, покрытые резными бумажными салфетками, и ставят их слева от гостей; бульонную чашку с блюдцами ставят перед гостем, ручкой влево.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Бульон с яйцом подается в бульонной чашке, в которую кладут сваренное в «мешочек» яйцо.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Бульон с гарниром (овощами, пельменями, лапшой, фрикадельками и др.) с выходом 300 г отпускают в бульонных чашках. Если бульоны с гарниром отпускают с выходом 400-500 г, то их приносят в суповых мисках и потом на подсобном столике переливают в глубокие столовые тарелки.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Уха с расстегаем - прозрачный рыбный бульон, который подают в бульонной чашке с блюдцем. Расстегай подают на тарелке для хлеба, отдельно в розетке – ломтик лимона и зелень.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 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Холодные супы (окрошку, свекольник с осетриной, ботвинью и др.) подают так же, как горячие супы, глубокие тарелки не подогревают. К некоторым холодным супам отдельно подают гарниры, лёд. Гарниры раскладывают обычно на закусочные тарелки, а пищевой лёд подносят в леднике или фарфоровом салатнике.</w:t>
      </w:r>
    </w:p>
    <w:p w:rsidR="00745F2C" w:rsidRPr="00745F2C" w:rsidRDefault="00745F2C" w:rsidP="00745F2C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5F2C">
        <w:rPr>
          <w:color w:val="333333"/>
          <w:sz w:val="28"/>
          <w:szCs w:val="28"/>
        </w:rPr>
        <w:t>Сладкие супы отпускают холодными или горячими. Правила подачи такие же, как и при подаче заправленных супов. Столы сервируют десертными глубокими тарелками, поставленными на мелкие десертные тарелки. Отдельно можно подать бисквитное печенье или пудинг.</w:t>
      </w:r>
    </w:p>
    <w:p w:rsidR="00745F2C" w:rsidRDefault="00E02169" w:rsidP="00745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02169" w:rsidRPr="00745F2C" w:rsidRDefault="00E02169" w:rsidP="00745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КОНСПЕКТ</w:t>
      </w:r>
      <w:bookmarkStart w:id="0" w:name="_GoBack"/>
      <w:bookmarkEnd w:id="0"/>
    </w:p>
    <w:sectPr w:rsidR="00E02169" w:rsidRPr="0074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E"/>
    <w:rsid w:val="000F1B31"/>
    <w:rsid w:val="00745F2C"/>
    <w:rsid w:val="00B839DF"/>
    <w:rsid w:val="00DA7401"/>
    <w:rsid w:val="00DD327E"/>
    <w:rsid w:val="00E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27E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D327E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DD327E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D32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45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27E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D327E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DD327E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DD32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45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2021-11-19T09:45:00Z</dcterms:created>
  <dcterms:modified xsi:type="dcterms:W3CDTF">2021-11-19T09:57:00Z</dcterms:modified>
</cp:coreProperties>
</file>