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3" w:rsidRPr="00910224" w:rsidRDefault="003A1D13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Инструкция по выполнению заданий по учебной дисциплине «</w:t>
      </w:r>
      <w:r w:rsidR="0009215C" w:rsidRPr="00910224">
        <w:rPr>
          <w:rFonts w:ascii="Times New Roman" w:hAnsi="Times New Roman" w:cs="Times New Roman"/>
          <w:sz w:val="28"/>
          <w:szCs w:val="28"/>
        </w:rPr>
        <w:t>КСЕ</w:t>
      </w:r>
      <w:r w:rsidRPr="00910224">
        <w:rPr>
          <w:rFonts w:ascii="Times New Roman" w:hAnsi="Times New Roman" w:cs="Times New Roman"/>
          <w:sz w:val="28"/>
          <w:szCs w:val="28"/>
        </w:rPr>
        <w:t xml:space="preserve">»                          </w:t>
      </w:r>
    </w:p>
    <w:p w:rsidR="00FB2CA7" w:rsidRPr="00910224" w:rsidRDefault="00FB2CA7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27</w:t>
      </w:r>
      <w:r w:rsidR="00EC717D" w:rsidRPr="00910224">
        <w:rPr>
          <w:rFonts w:ascii="Times New Roman" w:hAnsi="Times New Roman" w:cs="Times New Roman"/>
          <w:b/>
          <w:sz w:val="28"/>
          <w:szCs w:val="28"/>
        </w:rPr>
        <w:t>.11</w:t>
      </w:r>
      <w:r w:rsidR="003A1D13" w:rsidRPr="00910224">
        <w:rPr>
          <w:rFonts w:ascii="Times New Roman" w:hAnsi="Times New Roman" w:cs="Times New Roman"/>
          <w:b/>
          <w:sz w:val="28"/>
          <w:szCs w:val="28"/>
        </w:rPr>
        <w:t>.21</w:t>
      </w:r>
    </w:p>
    <w:p w:rsidR="00FB2CA7" w:rsidRPr="00910224" w:rsidRDefault="00FB2CA7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910224" w:rsidRDefault="0009215C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14</w:t>
      </w:r>
      <w:r w:rsidR="003A1D13" w:rsidRPr="00910224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910224">
        <w:rPr>
          <w:rFonts w:ascii="Times New Roman" w:hAnsi="Times New Roman" w:cs="Times New Roman"/>
          <w:b/>
          <w:sz w:val="28"/>
          <w:szCs w:val="28"/>
        </w:rPr>
        <w:t>Продавец, контролер- кассир</w:t>
      </w:r>
      <w:r w:rsidR="00B668EB">
        <w:rPr>
          <w:rFonts w:ascii="Times New Roman" w:hAnsi="Times New Roman" w:cs="Times New Roman"/>
          <w:b/>
          <w:sz w:val="28"/>
          <w:szCs w:val="28"/>
        </w:rPr>
        <w:t>» (</w:t>
      </w:r>
      <w:bookmarkStart w:id="0" w:name="_GoBack"/>
      <w:bookmarkEnd w:id="0"/>
      <w:r w:rsidR="00EC717D" w:rsidRPr="00910224">
        <w:rPr>
          <w:rFonts w:ascii="Times New Roman" w:hAnsi="Times New Roman" w:cs="Times New Roman"/>
          <w:b/>
          <w:sz w:val="28"/>
          <w:szCs w:val="28"/>
        </w:rPr>
        <w:t>6</w:t>
      </w:r>
      <w:r w:rsidR="003A1D13" w:rsidRPr="00910224">
        <w:rPr>
          <w:rFonts w:ascii="Times New Roman" w:hAnsi="Times New Roman" w:cs="Times New Roman"/>
          <w:b/>
          <w:sz w:val="28"/>
          <w:szCs w:val="28"/>
        </w:rPr>
        <w:t xml:space="preserve">часа) </w:t>
      </w:r>
    </w:p>
    <w:p w:rsidR="00FB2CA7" w:rsidRPr="00910224" w:rsidRDefault="00FB2CA7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5C" w:rsidRPr="00910224" w:rsidRDefault="0009215C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для ознакомления с курсом КСЕ (концепции современного естествознания) </w:t>
      </w:r>
      <w:r w:rsidR="00E128E2" w:rsidRPr="00910224">
        <w:rPr>
          <w:rFonts w:ascii="Times New Roman" w:hAnsi="Times New Roman" w:cs="Times New Roman"/>
          <w:b/>
          <w:sz w:val="28"/>
          <w:szCs w:val="28"/>
        </w:rPr>
        <w:t xml:space="preserve">просьба посмотреть видео </w:t>
      </w:r>
      <w:hyperlink r:id="rId5" w:history="1">
        <w:r w:rsidR="00B668EB" w:rsidRPr="001631B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https://www.youtube.com/watch?v=fPexUH2ZUT0</w:t>
        </w:r>
      </w:hyperlink>
      <w:r w:rsidR="00B668EB">
        <w:rPr>
          <w:rFonts w:ascii="Times New Roman" w:hAnsi="Times New Roman" w:cs="Times New Roman"/>
          <w:sz w:val="28"/>
          <w:szCs w:val="28"/>
        </w:rPr>
        <w:t xml:space="preserve"> </w:t>
      </w:r>
      <w:r w:rsidR="00B668EB" w:rsidRPr="00B668EB">
        <w:rPr>
          <w:rFonts w:ascii="Times New Roman" w:hAnsi="Times New Roman" w:cs="Times New Roman"/>
          <w:sz w:val="28"/>
          <w:szCs w:val="28"/>
        </w:rPr>
        <w:t xml:space="preserve"> </w:t>
      </w:r>
      <w:r w:rsidR="00B668EB">
        <w:rPr>
          <w:rFonts w:ascii="Times New Roman" w:hAnsi="Times New Roman" w:cs="Times New Roman"/>
          <w:sz w:val="28"/>
          <w:szCs w:val="28"/>
        </w:rPr>
        <w:t xml:space="preserve"> </w:t>
      </w:r>
      <w:r w:rsidR="00E128E2" w:rsidRPr="00910224">
        <w:rPr>
          <w:rFonts w:ascii="Times New Roman" w:hAnsi="Times New Roman" w:cs="Times New Roman"/>
          <w:b/>
          <w:sz w:val="28"/>
          <w:szCs w:val="28"/>
        </w:rPr>
        <w:t>и написать конспект.</w:t>
      </w:r>
    </w:p>
    <w:p w:rsidR="00E128E2" w:rsidRPr="00910224" w:rsidRDefault="00E128E2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Если видео не открылось лекция прилагается ниже.</w:t>
      </w:r>
    </w:p>
    <w:p w:rsidR="00FB2CA7" w:rsidRPr="00910224" w:rsidRDefault="00FB2CA7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0224">
        <w:rPr>
          <w:rFonts w:ascii="Times New Roman" w:hAnsi="Times New Roman" w:cs="Times New Roman"/>
          <w:b/>
          <w:sz w:val="28"/>
          <w:szCs w:val="28"/>
        </w:rPr>
        <w:t>. АСТРОНОМИЧЕСКАЯ КАРТИНА МИРА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§15. Представления классической астрономии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Длительное время астрономия развивалась как наука о Солнечной системе. Основоположником внегалактической астрономии считается английский астроном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Ф.В.Гершель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, пытавшийся разобраться в структуре Вселенной, но до середины XIX века основные усилия астрономов были направлены на определение положения звезд и составление звездных каталогов.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До классической физики астрономы использовали геоцентрическую систему Птолемея, в которой все космические объекты двигались по круговым орбитам. Переворот в астрономии связан с польским ученым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Н.Коперником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. Первые идеи гелиоцентрической системы он высказал в работах 1505-1507 гг., полностью систему изложил в 1543 году. Математическое уточнение гелиоцентрической системы было осуществлено немецким ученым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И.Кеплером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в работах 1609 и 1619 гг. Согласно его законам планеты движутся по эллиптическим, а не круговым орбитам. Дальнейшее математическое и физическое обоснование гелиоцентрическая система получила в трудах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Г.Галилея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И.Ньютона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Большим шагом вперед в развитии астрономии стала космогоническая теория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, отказавшегося от идеи божественного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первотолчка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. Центральной идеей стал принцип развития Вселенной. Первоначальным состоянием природы немецкий философ считал созданный Богом хаос, в котором пребывало первичное вещество. Затем под действием механических сил притяжения и отталкивания образовались небесные тела.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Даже в первой половине XX века в астрономии господствовал взгляд на Вселенную как на нечто стационарное, неизменное. Вселенная есть результат определенной эволюции, но ее историческим развитием можно пренебречь. Вселенная единственна, вечна во времени и бесконечна в пространстве. Представляет собой механическую систему множества миров, подобных Солнечной системе (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Д.Бруно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). Эволюция космических объектов протекает на фоне абсолютных пространства и времени.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lastRenderedPageBreak/>
        <w:t>Теоретической основой классической астрономии была классическая механика. Ее триумфом стало предсказание, а затем и открытие восьмой планеты – Нептуна. Вместе с тем повышение точности расчетов привело к открытию необъяснимого эффекта. В 1859 году наблюдения показали больше теоретически предсказанной скорости перемещения перигелия Меркурия.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§16. Представления современной астрономии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В середине ХХ века в астрономии произошла научная революция, изменившая способы астрономического познания и астрономическую картину мира. В основе новой астрономии лежит открытие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нестационарности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Вселенной, приведшее к фундаментальному пересмотру представлений о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мегамире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. Произошел отказ от идеи единственности Вселенной, хотя эмпирического подтверждения представления о множественности вселенных пока нет. Создание квантовой механики и ОТО обеспечило переориентацию астрономии с изучения в основном механических движений космических объектов на изучение их физических характеристик (теории эволюции звезд, звездных систем и Вселенной в целом). Произошел отказ от классических представлений пространства и времени. Современная астрономия опирается на релятивистскую концепцию пространственно-временного континуума.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Радикально изменились методы наблюдения. В классической астрономии существовал один узкий канал получения информации – видимый свет (оптические телескопы). Новая астрономия стала всеволновой. Обнаружены новые типы космических объектов, основное излучение которых сосредоточено в неоптических диапазонах электромагнитных волн (радио-, инфракрасный, ультрафиолетовый, рентгеновский и гамма-диапазоны). Например, рентгеновские телескопы предоставляют информацию о черных дырах, гамма-телескопы – о нейтронных звездах. Появилась нейтринная астрономия, изучающая ранние (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дореликтовые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) этапы эволюции Вселенной; гравитационная астрономия, изучающая структуру Вселенной. С 1962 года планеты и их спутники исследуются космическими аппаратами. Даже в оптической астрономии проектируются мощные телескопы с системой зеркал равноценных телескопам со сплошным зеркалом 100 м.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Но механика Ньютона не потеряла значения - расчеты движения планет и искусственных спутников осуществляются на ее базе.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§17. Эволюция звезд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Наблюдаемая Вселенная – это мир галактик.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Галактики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гигантские звездные системы, содержащие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10224">
        <w:rPr>
          <w:rFonts w:ascii="Times New Roman" w:hAnsi="Times New Roman" w:cs="Times New Roman"/>
          <w:sz w:val="28"/>
          <w:szCs w:val="28"/>
        </w:rPr>
        <w:t>-10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910224">
        <w:rPr>
          <w:rFonts w:ascii="Times New Roman" w:hAnsi="Times New Roman" w:cs="Times New Roman"/>
          <w:sz w:val="28"/>
          <w:szCs w:val="28"/>
        </w:rPr>
        <w:t xml:space="preserve"> звезд. Они имеют размеры от нескольких десятков тысяч до 18 млн световых лет. Что они состоят не только из пыли, но и звезд стало ясно в 1920-е годы. Ближайшая галактика –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Туманность Андромеды</w:t>
      </w:r>
      <w:r w:rsidRPr="00910224">
        <w:rPr>
          <w:rFonts w:ascii="Times New Roman" w:hAnsi="Times New Roman" w:cs="Times New Roman"/>
          <w:sz w:val="28"/>
          <w:szCs w:val="28"/>
        </w:rPr>
        <w:t xml:space="preserve"> - находится от нас на расстоянии 1.5 млн световых лет. Расстояние до самой дальней наблюдаемой галактики – свыше 10 млрд световых лет.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lastRenderedPageBreak/>
        <w:t xml:space="preserve">Наша галактика –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Млечный путь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диск с утолщением в центре диаметром 100 тысяч световых лет, толщиной – в 10-15 раз меньше. Состоит примерно из 200 млрд звезд. Ее возраст около 13 млрд лет. Центр галактики движется относительно реликтового фона со скоростью 500 км/сек. Солнце расположено на расстоянии примерно в 30 тысячах световых лет от центра галактики и вращается вокруг него со скоростью 200 км/сек. Млечный путь и Андромеда сближаются со скоростью 100 км/сек, что приведет к их слиянию.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t>Основные характеристики звезд</w:t>
      </w:r>
      <w:r w:rsidRPr="009102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0224">
        <w:rPr>
          <w:rFonts w:ascii="Times New Roman" w:hAnsi="Times New Roman" w:cs="Times New Roman"/>
          <w:sz w:val="28"/>
          <w:szCs w:val="28"/>
        </w:rPr>
        <w:t>В звездах сосредоточено около 98% видимого вещества Вселенной. Сосчитаны и занесены в каталоги все звезды ярче 11-й звездной величины. Их около миллиона. Всего наблюдению доступно около 2 млрд звезд. Общее количество звезд во Вселенной оценивается в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910224">
        <w:rPr>
          <w:rFonts w:ascii="Times New Roman" w:hAnsi="Times New Roman" w:cs="Times New Roman"/>
          <w:sz w:val="28"/>
          <w:szCs w:val="28"/>
        </w:rPr>
        <w:t>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Самая близкая звезда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Проксима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Центавра находится на расстоянии 4.24 световых </w:t>
      </w:r>
      <w:proofErr w:type="gramStart"/>
      <w:r w:rsidRPr="00910224">
        <w:rPr>
          <w:rFonts w:ascii="Times New Roman" w:hAnsi="Times New Roman" w:cs="Times New Roman"/>
          <w:sz w:val="28"/>
          <w:szCs w:val="28"/>
        </w:rPr>
        <w:t>года,  не</w:t>
      </w:r>
      <w:proofErr w:type="gramEnd"/>
      <w:r w:rsidRPr="00910224">
        <w:rPr>
          <w:rFonts w:ascii="Times New Roman" w:hAnsi="Times New Roman" w:cs="Times New Roman"/>
          <w:sz w:val="28"/>
          <w:szCs w:val="28"/>
        </w:rPr>
        <w:t xml:space="preserve"> наблюдается с территории России и не видна невооруженным взглядом. Ее масса – 1/7 солнечной.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Pr="0091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24">
        <w:rPr>
          <w:rFonts w:ascii="Times New Roman" w:hAnsi="Times New Roman" w:cs="Times New Roman"/>
          <w:sz w:val="28"/>
          <w:szCs w:val="28"/>
        </w:rPr>
        <w:t xml:space="preserve">звезд - радиус R, светимость </w:t>
      </w:r>
      <w:r w:rsidRPr="009102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0224">
        <w:rPr>
          <w:rFonts w:ascii="Times New Roman" w:hAnsi="Times New Roman" w:cs="Times New Roman"/>
          <w:sz w:val="28"/>
          <w:szCs w:val="28"/>
        </w:rPr>
        <w:t xml:space="preserve">, поверхностная температура (цвет) </w:t>
      </w:r>
      <w:r w:rsidRPr="009102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10224">
        <w:rPr>
          <w:rFonts w:ascii="Times New Roman" w:hAnsi="Times New Roman" w:cs="Times New Roman"/>
          <w:sz w:val="28"/>
          <w:szCs w:val="28"/>
        </w:rPr>
        <w:t>, масса, химический состав. Максимальная масса звезд, по некоторым оценкам, 100-150 солнечных, минимальная – 0.05 (масса планеты Юпитер – 0.0001). Самые маленькие звезды имеют размер около 10 км, самые большие могут превосходить Солнце в 1000 раз. Самые горячие звезды имеют поверхностную температуру порядка 50 тысяч градусов, самые холодные – около 3000 (Солнце – 6000). Светимость может достигать несколько миллионов солнечных.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Для нормальной звезды (в которой протекают термоядерные реакции) справедлива формула: </w:t>
      </w:r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910224">
        <w:rPr>
          <w:rFonts w:ascii="Times New Roman" w:hAnsi="Times New Roman" w:cs="Times New Roman"/>
          <w:b/>
          <w:sz w:val="28"/>
          <w:szCs w:val="28"/>
        </w:rPr>
        <w:t>═4</w:t>
      </w:r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πR</w:t>
      </w:r>
      <w:r w:rsidRPr="00910224">
        <w:rPr>
          <w:rFonts w:ascii="Times New Roman" w:hAnsi="Times New Roman" w:cs="Times New Roman"/>
          <w:b/>
          <w:sz w:val="28"/>
          <w:szCs w:val="28"/>
        </w:rPr>
        <w:t>²</w:t>
      </w:r>
      <w:proofErr w:type="spellStart"/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σT</w:t>
      </w:r>
      <w:proofErr w:type="spellEnd"/>
      <w:r w:rsidRPr="00910224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91022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10224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постоянная Стефана-Больцмана. Эмпирическая зависимость светимости (абсолютной звездной величины) от температуры (цвета или спектрального класса), установленная в начале ХХ века, получила название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 xml:space="preserve">диаграммы </w:t>
      </w:r>
      <w:proofErr w:type="spellStart"/>
      <w:r w:rsidRPr="00910224">
        <w:rPr>
          <w:rFonts w:ascii="Times New Roman" w:hAnsi="Times New Roman" w:cs="Times New Roman"/>
          <w:b/>
          <w:i/>
          <w:sz w:val="28"/>
          <w:szCs w:val="28"/>
        </w:rPr>
        <w:t>Герцшпрунга-Рессела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. В нормальном состоянии, когда происходит реакция горения водорода (на диаграмме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Герцшпрунга-Рессела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звезда находится на главной последовательности), звезда существует 90% своей жизни.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t>Возникновение звезд</w:t>
      </w:r>
      <w:r w:rsidRPr="0091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24">
        <w:rPr>
          <w:rFonts w:ascii="Times New Roman" w:hAnsi="Times New Roman" w:cs="Times New Roman"/>
          <w:sz w:val="28"/>
          <w:szCs w:val="28"/>
        </w:rPr>
        <w:t>происходит из газово-пылевых туманностей под действием двух сил – гравитации, стремящейся сжать звезду, и силы давления газа, стремящейся расширить звезду. Период стабильности звезды означает, что эти силы равны.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В протозвезде гравитация растет и разогревает газ. Например, энергии гравитационного сжатия для поддержания светимости Солнца хватило бы на 30 млн лет. Когда температура достигает 8 млн градусов – включаются термоядерные реакции синтеза из водорода гелия He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0224">
        <w:rPr>
          <w:rFonts w:ascii="Times New Roman" w:hAnsi="Times New Roman" w:cs="Times New Roman"/>
          <w:sz w:val="28"/>
          <w:szCs w:val="28"/>
        </w:rPr>
        <w:t>, а при 10-15 млн - He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10224">
        <w:rPr>
          <w:rFonts w:ascii="Times New Roman" w:hAnsi="Times New Roman" w:cs="Times New Roman"/>
          <w:sz w:val="28"/>
          <w:szCs w:val="28"/>
        </w:rPr>
        <w:t>. Сжатие прекращается под действием светового давления и звездообразование завершается.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Юпитер излучает в 2.5 раза больше энергии, чем получает ее от Солнца. Это значит, что Юпитер разогревается за счет гравитационного сжатия, т.е. является протозвездой (он состоит из водорода и гелия в той же пропорции, что и Солнце). Но звездой не станет из-за недостаточной массы.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lastRenderedPageBreak/>
        <w:t>Эволюция звезд</w:t>
      </w:r>
      <w:r w:rsidRPr="00910224">
        <w:rPr>
          <w:rFonts w:ascii="Times New Roman" w:hAnsi="Times New Roman" w:cs="Times New Roman"/>
          <w:sz w:val="28"/>
          <w:szCs w:val="28"/>
        </w:rPr>
        <w:t xml:space="preserve"> зависит от их массы и химического состава. Чем больше масса – тем короче жизнь. Теоретически рассчитанное время жизни самых массивных звезд – 3.5 млн лет, Солнца – 10 млрд лет. Звезды 1-го поколения состоят из 75% водорода и 25% гелия. В ходе быстрой эволюции массивных звезд 1-го поколения образовались более тяжелые химические элементы (в основном до железа), которые были выброшены в межзвездное пространство. Звезды последующих поколений формировались из вещества, содержащего 3-4% тяжелых элементов. Считается, что в настоящее время межзвездный газ состоит примерно из 67% водорода, 28% гелия и 5% остальных элементов. 85% тяжелых элементов возникло примерно 9-10 млрд лет назад. Солнце – звезда, скорее всего, 3-го поколения.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Звезды, по сути, термоядерные бомбы. Основателем теории термоядерных источников звездной энергии является немецкий физик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Г.Бете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(1939).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Термоядерные реакции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ядерные реакции синтеза химических элементов при высоких температурах. Термоядерные реакции в звездах – это, прежде всего, реакции столкновения ядер легких элементов с протонами. Чем выше температура в недрах звезд, тем более тяжелые ядра могут участвовать в термоядерных реакциях, а значит, образовываться ядра более тяжелых химических элементов. Чтобы протон мог проникнуть в ядро (присоединиться к нему) ему нужно приблизиться на расстояние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 xml:space="preserve">-13 </w:t>
      </w:r>
      <w:r w:rsidRPr="00910224">
        <w:rPr>
          <w:rFonts w:ascii="Times New Roman" w:hAnsi="Times New Roman" w:cs="Times New Roman"/>
          <w:sz w:val="28"/>
          <w:szCs w:val="28"/>
        </w:rPr>
        <w:t>см - тогда проявится сильное взаимодействие. Для этого положительно заряженный протон должен преодолеть силы электростатического отталкивания (кулоновский барьер). Он должен обладать энергией около 1000 кэВ. Таких протонов в звездах нет. Но благодаря туннельному эффекту вероятность преодолеть кулоновский барьер имеют даже протоны с энергией 20 кэВ. Эта вероятность очень мала (десятки миллиардов лет на протон), но протонов много, поэтому реакция идет с достаточной интенсивностью. Например, для поддержания светимости Солнца на настоящем уровне, водорода в нем хватило бы на 100 млрд лет.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910224">
        <w:rPr>
          <w:rFonts w:ascii="Times New Roman" w:hAnsi="Times New Roman" w:cs="Times New Roman"/>
          <w:sz w:val="28"/>
          <w:szCs w:val="28"/>
        </w:rPr>
        <w:t>. Основная термоядерная реакция, являющаяся источником энергии нормальных звезд (включая Солнце), находящихся на стадии стационарного горения – превращение четырех ядер водорода (протонов) в одно ядро гелия (α-частицы). Выделяемая при этом энергия составляет 26.2 МэВ. Водородный цикл включается при температуре около 14 млн градусов. Вероятность одновременного соединения четырех протонов в ядро гелия ничтожно мала, поэтому водородный цикл может включать несколько разновидностей протон-протонных последовательностей.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910224">
        <w:rPr>
          <w:rFonts w:ascii="Times New Roman" w:hAnsi="Times New Roman" w:cs="Times New Roman"/>
          <w:sz w:val="28"/>
          <w:szCs w:val="28"/>
        </w:rPr>
        <w:t xml:space="preserve">. После выгорания водорода в центре образуется гелиевое ядро, которое начинает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коллапсировать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- катастрофически быстро сжиматься (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гравитационный коллапс</w:t>
      </w:r>
      <w:r w:rsidRPr="00910224">
        <w:rPr>
          <w:rFonts w:ascii="Times New Roman" w:hAnsi="Times New Roman" w:cs="Times New Roman"/>
          <w:sz w:val="28"/>
          <w:szCs w:val="28"/>
        </w:rPr>
        <w:t xml:space="preserve">). Температура ядра резко </w:t>
      </w:r>
      <w:proofErr w:type="gramStart"/>
      <w:r w:rsidRPr="00910224">
        <w:rPr>
          <w:rFonts w:ascii="Times New Roman" w:hAnsi="Times New Roman" w:cs="Times New Roman"/>
          <w:sz w:val="28"/>
          <w:szCs w:val="28"/>
        </w:rPr>
        <w:t>повышается</w:t>
      </w:r>
      <w:proofErr w:type="gramEnd"/>
      <w:r w:rsidRPr="00910224">
        <w:rPr>
          <w:rFonts w:ascii="Times New Roman" w:hAnsi="Times New Roman" w:cs="Times New Roman"/>
          <w:sz w:val="28"/>
          <w:szCs w:val="28"/>
        </w:rPr>
        <w:t xml:space="preserve"> и оболочка звезды разбухает. При этом температура внешних слоев </w:t>
      </w:r>
      <w:proofErr w:type="gramStart"/>
      <w:r w:rsidRPr="00910224">
        <w:rPr>
          <w:rFonts w:ascii="Times New Roman" w:hAnsi="Times New Roman" w:cs="Times New Roman"/>
          <w:sz w:val="28"/>
          <w:szCs w:val="28"/>
        </w:rPr>
        <w:t>падает</w:t>
      </w:r>
      <w:proofErr w:type="gramEnd"/>
      <w:r w:rsidRPr="00910224">
        <w:rPr>
          <w:rFonts w:ascii="Times New Roman" w:hAnsi="Times New Roman" w:cs="Times New Roman"/>
          <w:sz w:val="28"/>
          <w:szCs w:val="28"/>
        </w:rPr>
        <w:t xml:space="preserve"> и звезда переходит в стадию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красного гиганта</w:t>
      </w:r>
      <w:r w:rsidRPr="00910224">
        <w:rPr>
          <w:rFonts w:ascii="Times New Roman" w:hAnsi="Times New Roman" w:cs="Times New Roman"/>
          <w:sz w:val="28"/>
          <w:szCs w:val="28"/>
        </w:rPr>
        <w:t>, постепенно теряющего верхнюю оболочку. Радиус красного гиганта превышает в 10 раз радиус Солнца, а светимость - в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10224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 При массе звезды больше 0.5 массы Солнца температуры в центре звезды хватит для того, чтобы началась реакция горения гелия - синтез </w:t>
      </w:r>
      <w:r w:rsidRPr="00910224">
        <w:rPr>
          <w:rFonts w:ascii="Times New Roman" w:hAnsi="Times New Roman" w:cs="Times New Roman"/>
          <w:sz w:val="28"/>
          <w:szCs w:val="28"/>
        </w:rPr>
        <w:lastRenderedPageBreak/>
        <w:t>углерода. Три ядра гелия образуют ядро углерода. Постепенно гелиевое ядро преобразуется в углеродное.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Через 5 млрд лет на стадии красного гиганта радиус Солнца увеличится раз в 200 и сравнится с расстоянием от Земли до Солнца и тогда Земля вместе с Венерой и Меркурием испарятся. Каждые 1 млрд лет светимость Солнца увеличивается на 10%, поэтому уже через 1.1 млрд лет все океаны на Земле испарятся. На стадии горения гелия Солнце просуществует 100 млн лет и превратится из красного гиганта в белого карлика, состоящего из углерода.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На </w:t>
      </w:r>
      <w:r w:rsidRPr="00910224">
        <w:rPr>
          <w:rFonts w:ascii="Times New Roman" w:hAnsi="Times New Roman" w:cs="Times New Roman"/>
          <w:i/>
          <w:sz w:val="28"/>
          <w:szCs w:val="28"/>
        </w:rPr>
        <w:t>третьем этапе</w:t>
      </w:r>
      <w:r w:rsidRPr="00910224">
        <w:rPr>
          <w:rFonts w:ascii="Times New Roman" w:hAnsi="Times New Roman" w:cs="Times New Roman"/>
          <w:sz w:val="28"/>
          <w:szCs w:val="28"/>
        </w:rPr>
        <w:t xml:space="preserve"> (если температура в ядре достигнет 100 млн градусов после гравитационного сжатия) начинает гореть углерод – синтезируется кислород. Углерод, взаимодействуя с ядром гелия, дает кислород. С горением углерода происходит резкое повышение температуры на один-два порядка (до нескольких миллиардов градусов) и звезда превращается в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красный сверхгигант</w:t>
      </w:r>
      <w:r w:rsidRPr="00910224">
        <w:rPr>
          <w:rFonts w:ascii="Times New Roman" w:hAnsi="Times New Roman" w:cs="Times New Roman"/>
          <w:sz w:val="28"/>
          <w:szCs w:val="28"/>
        </w:rPr>
        <w:t>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Сверхгиганты могут достигать 100 масс Солнца, радиуса – 1000 радиусов Солнца, светимости –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10224">
        <w:rPr>
          <w:rFonts w:ascii="Times New Roman" w:hAnsi="Times New Roman" w:cs="Times New Roman"/>
          <w:sz w:val="28"/>
          <w:szCs w:val="28"/>
        </w:rPr>
        <w:t xml:space="preserve"> солнечных. Звезды с массой больше 10 солнечных масс сразу превращаются в сверхгиганты.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Образование новых элементов зависит от массы звезды. Кислород синтезируется в кремний, кремний – в железо. При 3-5 млрд градусах идут реакции образования химических элементов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железного пика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титана, ванадия, хрома, железа, кобальта и др. Внутренним строением звезда в этом случае напоминает луковицу, каждый слой которой наполнен каким-либо одним элементом. Наиболее представлено железо. Но все термоядерные реакции с выделением энергии кончаются на образовании ядер железа. Возникновение элементов железного пика означает смерть звезды. Термоядерные реакции прекращаются, звезда резко сжимается и взрывается (вспышка сверхновой). Во время взрыва сверхновой образуются самые тяжелые химические элементы.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Разлетающаяся оболочка звезды бомбардируется вылетевшими из ядра звезды нейтронами, создавая набор элементов тяжелее железа. Включаются ядерные реакции с нейтронами (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нейтронный захват</w:t>
      </w:r>
      <w:r w:rsidRPr="00910224">
        <w:rPr>
          <w:rFonts w:ascii="Times New Roman" w:hAnsi="Times New Roman" w:cs="Times New Roman"/>
          <w:sz w:val="28"/>
          <w:szCs w:val="28"/>
        </w:rPr>
        <w:t>), для которых электростатический барьер значения не имеет. Перегруженное нейтронами ядро оказывается нестабильным, нейтрон превращается в протон (бета-распад) и ядро превращается в изотоп следующего химического элемента. Образуются элементы с массовым числом больше 60. Нейтронный захват объясняет происхождение богатых нейтронами тяжелых элементов (урана, тория и др.) с массовым числом до 270.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По приблизительным оценкам, звезды с массой более 100 масс Солнца нестабильны. В них давление излучения может превысить силу гравитационного сжатия, в результате чего должен произойти колоссальный взрыв звезды (</w:t>
      </w:r>
      <w:proofErr w:type="spellStart"/>
      <w:r w:rsidRPr="00910224">
        <w:rPr>
          <w:rFonts w:ascii="Times New Roman" w:hAnsi="Times New Roman" w:cs="Times New Roman"/>
          <w:b/>
          <w:i/>
          <w:sz w:val="28"/>
          <w:szCs w:val="28"/>
        </w:rPr>
        <w:t>гиперновая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), во много раз превышающий энергию сверхновых звезд.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§18. Конечная стадия эволюции звезд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lastRenderedPageBreak/>
        <w:t xml:space="preserve">На стадии красного гиганта звезда теряет вещество - происходит сброс </w:t>
      </w:r>
      <w:proofErr w:type="gramStart"/>
      <w:r w:rsidRPr="00910224">
        <w:rPr>
          <w:rFonts w:ascii="Times New Roman" w:hAnsi="Times New Roman" w:cs="Times New Roman"/>
          <w:sz w:val="28"/>
          <w:szCs w:val="28"/>
        </w:rPr>
        <w:t>оболочки,  разлетающейся</w:t>
      </w:r>
      <w:proofErr w:type="gramEnd"/>
      <w:r w:rsidRPr="00910224">
        <w:rPr>
          <w:rFonts w:ascii="Times New Roman" w:hAnsi="Times New Roman" w:cs="Times New Roman"/>
          <w:sz w:val="28"/>
          <w:szCs w:val="28"/>
        </w:rPr>
        <w:t xml:space="preserve"> со скоростью 20-40 км/сек и наблюдаемой как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планетарная туманность</w:t>
      </w:r>
      <w:r w:rsidRPr="00910224">
        <w:rPr>
          <w:rFonts w:ascii="Times New Roman" w:hAnsi="Times New Roman" w:cs="Times New Roman"/>
          <w:sz w:val="28"/>
          <w:szCs w:val="28"/>
        </w:rPr>
        <w:t>. Планетарные туманности обогащают межзвездную среду химическими элементами. Постепенно красный гигант исчерпывает термоядерные источники энергии и теряет массу. Дальнейшая судьба зависит от массы ядра.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t>Белый карлик</w:t>
      </w:r>
      <w:r w:rsidRPr="0091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24">
        <w:rPr>
          <w:rFonts w:ascii="Times New Roman" w:hAnsi="Times New Roman" w:cs="Times New Roman"/>
          <w:sz w:val="28"/>
          <w:szCs w:val="28"/>
        </w:rPr>
        <w:t>(кристаллические звезды)</w:t>
      </w:r>
      <w:r w:rsidRPr="00910224">
        <w:rPr>
          <w:rFonts w:ascii="Times New Roman" w:hAnsi="Times New Roman" w:cs="Times New Roman"/>
          <w:b/>
          <w:sz w:val="28"/>
          <w:szCs w:val="28"/>
        </w:rPr>
        <w:t>.</w:t>
      </w:r>
      <w:r w:rsidRPr="00910224">
        <w:rPr>
          <w:rFonts w:ascii="Times New Roman" w:hAnsi="Times New Roman" w:cs="Times New Roman"/>
          <w:sz w:val="28"/>
          <w:szCs w:val="28"/>
        </w:rPr>
        <w:t xml:space="preserve"> Им становится звезда с массой ядра менее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 xml:space="preserve">предела </w:t>
      </w:r>
      <w:proofErr w:type="spellStart"/>
      <w:r w:rsidRPr="00910224">
        <w:rPr>
          <w:rFonts w:ascii="Times New Roman" w:hAnsi="Times New Roman" w:cs="Times New Roman"/>
          <w:b/>
          <w:i/>
          <w:sz w:val="28"/>
          <w:szCs w:val="28"/>
        </w:rPr>
        <w:t>Чандрасекара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- 1.4 массы Солнца (предел массы белого карлика). Это стационарное, равновесное состояние. В нем не происходит ядерных реакций. Белый карлик постепенно остывает до желтого, красного и черного карлика. Это гигантский кристалл из атомных ядер, имеющий радиус, примерно равный радиусу Земли, и очень большую плотность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10224">
        <w:rPr>
          <w:rFonts w:ascii="Times New Roman" w:hAnsi="Times New Roman" w:cs="Times New Roman"/>
          <w:sz w:val="28"/>
          <w:szCs w:val="28"/>
        </w:rPr>
        <w:t>-10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Pr="00910224">
        <w:rPr>
          <w:rFonts w:ascii="Times New Roman" w:hAnsi="Times New Roman" w:cs="Times New Roman"/>
          <w:sz w:val="28"/>
          <w:szCs w:val="28"/>
        </w:rPr>
        <w:t>г/см³ (плотность тел, состоящих из атомов не превышает 20 г/см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0224">
        <w:rPr>
          <w:rFonts w:ascii="Times New Roman" w:hAnsi="Times New Roman" w:cs="Times New Roman"/>
          <w:sz w:val="28"/>
          <w:szCs w:val="28"/>
        </w:rPr>
        <w:t>). Радиус карлика лежит в пределах 0.02-0.005 радиуса Солнца - около 1000 км.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Белый карлик появляется, когда красный гигант сбрасывает свои поверхностные слои, образующие планетарную туманность. Этот процесс не носит взрывного характера. Вещество белого карлика находится в состоянии кристаллической решетки из ядер и вырожденного электронного газа, давление которого, обусловленное квантовым принципом Паули, сдерживает гравитацию.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Белый карлик может быть гелиевым, углеродно-кислородным, магниевым и даже железным – зависит от первоначальной массы звезды и того, сколько массы она потеряла в процессе эволюции.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Если белый карлик входит в двойную систему, то на него может перетекать вещество звезды-спутницы. Когда масса вещества достигает критического уровня, вспыхивают термоядерные реакции. Возникает вспышка новой или сверхновой звезды. Вспышка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новой звезды</w:t>
      </w:r>
      <w:r w:rsidRPr="00910224">
        <w:rPr>
          <w:rFonts w:ascii="Times New Roman" w:hAnsi="Times New Roman" w:cs="Times New Roman"/>
          <w:sz w:val="28"/>
          <w:szCs w:val="28"/>
        </w:rPr>
        <w:t xml:space="preserve"> не приводит к изменению структуры звезды (участвуют только поверхностные слои). За несколько суток блеск звезды увеличивается в тысячи и миллионы раз. Выделяется энергия порядка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910224">
        <w:rPr>
          <w:rFonts w:ascii="Times New Roman" w:hAnsi="Times New Roman" w:cs="Times New Roman"/>
          <w:sz w:val="28"/>
          <w:szCs w:val="28"/>
        </w:rPr>
        <w:t>-10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 xml:space="preserve">46 </w:t>
      </w:r>
      <w:r w:rsidRPr="00910224">
        <w:rPr>
          <w:rFonts w:ascii="Times New Roman" w:hAnsi="Times New Roman" w:cs="Times New Roman"/>
          <w:sz w:val="28"/>
          <w:szCs w:val="28"/>
        </w:rPr>
        <w:t>эрг.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t>Эволюция малых звезд.</w:t>
      </w:r>
      <w:r w:rsidRPr="00910224">
        <w:rPr>
          <w:rFonts w:ascii="Times New Roman" w:hAnsi="Times New Roman" w:cs="Times New Roman"/>
          <w:sz w:val="28"/>
          <w:szCs w:val="28"/>
        </w:rPr>
        <w:t xml:space="preserve"> Если масса звезды находится в пределах 0.08-0.26 массы Солнца, то протонные реакции заканчиваются на образовании He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0224">
        <w:rPr>
          <w:rFonts w:ascii="Times New Roman" w:hAnsi="Times New Roman" w:cs="Times New Roman"/>
          <w:sz w:val="28"/>
          <w:szCs w:val="28"/>
        </w:rPr>
        <w:t>. Звезды с массой 0.05-0.08 массы Солнца, минуя стадию термоядерных реакций (температура внутри них не достигает 8 млн градусов), сразу переходят в состояние водородных вырожденных красных карликов.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t>Нейтронная звезда</w:t>
      </w:r>
      <w:r w:rsidRPr="0091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24">
        <w:rPr>
          <w:rFonts w:ascii="Times New Roman" w:hAnsi="Times New Roman" w:cs="Times New Roman"/>
          <w:sz w:val="28"/>
          <w:szCs w:val="28"/>
        </w:rPr>
        <w:t>- конечный результат эволюции звезд с массой более 8-10 масс Солнца. При массе ядра более 1.4 массы Солнца давление вырожденного электронного газа белого карлика не в состоянии сдержать силу тяготения. Начинается быстрый гравитационный коллапс ядра звезды. Если масса ядра не более 3 масс Солнца (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предел Оппенгеймера-Волкова</w:t>
      </w:r>
      <w:r w:rsidRPr="00910224">
        <w:rPr>
          <w:rFonts w:ascii="Times New Roman" w:hAnsi="Times New Roman" w:cs="Times New Roman"/>
          <w:sz w:val="28"/>
          <w:szCs w:val="28"/>
        </w:rPr>
        <w:t xml:space="preserve">), то давление вещества останавливает коллапс из-за нейтронизации ядра – вырожденные электроны поглощаются (вдавливаются) ядрами химических элементов. После резкого коллапса ядра оболочка падает на него и возникает ударная волна. При этом за время около 1 секунды выделяется громадная энергия, которая разбрасывает оболочку звезды. Происходит взрыв </w:t>
      </w:r>
      <w:r w:rsidRPr="00910224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части звезды - вспышка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сверхновой</w:t>
      </w:r>
      <w:r w:rsidRPr="00910224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газовой туманности</w:t>
      </w:r>
      <w:r w:rsidRPr="00910224">
        <w:rPr>
          <w:rFonts w:ascii="Times New Roman" w:hAnsi="Times New Roman" w:cs="Times New Roman"/>
          <w:sz w:val="28"/>
          <w:szCs w:val="28"/>
        </w:rPr>
        <w:t>. В ядре происходит всплеск рождения нейтрино, добавляющих мощи ударной волне.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Вспышка сверхновой – это величайшая катастрофа. Во время вспышки выделяется столько энергии, сколько выделяет вся галактика или сколько Солнце излучило за 5 млрд лет своего существования. Выделяют сверхновые 1-го и 2-го типов. Сверхновая 1-го типа образуется при взрыве белого карлика в двойной системе, когда на него перетекает вещество соседней звезды и его масса достигнет 1.4 массы Солнца. Сверхновые 1-го типа выделяют практически одинаковое количество энергии –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 xml:space="preserve">51 </w:t>
      </w:r>
      <w:r w:rsidRPr="00910224">
        <w:rPr>
          <w:rFonts w:ascii="Times New Roman" w:hAnsi="Times New Roman" w:cs="Times New Roman"/>
          <w:sz w:val="28"/>
          <w:szCs w:val="28"/>
        </w:rPr>
        <w:t>эрг. Поэтому их используют для определения расстояния до галактик, в которых произошла вспышка. Масса оболочки, сброшенной сверхновой 2-го типа может быть больше в несколько раз массы Солнца.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Возможность существования нейтронных звезд была предсказана российским физиком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Л.Ландау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в 1932 году вслед за открытием нейтрона. Типичная нейтронная звезда имеет радиус 10-18 км и огромную плотность, соизмеримую с плотностью атомного ядра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10224">
        <w:rPr>
          <w:rFonts w:ascii="Times New Roman" w:hAnsi="Times New Roman" w:cs="Times New Roman"/>
          <w:sz w:val="28"/>
          <w:szCs w:val="28"/>
        </w:rPr>
        <w:t>–10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910224">
        <w:rPr>
          <w:rFonts w:ascii="Times New Roman" w:hAnsi="Times New Roman" w:cs="Times New Roman"/>
          <w:sz w:val="28"/>
          <w:szCs w:val="28"/>
        </w:rPr>
        <w:t>г/см³. Образно ее можно назвать гигантским атомным ядром. Но есть и различия – в атомном ядре гравитация не существенна.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Ядро нейтронной звезды состоит из вырожденной сверхтекучей нейтронной жидкости. Верхний слой ядра – твердая кора из железа (с примесью хрома, никеля, кобальта и др.) и вырожденных электронов. После своего образования нейтронная звезда имеет очень высокую температуру – порядка миллиарда градусов, но быстро остывает.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Характерная особенность нейтронных звезд – высокая скорость вращения (может быть близкой к скорости света) и гигантская напряженность магнитного поля (до десятков миллиардов эрстед). Магнитная ось нейтронной звезды, как правило, не совпадает с осью вращения, поэтому нейтронные звезды были обнаружены в 1967 году в виде импульсных </w:t>
      </w:r>
      <w:proofErr w:type="gramStart"/>
      <w:r w:rsidRPr="00910224">
        <w:rPr>
          <w:rFonts w:ascii="Times New Roman" w:hAnsi="Times New Roman" w:cs="Times New Roman"/>
          <w:sz w:val="28"/>
          <w:szCs w:val="28"/>
        </w:rPr>
        <w:t>источников  электромагнитного</w:t>
      </w:r>
      <w:proofErr w:type="gramEnd"/>
      <w:r w:rsidRPr="00910224">
        <w:rPr>
          <w:rFonts w:ascii="Times New Roman" w:hAnsi="Times New Roman" w:cs="Times New Roman"/>
          <w:sz w:val="28"/>
          <w:szCs w:val="28"/>
        </w:rPr>
        <w:t xml:space="preserve"> излучения –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пульсаров</w:t>
      </w:r>
      <w:r w:rsidRPr="00910224">
        <w:rPr>
          <w:rFonts w:ascii="Times New Roman" w:hAnsi="Times New Roman" w:cs="Times New Roman"/>
          <w:sz w:val="28"/>
          <w:szCs w:val="28"/>
        </w:rPr>
        <w:t>, называемых маяками Вселенной.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b/>
          <w:i/>
          <w:sz w:val="28"/>
          <w:szCs w:val="28"/>
        </w:rPr>
        <w:t xml:space="preserve">Черная дыра </w:t>
      </w:r>
      <w:r w:rsidRPr="00910224">
        <w:rPr>
          <w:rFonts w:ascii="Times New Roman" w:hAnsi="Times New Roman" w:cs="Times New Roman"/>
          <w:sz w:val="28"/>
          <w:szCs w:val="28"/>
        </w:rPr>
        <w:t xml:space="preserve">(термин Джона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Уилера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, 1968) – звезда с непреодолимой силой тяготения</w:t>
      </w:r>
      <w:r w:rsidRPr="00910224">
        <w:rPr>
          <w:rFonts w:ascii="Times New Roman" w:hAnsi="Times New Roman" w:cs="Times New Roman"/>
          <w:b/>
          <w:sz w:val="28"/>
          <w:szCs w:val="28"/>
        </w:rPr>
        <w:t>.</w:t>
      </w:r>
      <w:r w:rsidRPr="00910224">
        <w:rPr>
          <w:rFonts w:ascii="Times New Roman" w:hAnsi="Times New Roman" w:cs="Times New Roman"/>
          <w:sz w:val="28"/>
          <w:szCs w:val="28"/>
        </w:rPr>
        <w:t xml:space="preserve"> Если масса ядра умирающей звезды больше 3 масс Солнца, то уже ничто не может предотвратить гравитационный коллапс – звезда как бы взрывается внутрь, превращаясь в черную дыру (сингулярное состояние вещества).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Первая модель черной дыры построена в 1916 году на основе ОТО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К.Шварцшильдом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. Черная дыра – это область пространства-времени, в которой поле тяготения настолько сильно, что скорость ее преодоления (вторая космическая скорость) должна превышать скорость света. Для этого масса должна сжаться до объема меньше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гравитационного радиуса</w:t>
      </w:r>
      <w:r w:rsidRPr="00910224">
        <w:rPr>
          <w:rFonts w:ascii="Times New Roman" w:hAnsi="Times New Roman" w:cs="Times New Roman"/>
          <w:sz w:val="28"/>
          <w:szCs w:val="28"/>
        </w:rPr>
        <w:t xml:space="preserve"> </w:t>
      </w:r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910224">
        <w:rPr>
          <w:rFonts w:ascii="Times New Roman" w:hAnsi="Times New Roman" w:cs="Times New Roman"/>
          <w:b/>
          <w:sz w:val="28"/>
          <w:szCs w:val="28"/>
        </w:rPr>
        <w:t>=2</w:t>
      </w:r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910224">
        <w:rPr>
          <w:rFonts w:ascii="Times New Roman" w:hAnsi="Times New Roman" w:cs="Times New Roman"/>
          <w:b/>
          <w:sz w:val="28"/>
          <w:szCs w:val="28"/>
        </w:rPr>
        <w:t>М/</w:t>
      </w:r>
      <w:r w:rsidRPr="0091022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10224">
        <w:rPr>
          <w:rFonts w:ascii="Times New Roman" w:hAnsi="Times New Roman" w:cs="Times New Roman"/>
          <w:b/>
          <w:sz w:val="28"/>
          <w:szCs w:val="28"/>
        </w:rPr>
        <w:t>²</w:t>
      </w:r>
      <w:r w:rsidRPr="00910224">
        <w:rPr>
          <w:rFonts w:ascii="Times New Roman" w:hAnsi="Times New Roman" w:cs="Times New Roman"/>
          <w:sz w:val="28"/>
          <w:szCs w:val="28"/>
        </w:rPr>
        <w:t xml:space="preserve">. Для Солнца, например, r≈3 км, а для Земли – 0.8 см. Сфера гравитационного радиуса называется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сферой Шварцшильда</w:t>
      </w:r>
      <w:r w:rsidRPr="00910224">
        <w:rPr>
          <w:rFonts w:ascii="Times New Roman" w:hAnsi="Times New Roman" w:cs="Times New Roman"/>
          <w:sz w:val="28"/>
          <w:szCs w:val="28"/>
        </w:rPr>
        <w:t xml:space="preserve">, поверхность сферы называется 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горизонтом событий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область, за которую ничего не выходит.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lastRenderedPageBreak/>
        <w:t xml:space="preserve">Черные дыры, подобно элементарным частицам, обладают массой, зарядом и моментом количества движения. Между черными дырами и элементарными частицами могут существовать глубинные связи, возможно взаимопревращения.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Суперструнная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теория представляет их как две фазы одной струнной материи.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Наблюдается не черная дыра, а выпадение на нее вещества (</w:t>
      </w:r>
      <w:proofErr w:type="spellStart"/>
      <w:r w:rsidRPr="00910224">
        <w:rPr>
          <w:rFonts w:ascii="Times New Roman" w:hAnsi="Times New Roman" w:cs="Times New Roman"/>
          <w:b/>
          <w:i/>
          <w:sz w:val="28"/>
          <w:szCs w:val="28"/>
        </w:rPr>
        <w:t>аккреция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>). При этом кандидат в черную дыру не должен иметь признаки нейтронной звезды (</w:t>
      </w:r>
      <w:r w:rsidRPr="00910224">
        <w:rPr>
          <w:rFonts w:ascii="Times New Roman" w:hAnsi="Times New Roman" w:cs="Times New Roman"/>
          <w:b/>
          <w:i/>
          <w:sz w:val="28"/>
          <w:szCs w:val="28"/>
        </w:rPr>
        <w:t>пульсара</w:t>
      </w:r>
      <w:r w:rsidRPr="00910224">
        <w:rPr>
          <w:rFonts w:ascii="Times New Roman" w:hAnsi="Times New Roman" w:cs="Times New Roman"/>
          <w:sz w:val="28"/>
          <w:szCs w:val="28"/>
        </w:rPr>
        <w:t xml:space="preserve"> – нейтронной звезды, в которой ось вращения не совпадает с осью магнитного поля).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>Черные дыры теряют массу за счет испарения с ее поверхности элементарных частиц, рождаемых сильным полем тяготения. Продолжительность жизни черной дыры пропорциональна кубу радиуса. Например, дыра в 10 масс Солнца испарится за 10</w:t>
      </w:r>
      <w:r w:rsidRPr="00910224">
        <w:rPr>
          <w:rFonts w:ascii="Times New Roman" w:hAnsi="Times New Roman" w:cs="Times New Roman"/>
          <w:sz w:val="28"/>
          <w:szCs w:val="28"/>
          <w:vertAlign w:val="superscript"/>
        </w:rPr>
        <w:t>69</w:t>
      </w:r>
      <w:r w:rsidRPr="0091022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24">
        <w:rPr>
          <w:rFonts w:ascii="Times New Roman" w:hAnsi="Times New Roman" w:cs="Times New Roman"/>
          <w:sz w:val="28"/>
          <w:szCs w:val="28"/>
        </w:rPr>
        <w:t xml:space="preserve">Эйнштейн и Фейнман не верили в реальность черных дыр. Некоторые </w:t>
      </w:r>
      <w:proofErr w:type="spellStart"/>
      <w:r w:rsidRPr="00910224">
        <w:rPr>
          <w:rFonts w:ascii="Times New Roman" w:hAnsi="Times New Roman" w:cs="Times New Roman"/>
          <w:sz w:val="28"/>
          <w:szCs w:val="28"/>
        </w:rPr>
        <w:t>неэйнштейновские</w:t>
      </w:r>
      <w:proofErr w:type="spellEnd"/>
      <w:r w:rsidRPr="00910224">
        <w:rPr>
          <w:rFonts w:ascii="Times New Roman" w:hAnsi="Times New Roman" w:cs="Times New Roman"/>
          <w:sz w:val="28"/>
          <w:szCs w:val="28"/>
        </w:rPr>
        <w:t xml:space="preserve"> теории гравитации отрицают искривление пространства-времени и существовании черных дыр.</w:t>
      </w:r>
    </w:p>
    <w:p w:rsidR="00910224" w:rsidRPr="00910224" w:rsidRDefault="00910224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910224" w:rsidRDefault="003A1D13" w:rsidP="00910224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</w:pPr>
      <w:r w:rsidRPr="00910224">
        <w:rPr>
          <w:rFonts w:ascii="Times New Roman" w:hAnsi="Times New Roman" w:cs="Times New Roman"/>
          <w:b/>
          <w:sz w:val="28"/>
          <w:szCs w:val="28"/>
        </w:rPr>
        <w:t>Уважаемые студенты! За выполн</w:t>
      </w:r>
      <w:r w:rsidR="0009215C" w:rsidRPr="00910224">
        <w:rPr>
          <w:rFonts w:ascii="Times New Roman" w:hAnsi="Times New Roman" w:cs="Times New Roman"/>
          <w:b/>
          <w:sz w:val="28"/>
          <w:szCs w:val="28"/>
        </w:rPr>
        <w:t>ение за</w:t>
      </w:r>
      <w:r w:rsidR="00E128E2" w:rsidRPr="00910224">
        <w:rPr>
          <w:rFonts w:ascii="Times New Roman" w:hAnsi="Times New Roman" w:cs="Times New Roman"/>
          <w:b/>
          <w:sz w:val="28"/>
          <w:szCs w:val="28"/>
        </w:rPr>
        <w:t>даний за</w:t>
      </w:r>
      <w:r w:rsidR="00FB2CA7" w:rsidRPr="0091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24" w:rsidRPr="00910224">
        <w:rPr>
          <w:rFonts w:ascii="Times New Roman" w:hAnsi="Times New Roman" w:cs="Times New Roman"/>
          <w:b/>
          <w:sz w:val="28"/>
          <w:szCs w:val="28"/>
        </w:rPr>
        <w:t>2.12</w:t>
      </w:r>
      <w:r w:rsidRPr="00910224">
        <w:rPr>
          <w:rFonts w:ascii="Times New Roman" w:hAnsi="Times New Roman" w:cs="Times New Roman"/>
          <w:b/>
          <w:sz w:val="28"/>
          <w:szCs w:val="28"/>
        </w:rPr>
        <w:t>.21 вы должны получи</w:t>
      </w:r>
      <w:r w:rsidR="00E128E2" w:rsidRPr="00910224">
        <w:rPr>
          <w:rFonts w:ascii="Times New Roman" w:hAnsi="Times New Roman" w:cs="Times New Roman"/>
          <w:b/>
          <w:sz w:val="28"/>
          <w:szCs w:val="28"/>
        </w:rPr>
        <w:t>ть  оценку за написание конспекта</w:t>
      </w:r>
      <w:r w:rsidR="0009215C" w:rsidRPr="009102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28E2" w:rsidRPr="00910224">
        <w:rPr>
          <w:rFonts w:ascii="Times New Roman" w:hAnsi="Times New Roman" w:cs="Times New Roman"/>
          <w:b/>
          <w:sz w:val="28"/>
          <w:szCs w:val="28"/>
        </w:rPr>
        <w:t xml:space="preserve">Работы можно присылать на почту </w:t>
      </w:r>
      <w:hyperlink r:id="rId6" w:history="1">
        <w:r w:rsidR="00E128E2" w:rsidRPr="009102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vflfvkfyf@gmail.com</w:t>
        </w:r>
      </w:hyperlink>
      <w:r w:rsidR="00E128E2" w:rsidRPr="00910224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="00FB2CA7" w:rsidRPr="009102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.с</w:t>
      </w:r>
      <w:r w:rsidR="00FB2CA7" w:rsidRPr="00910224">
        <w:rPr>
          <w:rFonts w:ascii="Times New Roman" w:hAnsi="Times New Roman" w:cs="Times New Roman"/>
          <w:caps/>
          <w:color w:val="auto"/>
          <w:spacing w:val="19"/>
          <w:sz w:val="28"/>
          <w:szCs w:val="28"/>
        </w:rPr>
        <w:t xml:space="preserve"> </w:t>
      </w:r>
      <w:r w:rsidR="00FB2CA7" w:rsidRPr="00910224"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  <w:t xml:space="preserve">WHATSAPP </w:t>
      </w:r>
      <w:r w:rsidR="00FB2CA7" w:rsidRPr="0091022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работаю. Работы можно показать при выходе с карантина на уроке КСЕ</w:t>
      </w:r>
    </w:p>
    <w:p w:rsidR="00A32002" w:rsidRPr="00910224" w:rsidRDefault="00A32002" w:rsidP="009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002" w:rsidRPr="0091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882"/>
    <w:multiLevelType w:val="hybridMultilevel"/>
    <w:tmpl w:val="90163A1A"/>
    <w:lvl w:ilvl="0" w:tplc="FFFFFFFF">
      <w:start w:val="1"/>
      <w:numFmt w:val="decimal"/>
      <w:lvlText w:val="%1."/>
      <w:lvlJc w:val="left"/>
      <w:pPr>
        <w:tabs>
          <w:tab w:val="num" w:pos="2244"/>
        </w:tabs>
        <w:ind w:left="2244" w:hanging="111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57"/>
        </w:tabs>
        <w:ind w:left="3657" w:hanging="111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2A1F"/>
    <w:multiLevelType w:val="hybridMultilevel"/>
    <w:tmpl w:val="3C5CE69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143BA"/>
    <w:multiLevelType w:val="hybridMultilevel"/>
    <w:tmpl w:val="E6641A5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EA1"/>
    <w:multiLevelType w:val="hybridMultilevel"/>
    <w:tmpl w:val="01F2F06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F69D7"/>
    <w:multiLevelType w:val="hybridMultilevel"/>
    <w:tmpl w:val="456A40A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3"/>
    <w:rsid w:val="0000664D"/>
    <w:rsid w:val="0009215C"/>
    <w:rsid w:val="00104736"/>
    <w:rsid w:val="001240C5"/>
    <w:rsid w:val="003A1D13"/>
    <w:rsid w:val="00567D9B"/>
    <w:rsid w:val="005D73D3"/>
    <w:rsid w:val="00785A81"/>
    <w:rsid w:val="00910224"/>
    <w:rsid w:val="00912C49"/>
    <w:rsid w:val="00932DA1"/>
    <w:rsid w:val="00A32002"/>
    <w:rsid w:val="00B668EB"/>
    <w:rsid w:val="00BB2E67"/>
    <w:rsid w:val="00BC47DD"/>
    <w:rsid w:val="00CC204F"/>
    <w:rsid w:val="00DB75A9"/>
    <w:rsid w:val="00E128E2"/>
    <w:rsid w:val="00E9451B"/>
    <w:rsid w:val="00EC717D"/>
    <w:rsid w:val="00ED1042"/>
    <w:rsid w:val="00F87B1D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D344"/>
  <w15:docId w15:val="{F180459F-08C5-4D84-8AC6-1B21ED4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B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28E2"/>
    <w:pPr>
      <w:keepNext/>
      <w:spacing w:after="0" w:line="240" w:lineRule="auto"/>
      <w:ind w:firstLine="3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D1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2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93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fPexUH2ZU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2021-11-22T08:42:00Z</dcterms:created>
  <dcterms:modified xsi:type="dcterms:W3CDTF">2021-11-22T08:47:00Z</dcterms:modified>
</cp:coreProperties>
</file>