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E3" w:rsidRPr="0071699A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bookmark0"/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ИНСТРУКЦИЯ </w:t>
      </w:r>
      <w:proofErr w:type="gramStart"/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НА  </w:t>
      </w:r>
      <w:r w:rsidR="00532B02">
        <w:rPr>
          <w:rFonts w:ascii="Times New Roman" w:hAnsi="Times New Roman" w:cs="Times New Roman"/>
          <w:b/>
          <w:bCs/>
          <w:sz w:val="40"/>
          <w:szCs w:val="40"/>
        </w:rPr>
        <w:t>06.11</w:t>
      </w:r>
      <w:proofErr w:type="gramEnd"/>
      <w:r w:rsidR="00532B0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A014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>–  гр.  3</w:t>
      </w:r>
      <w:r w:rsidR="00532B02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           </w:t>
      </w:r>
    </w:p>
    <w:p w:rsidR="006769E3" w:rsidRPr="0071699A" w:rsidRDefault="00532B02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(МАСТЕР ОБЩЕСТРОИТЕЛЬНЫХ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РАБОТ )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67136C" w:rsidRDefault="0067136C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36C" w:rsidRDefault="0071699A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Сегодня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мы  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вами обратимся к  нашей СДО (системе  дистанционного  обучения в техникуме) </w:t>
      </w:r>
    </w:p>
    <w:p w:rsidR="0071699A" w:rsidRDefault="0071699A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4BBD" w:rsidRPr="00FB4BBD" w:rsidRDefault="00FB4BBD" w:rsidP="00FB4BBD">
      <w:pPr>
        <w:keepNext/>
        <w:keepLines/>
        <w:tabs>
          <w:tab w:val="left" w:pos="578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3506855</wp:posOffset>
                </wp:positionH>
                <wp:positionV relativeFrom="paragraph">
                  <wp:posOffset>3476864</wp:posOffset>
                </wp:positionV>
                <wp:extent cx="1454046" cy="7496"/>
                <wp:effectExtent l="0" t="0" r="32385" b="311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046" cy="7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B7D5D"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5pt,273.75pt" to="390.65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3469379</wp:posOffset>
                </wp:positionH>
                <wp:positionV relativeFrom="paragraph">
                  <wp:posOffset>3334458</wp:posOffset>
                </wp:positionV>
                <wp:extent cx="1558977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1D44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pt,262.55pt" to="395.95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2AB404" wp14:editId="0248F09F">
            <wp:simplePos x="0" y="0"/>
            <wp:positionH relativeFrom="column">
              <wp:posOffset>-548005</wp:posOffset>
            </wp:positionH>
            <wp:positionV relativeFrom="paragraph">
              <wp:posOffset>898525</wp:posOffset>
            </wp:positionV>
            <wp:extent cx="6864350" cy="3327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5" r="29195" b="27761"/>
                    <a:stretch/>
                  </pic:blipFill>
                  <pic:spPr bwMode="auto">
                    <a:xfrm>
                      <a:off x="0" y="0"/>
                      <a:ext cx="6864350" cy="332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99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Ваша </w:t>
      </w:r>
      <w:proofErr w:type="gramStart"/>
      <w:r w:rsidR="0071699A">
        <w:rPr>
          <w:rFonts w:ascii="Times New Roman" w:hAnsi="Times New Roman" w:cs="Times New Roman"/>
          <w:b/>
          <w:bCs/>
          <w:sz w:val="28"/>
          <w:szCs w:val="28"/>
        </w:rPr>
        <w:t>задача  изучить</w:t>
      </w:r>
      <w:proofErr w:type="gramEnd"/>
      <w:r w:rsidR="0071699A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самостоятельно(кратко законспектировать тему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Грамматические </w:t>
      </w:r>
      <w:r w:rsidR="0071699A">
        <w:rPr>
          <w:rFonts w:ascii="Times New Roman" w:hAnsi="Times New Roman" w:cs="Times New Roman"/>
          <w:b/>
          <w:bCs/>
          <w:sz w:val="28"/>
          <w:szCs w:val="28"/>
        </w:rPr>
        <w:t xml:space="preserve"> нормы русского языка»  и выполнить ТЕСТ А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1699A">
        <w:rPr>
          <w:rFonts w:ascii="Times New Roman" w:hAnsi="Times New Roman" w:cs="Times New Roman"/>
          <w:b/>
          <w:bCs/>
          <w:sz w:val="28"/>
          <w:szCs w:val="28"/>
        </w:rPr>
        <w:t xml:space="preserve"> (на оценку) </w:t>
      </w:r>
      <w:r w:rsidR="0071699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1699A" w:rsidRDefault="0071699A" w:rsidP="0071699A">
      <w:pPr>
        <w:pStyle w:val="a3"/>
        <w:spacing w:before="168" w:after="168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Если вы не смогли зайти в </w:t>
      </w:r>
      <w:proofErr w:type="gramStart"/>
      <w:r>
        <w:rPr>
          <w:b/>
          <w:bCs/>
          <w:sz w:val="28"/>
          <w:szCs w:val="28"/>
        </w:rPr>
        <w:t>СДО  ниже</w:t>
      </w:r>
      <w:proofErr w:type="gramEnd"/>
      <w:r>
        <w:rPr>
          <w:b/>
          <w:bCs/>
          <w:sz w:val="28"/>
          <w:szCs w:val="28"/>
        </w:rPr>
        <w:t xml:space="preserve">  приведен текст лекции</w:t>
      </w:r>
    </w:p>
    <w:p w:rsidR="00FB4BBD" w:rsidRDefault="00FB4BBD" w:rsidP="0071699A">
      <w:pPr>
        <w:pStyle w:val="a3"/>
        <w:spacing w:before="168" w:after="168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ВНИМАТЕЛЬНО ПРОЧИТАЙТЕ И ЗАКОНСПЕКТИРУЙТЕ!!!</w:t>
      </w:r>
    </w:p>
    <w:p w:rsidR="0067136C" w:rsidRPr="0067136C" w:rsidRDefault="006769E3" w:rsidP="0067136C">
      <w:pPr>
        <w:pStyle w:val="a3"/>
        <w:spacing w:before="168" w:after="168"/>
        <w:jc w:val="center"/>
        <w:textAlignment w:val="baseline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6769E3">
        <w:rPr>
          <w:b/>
          <w:bCs/>
          <w:sz w:val="28"/>
          <w:szCs w:val="28"/>
        </w:rPr>
        <w:t xml:space="preserve">ТЕМА:      </w:t>
      </w:r>
      <w:r w:rsidR="00FB4BBD">
        <w:rPr>
          <w:rFonts w:ascii="inherit" w:eastAsia="Times New Roman" w:hAnsi="inherit"/>
          <w:b/>
          <w:bCs/>
          <w:color w:val="FF0000"/>
          <w:sz w:val="36"/>
          <w:szCs w:val="36"/>
          <w:lang w:eastAsia="ru-RU"/>
        </w:rPr>
        <w:t xml:space="preserve">Грамматические </w:t>
      </w:r>
      <w:r w:rsidR="00532B02">
        <w:rPr>
          <w:rFonts w:ascii="inherit" w:eastAsia="Times New Roman" w:hAnsi="inherit"/>
          <w:b/>
          <w:bCs/>
          <w:color w:val="FF0000"/>
          <w:sz w:val="36"/>
          <w:szCs w:val="36"/>
          <w:lang w:eastAsia="ru-RU"/>
        </w:rPr>
        <w:t xml:space="preserve"> нормы русского языка   ( А 3</w:t>
      </w:r>
      <w:bookmarkStart w:id="1" w:name="_GoBack"/>
      <w:bookmarkEnd w:id="1"/>
      <w:r w:rsidR="0067136C" w:rsidRPr="0067136C">
        <w:rPr>
          <w:rFonts w:ascii="inherit" w:eastAsia="Times New Roman" w:hAnsi="inherit"/>
          <w:b/>
          <w:bCs/>
          <w:color w:val="FF0000"/>
          <w:sz w:val="36"/>
          <w:szCs w:val="36"/>
          <w:lang w:eastAsia="ru-RU"/>
        </w:rPr>
        <w:t>)</w:t>
      </w:r>
    </w:p>
    <w:bookmarkEnd w:id="0"/>
    <w:p w:rsidR="00FB4BBD" w:rsidRPr="00FB4BBD" w:rsidRDefault="00FB4BBD" w:rsidP="00FB4BBD">
      <w:pPr>
        <w:spacing w:before="168" w:after="168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         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В предыдущей теме мы говорили о правильном произношении слов, о расстановке ударения. Но, согласитесь, слова не существуют автономно. Мы говорим не одиночными словоформами, а целыми предложениями и словосочетаниями. Набор отдельных слов не имеет никакого смысла, а значит, нужно уметь верно согласовывать слова друг с другом, грамотно строить свое высказывание и излагать свои мысли так, чтобы они были понятны всем окружающим людям. Иногда человек может сказать много, но их, его речи так и не станет ясно, что именно он хотел сообщить нам.</w:t>
      </w:r>
    </w:p>
    <w:p w:rsidR="00FB4BBD" w:rsidRPr="00FB4BBD" w:rsidRDefault="00FB4BBD" w:rsidP="00FB4BBD">
      <w:pPr>
        <w:spacing w:before="168" w:after="168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       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К грамматическим нормам относятся морфологические нормы и синтаксические.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lastRenderedPageBreak/>
        <w:t>Морфологические нормы. Морфология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- раздел грамматики, изучающий грамматические свойства слов, то есть грамматические значения, средства выражения грамматических значений, грамматические категории (РОД, ЧИСЛО, ПАДЕЖ, ВРЕМЯ)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br/>
      </w:r>
    </w:p>
    <w:p w:rsidR="00FB4BBD" w:rsidRPr="00FB4BBD" w:rsidRDefault="00FB4BBD" w:rsidP="00FB4BBD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ru-RU"/>
        </w:rPr>
        <w:t> </w:t>
      </w: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ПОПРОБУЙ ВЫПОЛНИТЬ ЗАДАНИЕ    А3 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А3   Укажите пример с ошибкой в образовании формы слова.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1) более </w:t>
      </w:r>
      <w:proofErr w:type="spell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пятиста</w:t>
      </w:r>
      <w:proofErr w:type="spell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человек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2) инженеры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3)   наисложнейший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4)  в день именин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                        </w:t>
      </w:r>
      <w:proofErr w:type="gramStart"/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t>Ответ:_</w:t>
      </w:r>
      <w:proofErr w:type="gram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___________________</w:t>
      </w:r>
      <w:r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________________________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А</w:t>
      </w:r>
      <w:proofErr w:type="gramStart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3  Укажите</w:t>
      </w:r>
      <w:proofErr w:type="gramEnd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 xml:space="preserve"> пример с ошибкой в образовании формы слова.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1)    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без вишен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2)    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более труднее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3)    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около двух тысяч человек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4)    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испеки пирог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                                                  </w:t>
      </w:r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t xml:space="preserve">верный </w:t>
      </w:r>
      <w:proofErr w:type="gramStart"/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t>ответ: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_</w:t>
      </w:r>
      <w:proofErr w:type="gram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_________________________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color w:val="333333"/>
          <w:sz w:val="27"/>
          <w:szCs w:val="27"/>
          <w:lang w:eastAsia="ru-RU"/>
        </w:rPr>
        <w:t>Комментарий: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ошибочный вариант связан с образованием сравнительной степени прилагательного, которая образуется двумя способами: простым, с помощью суффиксов -ее(ей) и —е, -</w:t>
      </w:r>
      <w:proofErr w:type="spell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ше</w:t>
      </w:r>
      <w:proofErr w:type="spell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, которые присоединяются к основе исходной формы глагола (ср. трудный - труднее, простой - проще, тонкий - тоньше и т.п.), или </w:t>
      </w:r>
      <w:proofErr w:type="gram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сложным</w:t>
      </w:r>
      <w:proofErr w:type="gram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то есть прибавлением к исходной форме качественного прилагательного слов более, менее (ср.: трудный - более трудный, простой - менее простой). Смешение данных форм (более </w:t>
      </w:r>
      <w:proofErr w:type="gram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труднее )</w:t>
      </w:r>
      <w:proofErr w:type="gram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недопустимо в литературном языке. Остальные варианты являются верными: 1) вишня - (</w:t>
      </w:r>
      <w:proofErr w:type="spell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род.п</w:t>
      </w:r>
      <w:proofErr w:type="spell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.) вишен (не путать </w:t>
      </w:r>
      <w:proofErr w:type="gram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с барышня</w:t>
      </w:r>
      <w:proofErr w:type="gram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- барышень); 3) около (чего?) двух тысяч; 4) повелит, накл. испеки (от испечь с историческим чередованием к/ч).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Рассмотрим подробнее типы ошибок, встречающихся в этих заданиях.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 xml:space="preserve">ВНИМАТЕЛЬНО ПРОЧИТАЙТЕ И </w:t>
      </w:r>
      <w:proofErr w:type="gramStart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КРАТКО  ЗАКОНСПЕКТИРУЙТЕ</w:t>
      </w:r>
      <w:proofErr w:type="gramEnd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 xml:space="preserve">   В ТЕТРАДИ  ДАННУЮ ЛЕКЦИЮ. ОСОБОЕ </w:t>
      </w:r>
      <w:proofErr w:type="gramStart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ВНИМАНИЕ  ОБРАТИТЕ</w:t>
      </w:r>
      <w:proofErr w:type="gramEnd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 xml:space="preserve"> НА ТО, ЧТО ВЫДЕЛЕНО КРАСНЫМ ЦВЕТОМ!!!</w:t>
      </w:r>
    </w:p>
    <w:p w:rsidR="00FB4BBD" w:rsidRDefault="00FB4BBD" w:rsidP="00FB4BBD">
      <w:pPr>
        <w:spacing w:before="168" w:after="168" w:line="240" w:lineRule="auto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Default="00FB4BBD" w:rsidP="00FB4BBD">
      <w:pPr>
        <w:spacing w:before="168" w:after="168" w:line="240" w:lineRule="auto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lastRenderedPageBreak/>
        <w:t>Морфологические нормы.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Образование форм слов различных частей речи.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Образование форм числительных.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1.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Прежде всего, необходимо обратить внимание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на собирательные числительные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(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двое, трое, четверо, пятеро, шестеро, семеро), 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которые употребляются только в следующих случаях: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1)     с существительными, обозначающими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лиц мужского пола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двое друзей, трое братьев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</w:t>
      </w:r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t> Ни в коем случае их НЕЛЬЗЯ употреблять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t>                                     с существительными, обозначающими лиц женского пола: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t>                      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FF0000"/>
          <w:sz w:val="27"/>
          <w:szCs w:val="27"/>
          <w:lang w:eastAsia="ru-RU"/>
        </w:rPr>
        <w:t>двое подруг, трое сестер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2)     с существительными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дети, люди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,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а также с существительными, обозначающими названия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детёнышей животных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     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четверо детей, семеро козлят, трое зайчат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</w:t>
      </w: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Ни в коем случае их НЕЛЬЗЯ употреблять с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                                     существительными, обозначающими взрослых особей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                                      животных: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                                                             </w:t>
      </w:r>
      <w:r w:rsidRPr="00FB4BBD">
        <w:rPr>
          <w:rFonts w:ascii="inherit" w:eastAsia="Times New Roman" w:hAnsi="inherit" w:cs="Times New Roman"/>
          <w:b/>
          <w:bCs/>
          <w:i/>
          <w:iCs/>
          <w:color w:val="FF0000"/>
          <w:sz w:val="27"/>
          <w:szCs w:val="27"/>
          <w:lang w:eastAsia="ru-RU"/>
        </w:rPr>
        <w:t>двое волков, трое медведей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3)     с существительными, имеющими форму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только множественного числа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и обозначающими названия парных или составных предметов: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 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двое саней, четверо ворот, семеро суток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4)     числительное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оба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(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обоих, обоим, обоими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) употребляется только с существительными мужского рода: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оба брата, на обоих столах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5)     числительное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обе 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(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обеих, обеим, обеими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) – только с существительными женского рода: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обе сестра, по обеим сторонам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2.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 Кроме этого, в </w:t>
      </w:r>
      <w:proofErr w:type="gram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задании  на</w:t>
      </w:r>
      <w:proofErr w:type="gram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знание грамматических норм  часто встречаются словосочетания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с ошибками в употреблении падежных форм целых и дробных числительных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 Чтобы видеть подобные ошибки, важно помнить, что: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lastRenderedPageBreak/>
        <w:t>1)     у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сложных числительных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при склонении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изменяются обе части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пят</w:t>
      </w:r>
      <w:r w:rsidRPr="00FB4BBD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ью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ст</w:t>
      </w:r>
      <w:r w:rsidRPr="00FB4BBD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ами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(Т.п.), сем</w:t>
      </w:r>
      <w:r w:rsidRPr="00FB4BBD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ью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десят</w:t>
      </w:r>
      <w:r w:rsidRPr="00FB4BBD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ью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(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Т.п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),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                                              о восьм</w:t>
      </w:r>
      <w:r w:rsidRPr="00FB4BBD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и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ст</w:t>
      </w:r>
      <w:r w:rsidRPr="00FB4BBD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ах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(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П.п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.), шест</w:t>
      </w:r>
      <w:r w:rsidRPr="00FB4BBD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и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сот (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Р.п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.));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2)     при склонении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составных числительных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изменяется каждое слово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двум тысячам пятистам семидесяти трём (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Д.п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.),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                           тремя тысячами шестьюстами восьмьюдесятью девятью (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Т.п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);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3)     Числительные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сорок, девяносто, сто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при склонении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имеют лишь две формы: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 xml:space="preserve">                                                 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Им.п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 xml:space="preserve">. и 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Вин.п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. – сорок, девяносто, сто,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                                                остальные падежи – сорока, девяноста, ста;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4)     При склонении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дробных числительных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изменяются все слова,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при этом:</w:t>
      </w:r>
    </w:p>
    <w:p w:rsidR="00FB4BBD" w:rsidRPr="00FB4BBD" w:rsidRDefault="00FB4BBD" w:rsidP="00FB4BBD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числитель изменяется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как соответствующее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целое число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,</w:t>
      </w:r>
    </w:p>
    <w:p w:rsidR="00FB4BBD" w:rsidRPr="00FB4BBD" w:rsidRDefault="00FB4BBD" w:rsidP="00FB4BBD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а знаменатель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u w:val="single"/>
          <w:lang w:eastAsia="ru-RU"/>
        </w:rPr>
        <w:t>как прилагательное 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во множественном числе: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              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двух (каких?) третьих;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                                                трем (каким?) седьмым;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5)     Числительные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полтора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(</w:t>
      </w:r>
      <w:proofErr w:type="spellStart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ж.р</w:t>
      </w:r>
      <w:proofErr w:type="spellEnd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. – полторы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) и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полтораста:</w:t>
      </w:r>
    </w:p>
    <w:p w:rsidR="00FB4BBD" w:rsidRPr="00FB4BBD" w:rsidRDefault="00FB4BBD" w:rsidP="00FB4BBD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 xml:space="preserve">в </w:t>
      </w:r>
      <w:proofErr w:type="spellStart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И.п</w:t>
      </w:r>
      <w:proofErr w:type="spellEnd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 xml:space="preserve">. и </w:t>
      </w:r>
      <w:proofErr w:type="spellStart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В.п</w:t>
      </w:r>
      <w:proofErr w:type="spellEnd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.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имеют указанную форму,</w:t>
      </w:r>
    </w:p>
    <w:p w:rsidR="00FB4BBD" w:rsidRPr="00FB4BBD" w:rsidRDefault="00FB4BBD" w:rsidP="00FB4BBD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а во всех остальных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падежах – форму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полутора и полутораста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полторы недели (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И.п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.), полутора недель (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Р.п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.),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                                полтораста километров (</w:t>
      </w:r>
      <w:proofErr w:type="spellStart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И.п</w:t>
      </w:r>
      <w:proofErr w:type="spellEnd"/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.),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                                 полутораста километрами (Т.п.).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Образование различных форм степеней сравнения прилагательных.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Очень часто в заданиях на знание грамматических </w:t>
      </w:r>
      <w:proofErr w:type="gram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норм  встречаются</w:t>
      </w:r>
      <w:proofErr w:type="gram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примеры, в которых допущены ошибки в образовании степеней сравнения прилагательных. Чтобы научиться их видеть, необходимо помнить следующее: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 xml:space="preserve">!!! НЕЛЬЗЯ ни в коем случае   смешивать   простую и составную формы    степеней </w:t>
      </w:r>
      <w:proofErr w:type="gramStart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сравнения !!!</w:t>
      </w:r>
      <w:proofErr w:type="gramEnd"/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Так, к примеру, рассмотрим образование степеней сравнения прилагательного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красивый: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tbl>
      <w:tblPr>
        <w:tblW w:w="11058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210"/>
        <w:gridCol w:w="2126"/>
        <w:gridCol w:w="2126"/>
        <w:gridCol w:w="2561"/>
      </w:tblGrid>
      <w:tr w:rsidR="00FB4BBD" w:rsidRPr="00FB4BBD" w:rsidTr="00FB4BBD">
        <w:trPr>
          <w:tblCellSpacing w:w="0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Нейтральная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 степень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Сравнительная степень</w:t>
            </w:r>
          </w:p>
        </w:tc>
        <w:tc>
          <w:tcPr>
            <w:tcW w:w="4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Превосходная степень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FB4BBD" w:rsidRPr="00FB4BBD" w:rsidTr="00FB4BBD">
        <w:trPr>
          <w:tblCellSpacing w:w="0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простая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составная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простая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составная</w:t>
            </w:r>
          </w:p>
        </w:tc>
      </w:tr>
      <w:tr w:rsidR="00FB4BBD" w:rsidRPr="00FB4BBD" w:rsidTr="00FB4BBD">
        <w:trPr>
          <w:tblCellSpacing w:w="0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образуется при помощи суффиксов: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-е-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-ее-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-ей-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ше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образуется при помощи слов: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более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менее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образуется при помощи суффиксов: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ейш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айш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образуется при помощи слов: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наиболее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наименее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самый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всех +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пр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сравн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ст</w:t>
            </w:r>
            <w:proofErr w:type="spellEnd"/>
          </w:p>
        </w:tc>
      </w:tr>
      <w:tr w:rsidR="00FB4BBD" w:rsidRPr="00FB4BBD" w:rsidTr="00FB4BBD">
        <w:trPr>
          <w:tblCellSpacing w:w="0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Красивый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красив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более (менее)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красивый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красив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ейш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ий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Самый 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красивый,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наиболее 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красивый красив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ее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всех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 xml:space="preserve">Грубой ошибкой будет следующее </w:t>
      </w:r>
      <w:proofErr w:type="gramStart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формообразование:   </w:t>
      </w:r>
      <w:proofErr w:type="gramEnd"/>
      <w:r w:rsidRPr="00FB4BBD">
        <w:rPr>
          <w:rFonts w:ascii="inherit" w:eastAsia="Times New Roman" w:hAnsi="inherit" w:cs="Times New Roman"/>
          <w:i/>
          <w:iCs/>
          <w:color w:val="FF0000"/>
          <w:sz w:val="27"/>
          <w:szCs w:val="27"/>
          <w:lang w:eastAsia="ru-RU"/>
        </w:rPr>
        <w:t>более красивее, самый красивейший.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Образование форм глагола.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В 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плане образования форм глагола важно обращать внимание на следующие моменты: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           1.Образование форм повелительного наклонения некоторых глаголов: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410"/>
        <w:gridCol w:w="3402"/>
      </w:tblGrid>
      <w:tr w:rsidR="00FB4BBD" w:rsidRPr="00FB4BBD" w:rsidTr="00FB4BBD">
        <w:trPr>
          <w:trHeight w:val="538"/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Инфинитив</w:t>
            </w:r>
          </w:p>
          <w:p w:rsid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(неопределенная форма глагола</w:t>
            </w:r>
          </w:p>
          <w:p w:rsid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 ДЕЛАТЬ?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 СДЕЛАТЬ?)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Ед.ч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Мн.ч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.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FB4BBD" w:rsidRPr="00FB4BBD" w:rsidTr="00FB4BBD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глядеть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гляди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глядите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FB4BBD" w:rsidRPr="00FB4BBD" w:rsidTr="00FB4BBD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lastRenderedPageBreak/>
              <w:t>ехать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поезжай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поезжайте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FB4BBD" w:rsidRPr="00FB4BBD" w:rsidTr="00FB4BBD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лазать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лазь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лазьте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FB4BBD" w:rsidRPr="00FB4BBD" w:rsidTr="00FB4BBD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лезть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полезай, лезь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полезайте, лезьте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FB4BBD" w:rsidRPr="00FB4BBD" w:rsidTr="00FB4BBD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лечь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ляг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лягте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FB4BBD" w:rsidRPr="00FB4BBD" w:rsidTr="00FB4BBD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трогать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трогай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трогайте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t xml:space="preserve"> Формы повелительного наклонения этих глаголов    необходимо </w:t>
      </w:r>
      <w:proofErr w:type="gramStart"/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t>ЗАПОМНИТЬ !!!!!</w:t>
      </w:r>
      <w:proofErr w:type="gramEnd"/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           2. В форме множественного числа повелительного наклонения возвратных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                 глаголов употребляется постфикс -</w:t>
      </w:r>
      <w:proofErr w:type="spellStart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сь</w:t>
      </w:r>
      <w:proofErr w:type="spellEnd"/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</w:t>
      </w: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35"/>
        <w:gridCol w:w="2977"/>
      </w:tblGrid>
      <w:tr w:rsidR="00FB4BBD" w:rsidRPr="00FB4BBD" w:rsidTr="00FB4BBD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Инфинитив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Ед.ч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Мн.ч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.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FB4BBD" w:rsidRPr="00FB4BBD" w:rsidTr="00FB4BBD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eastAsia="ru-RU"/>
              </w:rPr>
              <w:t>Умываться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eastAsia="ru-RU"/>
              </w:rPr>
              <w:t>Умывайся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eastAsia="ru-RU"/>
              </w:rPr>
              <w:t>умывайтеСЬ</w:t>
            </w:r>
            <w:proofErr w:type="spellEnd"/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4BBD" w:rsidRPr="00FB4BBD" w:rsidTr="00FB4BBD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eastAsia="ru-RU"/>
              </w:rPr>
              <w:t>Встречаться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eastAsia="ru-RU"/>
              </w:rPr>
              <w:t>Встречайся</w:t>
            </w:r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eastAsia="ru-RU"/>
              </w:rPr>
              <w:t>встречайтеСЬ</w:t>
            </w:r>
            <w:proofErr w:type="spellEnd"/>
          </w:p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Глагол </w:t>
      </w:r>
      <w:r w:rsidRPr="00FB4BBD">
        <w:rPr>
          <w:rFonts w:ascii="inherit" w:eastAsia="Times New Roman" w:hAnsi="inherit" w:cs="Times New Roman"/>
          <w:b/>
          <w:bCs/>
          <w:i/>
          <w:iCs/>
          <w:color w:val="FF0000"/>
          <w:sz w:val="27"/>
          <w:szCs w:val="27"/>
          <w:lang w:eastAsia="ru-RU"/>
        </w:rPr>
        <w:t>класть</w:t>
      </w: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 xml:space="preserve"> употребляется только без </w:t>
      </w:r>
      <w:proofErr w:type="gramStart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приставки,   </w:t>
      </w:r>
      <w:proofErr w:type="gramEnd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однокоренные с ним глаголы с корнем </w:t>
      </w:r>
      <w:r w:rsidRPr="00FB4BBD">
        <w:rPr>
          <w:rFonts w:ascii="inherit" w:eastAsia="Times New Roman" w:hAnsi="inherit" w:cs="Times New Roman"/>
          <w:b/>
          <w:bCs/>
          <w:i/>
          <w:iCs/>
          <w:color w:val="FF0000"/>
          <w:sz w:val="27"/>
          <w:szCs w:val="27"/>
          <w:lang w:eastAsia="ru-RU"/>
        </w:rPr>
        <w:t>-лож- –</w:t>
      </w: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 только с приставкой!!!!!!!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положить, выложить, переложить и </w:t>
      </w:r>
      <w:proofErr w:type="spellStart"/>
      <w:r w:rsidRPr="00FB4BBD">
        <w:rPr>
          <w:rFonts w:ascii="inherit" w:eastAsia="Times New Roman" w:hAnsi="inherit" w:cs="Times New Roman"/>
          <w:b/>
          <w:bCs/>
          <w:i/>
          <w:iCs/>
          <w:color w:val="FF0000"/>
          <w:sz w:val="27"/>
          <w:szCs w:val="27"/>
          <w:lang w:eastAsia="ru-RU"/>
        </w:rPr>
        <w:t>др</w:t>
      </w:r>
      <w:proofErr w:type="spellEnd"/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FF0000"/>
          <w:sz w:val="27"/>
          <w:szCs w:val="27"/>
          <w:lang w:eastAsia="ru-RU"/>
        </w:rPr>
        <w:lastRenderedPageBreak/>
        <w:t> 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Образование форм деепричастий.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При обнаружении ошибок, связанных с формой деепричастий, необходимо помнить, что: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1)    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деепричастия несовершенного вида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образуются от основы инфинитивов несовершенного вида с помощью суффиксов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-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а, -я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                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читать – читая, решать - решая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2)    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деепричастия совершенного вида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образуются от основы инфинитивов совершенного вида с помощью суффиксов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-в, -вши: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                                                   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прочитать – прочитав, решить - решив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                                                      НО: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иногда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 деепричастия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совершенного вида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                          образуются от основы будущего времени с помощью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     суффиксов -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а, -я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  </w:t>
      </w:r>
      <w:r w:rsidRPr="00FB4BBD">
        <w:rPr>
          <w:rFonts w:ascii="inherit" w:eastAsia="Times New Roman" w:hAnsi="inherit" w:cs="Times New Roman"/>
          <w:i/>
          <w:iCs/>
          <w:color w:val="333333"/>
          <w:sz w:val="27"/>
          <w:szCs w:val="27"/>
          <w:lang w:eastAsia="ru-RU"/>
        </w:rPr>
        <w:t>прочтут – прочтя, найдут – найдя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Образование форм местоимений.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Если в </w:t>
      </w:r>
      <w:proofErr w:type="gramStart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задании  на</w:t>
      </w:r>
      <w:proofErr w:type="gramEnd"/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знания грамматических норм встречаются примеры, в которых есть местоимения, то важно обращать внимание на такой момент: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1)                   притяжательное местоимение </w:t>
      </w: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их</w:t>
      </w: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имеет только эту форму.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 </w:t>
      </w:r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 xml:space="preserve">Грубой ошибкой считается прибавление к нему падежного   окончания </w:t>
      </w:r>
      <w:proofErr w:type="gramStart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прилагательного:   </w:t>
      </w:r>
      <w:proofErr w:type="gramEnd"/>
      <w:r w:rsidRPr="00FB4BBD">
        <w:rPr>
          <w:rFonts w:ascii="inherit" w:eastAsia="Times New Roman" w:hAnsi="inherit" w:cs="Times New Roman"/>
          <w:b/>
          <w:bCs/>
          <w:color w:val="FF0000"/>
          <w:sz w:val="27"/>
          <w:szCs w:val="27"/>
          <w:lang w:eastAsia="ru-RU"/>
        </w:rPr>
        <w:t> </w:t>
      </w:r>
      <w:r w:rsidRPr="00FB4BBD">
        <w:rPr>
          <w:rFonts w:ascii="inherit" w:eastAsia="Times New Roman" w:hAnsi="inherit" w:cs="Times New Roman"/>
          <w:b/>
          <w:bCs/>
          <w:i/>
          <w:iCs/>
          <w:color w:val="FF0000"/>
          <w:sz w:val="27"/>
          <w:szCs w:val="27"/>
          <w:lang w:eastAsia="ru-RU"/>
        </w:rPr>
        <w:t>ихний, ихняя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Образование форм существительных.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Что касается образования форм имен существительных, то этот момент является одним из самых сложных. Это связано с тем, что нет каких-либо определенных правил для запоминания написаний окончаний существительных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682"/>
      </w:tblGrid>
      <w:tr w:rsidR="00FB4BBD" w:rsidRPr="00FB4BBD" w:rsidTr="00FB4BBD">
        <w:trPr>
          <w:tblCellSpacing w:w="0" w:type="dxa"/>
        </w:trPr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Им.п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 xml:space="preserve">. 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ед.ч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.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Р.п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 xml:space="preserve">. 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мн.ч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.</w:t>
            </w:r>
          </w:p>
        </w:tc>
      </w:tr>
      <w:tr w:rsidR="00FB4BBD" w:rsidRPr="00FB4BBD" w:rsidTr="00FB4BBD">
        <w:trPr>
          <w:tblCellSpacing w:w="0" w:type="dxa"/>
        </w:trPr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директор – директора;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lastRenderedPageBreak/>
              <w:t>бухгалтер – бухгалтеры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lastRenderedPageBreak/>
              <w:t>мандарины – мандаринов,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lastRenderedPageBreak/>
              <w:t> партизаны – партизан;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вафля – вафель,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ружье – ружей,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басня – басен</w:t>
            </w:r>
          </w:p>
        </w:tc>
      </w:tr>
      <w:tr w:rsidR="00FB4BBD" w:rsidRPr="00FB4BBD" w:rsidTr="00FB4BBD">
        <w:trPr>
          <w:tblCellSpacing w:w="0" w:type="dxa"/>
        </w:trPr>
        <w:tc>
          <w:tcPr>
            <w:tcW w:w="9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Но, несмотря на это, есть некоторые моменты, на которые стоит обратить внимание:</w:t>
            </w:r>
          </w:p>
        </w:tc>
      </w:tr>
      <w:tr w:rsidR="00FB4BBD" w:rsidRPr="00FB4BBD" w:rsidTr="00FB4BBD">
        <w:trPr>
          <w:tblCellSpacing w:w="0" w:type="dxa"/>
        </w:trPr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в некоторых случаях окончания существительных в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Им.п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.,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ед.ч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. служат для разграничения лексического значения слов:</w:t>
            </w:r>
          </w:p>
          <w:p w:rsidR="00FB4BBD" w:rsidRPr="00FB4BBD" w:rsidRDefault="00FB4BBD" w:rsidP="00FB4BB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80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политические л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u w:val="single"/>
                <w:lang w:eastAsia="ru-RU"/>
              </w:rPr>
              <w:t>а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гери – туристические лагер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u w:val="single"/>
                <w:lang w:eastAsia="ru-RU"/>
              </w:rPr>
              <w:t>я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,</w:t>
            </w:r>
          </w:p>
          <w:p w:rsidR="00FB4BBD" w:rsidRPr="00FB4BBD" w:rsidRDefault="00FB4BBD" w:rsidP="00FB4BB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80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рыцарские 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u w:val="single"/>
                <w:lang w:eastAsia="ru-RU"/>
              </w:rPr>
              <w:t>о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рдены – нагрудные орден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u w:val="single"/>
                <w:lang w:eastAsia="ru-RU"/>
              </w:rPr>
              <w:t>а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,</w:t>
            </w:r>
          </w:p>
          <w:p w:rsidR="00FB4BBD" w:rsidRPr="00FB4BBD" w:rsidRDefault="00FB4BBD" w:rsidP="00FB4BB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80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пр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u w:val="single"/>
                <w:lang w:eastAsia="ru-RU"/>
              </w:rPr>
              <w:t>о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пуски уроков – предъявить пропуск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u w:val="single"/>
                <w:lang w:eastAsia="ru-RU"/>
              </w:rPr>
              <w:t>а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1) существительные, обозначающие 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название овощей и фруктов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,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 в основном в форме Р.П.,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мн.ч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. 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имеют окончание –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ов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     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томатов, апельсинов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                    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НО: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 яблок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2) существительные, обозначающие 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название национальностей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, в основном в форме Р.П.,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мн.ч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. имеют 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нулевое окончание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      армян, башкир, грузин, осетин,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        туркмен, молдаван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    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НО: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монголов, якутов,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           таджиков и некоторые др.;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3) существительные, обозначающие </w:t>
            </w:r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название парных предметов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, в основном в форме Р.П.,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мн.ч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. имеют 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нулевое окончание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       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ботинок, бот, брюк, погон,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                      шорт, эполет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     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НО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: 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носков, гольфов, клипсов;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4) существительные 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ж.р</w:t>
            </w:r>
            <w:proofErr w:type="spellEnd"/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. на -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ня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 в форме Р.П.,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мн.ч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. имеют 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нулевое окончание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    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пустыня – пустынь,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                голубятня – голубятен,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lastRenderedPageBreak/>
              <w:t>                монахиня – монахинь,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                басня – басен;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5) существительные </w:t>
            </w:r>
            <w:proofErr w:type="spellStart"/>
            <w:proofErr w:type="gramStart"/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ср.р</w:t>
            </w:r>
            <w:proofErr w:type="spellEnd"/>
            <w:proofErr w:type="gramEnd"/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 xml:space="preserve"> . на -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ье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 в большинстве своем в форме Р.П., </w:t>
            </w:r>
            <w:proofErr w:type="spellStart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мн.ч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. имеют 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окончание -</w:t>
            </w:r>
            <w:proofErr w:type="spellStart"/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ий</w:t>
            </w:r>
            <w:proofErr w:type="spellEnd"/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: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  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селенье - селений,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               побережье - побережий,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                 раздумье – раздумий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            </w:t>
            </w:r>
            <w:r w:rsidRPr="00FB4BB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НО</w:t>
            </w: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: </w:t>
            </w: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платьев, устьев и некоторые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lang w:eastAsia="ru-RU"/>
              </w:rPr>
              <w:t>                      другие;</w:t>
            </w:r>
          </w:p>
          <w:p w:rsidR="00FB4BBD" w:rsidRPr="00FB4BBD" w:rsidRDefault="00FB4BBD" w:rsidP="00FB4BBD">
            <w:pPr>
              <w:spacing w:before="168" w:after="168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FB4BB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FB4BBD" w:rsidRPr="00FB4BBD" w:rsidRDefault="00FB4BBD" w:rsidP="00FB4BBD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B4BBD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lastRenderedPageBreak/>
        <w:t> </w:t>
      </w:r>
    </w:p>
    <w:p w:rsidR="006769E3" w:rsidRDefault="006769E3" w:rsidP="006421C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69E3" w:rsidSect="00FB4B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 w15:restartNumberingAfterBreak="0">
    <w:nsid w:val="011A737E"/>
    <w:multiLevelType w:val="multilevel"/>
    <w:tmpl w:val="102A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524D5D"/>
    <w:multiLevelType w:val="multilevel"/>
    <w:tmpl w:val="4CCED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86F9A"/>
    <w:multiLevelType w:val="multilevel"/>
    <w:tmpl w:val="7EDAE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F44BF"/>
    <w:multiLevelType w:val="multilevel"/>
    <w:tmpl w:val="213E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11039"/>
    <w:multiLevelType w:val="multilevel"/>
    <w:tmpl w:val="37F62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B41EB"/>
    <w:multiLevelType w:val="multilevel"/>
    <w:tmpl w:val="24DED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040E3"/>
    <w:multiLevelType w:val="multilevel"/>
    <w:tmpl w:val="0762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C36D6"/>
    <w:multiLevelType w:val="multilevel"/>
    <w:tmpl w:val="C0449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22"/>
    <w:rsid w:val="001D29AF"/>
    <w:rsid w:val="003E2522"/>
    <w:rsid w:val="00532B02"/>
    <w:rsid w:val="006421C5"/>
    <w:rsid w:val="0067136C"/>
    <w:rsid w:val="006769E3"/>
    <w:rsid w:val="0071699A"/>
    <w:rsid w:val="008A0148"/>
    <w:rsid w:val="009119FD"/>
    <w:rsid w:val="00AB3B48"/>
    <w:rsid w:val="00F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B7F9"/>
  <w15:chartTrackingRefBased/>
  <w15:docId w15:val="{4502C78F-F2AF-457B-A5CA-AD6DDFD0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3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2021-10-28T16:25:00Z</dcterms:created>
  <dcterms:modified xsi:type="dcterms:W3CDTF">2021-10-28T16:25:00Z</dcterms:modified>
</cp:coreProperties>
</file>