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E5" w:rsidRPr="0087472B" w:rsidRDefault="008450E5" w:rsidP="0087472B">
      <w:pPr>
        <w:jc w:val="center"/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</w:pPr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ИНСТРУКЦИЯ НА   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30.09</w:t>
      </w:r>
      <w:proofErr w:type="gramStart"/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  (</w:t>
      </w:r>
      <w:proofErr w:type="gramEnd"/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четверг</w:t>
      </w:r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) – 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</w:t>
      </w:r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гр.3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5</w:t>
      </w:r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           </w:t>
      </w:r>
      <w:bookmarkStart w:id="0" w:name="_GoBack"/>
      <w:bookmarkEnd w:id="0"/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(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Мастер общестроительных работ </w:t>
      </w:r>
      <w:r w:rsidRP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)</w:t>
      </w:r>
      <w:r w:rsid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– </w:t>
      </w:r>
      <w:r w:rsidR="00887F5C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>2</w:t>
      </w:r>
      <w:r w:rsidR="0087472B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</w:rPr>
        <w:t xml:space="preserve"> часа.</w:t>
      </w:r>
    </w:p>
    <w:p w:rsidR="008450E5" w:rsidRDefault="008450E5" w:rsidP="008450E5">
      <w:pPr>
        <w:jc w:val="center"/>
        <w:rPr>
          <w:rStyle w:val="text"/>
          <w:b/>
          <w:bCs/>
          <w:color w:val="1F4E79" w:themeColor="accent1" w:themeShade="80"/>
          <w:sz w:val="36"/>
          <w:szCs w:val="36"/>
        </w:rPr>
      </w:pPr>
      <w:proofErr w:type="gramStart"/>
      <w:r>
        <w:rPr>
          <w:rStyle w:val="text"/>
          <w:b/>
          <w:bCs/>
          <w:color w:val="1F4E79" w:themeColor="accent1" w:themeShade="80"/>
          <w:sz w:val="36"/>
          <w:szCs w:val="36"/>
        </w:rPr>
        <w:t xml:space="preserve">ТЕМА:   </w:t>
      </w:r>
      <w:proofErr w:type="gramEnd"/>
      <w:r>
        <w:rPr>
          <w:rStyle w:val="text"/>
          <w:b/>
          <w:bCs/>
          <w:color w:val="1F4E79" w:themeColor="accent1" w:themeShade="80"/>
          <w:sz w:val="36"/>
          <w:szCs w:val="36"/>
        </w:rPr>
        <w:t xml:space="preserve">  ЯЗЫК КАК  СИСТЕМА</w:t>
      </w:r>
    </w:p>
    <w:p w:rsidR="008450E5" w:rsidRPr="008450E5" w:rsidRDefault="008450E5" w:rsidP="008450E5">
      <w:pPr>
        <w:jc w:val="center"/>
        <w:rPr>
          <w:rStyle w:val="text"/>
          <w:b/>
          <w:bCs/>
          <w:color w:val="000000" w:themeColor="text1"/>
          <w:sz w:val="28"/>
          <w:szCs w:val="28"/>
        </w:rPr>
      </w:pPr>
      <w:r w:rsidRPr="008450E5">
        <w:rPr>
          <w:rStyle w:val="text"/>
          <w:b/>
          <w:bCs/>
          <w:color w:val="000000" w:themeColor="text1"/>
          <w:sz w:val="28"/>
          <w:szCs w:val="28"/>
        </w:rPr>
        <w:t>Что нужно сделать?</w:t>
      </w:r>
    </w:p>
    <w:p w:rsidR="008450E5" w:rsidRPr="008450E5" w:rsidRDefault="008450E5" w:rsidP="00845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Прочитайте рассуждение </w:t>
      </w:r>
      <w:proofErr w:type="spellStart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>Ф.М.Достоевского</w:t>
      </w:r>
      <w:proofErr w:type="spellEnd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языке.</w:t>
      </w:r>
    </w:p>
    <w:p w:rsidR="008450E5" w:rsidRPr="00180CAD" w:rsidRDefault="008450E5" w:rsidP="008450E5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язык? Для чего дано слово? Язык есть, бес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спорно, форма, тело, оболочка мысли... Отсюда ясно, что, чем богаче тот материал, те формы для мысли, которые я усваи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 себе для их выражения, тем буду я счастливее в жизни, </w:t>
      </w:r>
      <w:proofErr w:type="spellStart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отчетнее</w:t>
      </w:r>
      <w:proofErr w:type="spellEnd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</w:t>
      </w:r>
      <w:proofErr w:type="gramEnd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других, понятнее и себе и другим, </w:t>
      </w:r>
      <w:proofErr w:type="spellStart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владычнее</w:t>
      </w:r>
      <w:proofErr w:type="spellEnd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победительнее</w:t>
      </w:r>
      <w:proofErr w:type="spellEnd"/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тем скорее скажу себе то, что хочу сказать, тем глубже скажу это и тем глубже сам пойму то, что хотел сказать, тем буду крепче и спокойнее духом — и, уж конечно, тем буду умнее».</w:t>
      </w:r>
    </w:p>
    <w:p w:rsidR="008450E5" w:rsidRPr="00180CAD" w:rsidRDefault="008450E5" w:rsidP="008450E5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E5" w:rsidRPr="00180CAD" w:rsidRDefault="008450E5" w:rsidP="008450E5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Понятна ли вам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русского классика? Почему автор этих строк убежден, что от глубокого знания </w:t>
      </w:r>
      <w:r w:rsidRPr="0018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родного языка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становится умнее, крепче и — самое удивитель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80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 — спокойнее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духом?</w:t>
      </w:r>
    </w:p>
    <w:p w:rsidR="008450E5" w:rsidRDefault="008450E5" w:rsidP="0084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A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50E5" w:rsidRPr="008450E5" w:rsidRDefault="008450E5" w:rsidP="00845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Прочитайте и </w:t>
      </w:r>
      <w:proofErr w:type="gramStart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>осмыслите  данный</w:t>
      </w:r>
      <w:proofErr w:type="gramEnd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научный текст.  </w:t>
      </w:r>
      <w:proofErr w:type="gramStart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>Законспектируйте  данный</w:t>
      </w:r>
      <w:proofErr w:type="gramEnd"/>
      <w:r w:rsidRPr="0084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текст кратко в тетради.</w:t>
      </w:r>
    </w:p>
    <w:p w:rsidR="008450E5" w:rsidRPr="00180CAD" w:rsidRDefault="008450E5" w:rsidP="0084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0CAD">
        <w:rPr>
          <w:rFonts w:ascii="Times New Roman" w:hAnsi="Times New Roman" w:cs="Times New Roman"/>
          <w:sz w:val="28"/>
          <w:szCs w:val="28"/>
        </w:rPr>
        <w:t xml:space="preserve">  </w:t>
      </w:r>
      <w:r w:rsidRPr="00180CAD">
        <w:rPr>
          <w:rFonts w:ascii="Times New Roman" w:hAnsi="Times New Roman" w:cs="Times New Roman"/>
          <w:b/>
          <w:sz w:val="28"/>
          <w:szCs w:val="28"/>
          <w:u w:val="single"/>
        </w:rPr>
        <w:t>Русский язык как научное явление представляет собой систе</w:t>
      </w:r>
      <w:r w:rsidRPr="00180CAD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му</w:t>
      </w:r>
      <w:r w:rsidRPr="00180CAD">
        <w:rPr>
          <w:rFonts w:ascii="Times New Roman" w:hAnsi="Times New Roman" w:cs="Times New Roman"/>
          <w:sz w:val="28"/>
          <w:szCs w:val="28"/>
        </w:rPr>
        <w:t xml:space="preserve"> — это значит, что все его разделы взаимосвязаны. Каждый из разделов языка посвящен одному уровню, который рассматривает одну из сторон этого важнейшего инструмента человеческой мыс</w:t>
      </w:r>
      <w:r w:rsidRPr="00180CAD">
        <w:rPr>
          <w:rFonts w:ascii="Times New Roman" w:hAnsi="Times New Roman" w:cs="Times New Roman"/>
          <w:sz w:val="28"/>
          <w:szCs w:val="28"/>
        </w:rPr>
        <w:softHyphen/>
        <w:t>ли, речи и действия. Уровни языка выстраиваются от наимень</w:t>
      </w:r>
      <w:r w:rsidRPr="00180CAD">
        <w:rPr>
          <w:rFonts w:ascii="Times New Roman" w:hAnsi="Times New Roman" w:cs="Times New Roman"/>
          <w:sz w:val="28"/>
          <w:szCs w:val="28"/>
        </w:rPr>
        <w:softHyphen/>
        <w:t>шей единицы —</w:t>
      </w:r>
      <w:r w:rsidRPr="00180CAD">
        <w:rPr>
          <w:rFonts w:ascii="Times New Roman" w:hAnsi="Times New Roman" w:cs="Times New Roman"/>
          <w:b/>
          <w:bCs/>
          <w:sz w:val="28"/>
          <w:szCs w:val="28"/>
        </w:rPr>
        <w:t xml:space="preserve"> звука</w:t>
      </w:r>
      <w:r w:rsidRPr="00180CAD">
        <w:rPr>
          <w:rFonts w:ascii="Times New Roman" w:hAnsi="Times New Roman" w:cs="Times New Roman"/>
          <w:sz w:val="28"/>
          <w:szCs w:val="28"/>
        </w:rPr>
        <w:t xml:space="preserve"> (в устной форме) и</w:t>
      </w:r>
      <w:r w:rsidRPr="00180CAD">
        <w:rPr>
          <w:rFonts w:ascii="Times New Roman" w:hAnsi="Times New Roman" w:cs="Times New Roman"/>
          <w:b/>
          <w:bCs/>
          <w:sz w:val="28"/>
          <w:szCs w:val="28"/>
        </w:rPr>
        <w:t xml:space="preserve"> буквы</w:t>
      </w:r>
      <w:r w:rsidRPr="00180CAD">
        <w:rPr>
          <w:rFonts w:ascii="Times New Roman" w:hAnsi="Times New Roman" w:cs="Times New Roman"/>
          <w:sz w:val="28"/>
          <w:szCs w:val="28"/>
        </w:rPr>
        <w:t xml:space="preserve"> (в письменной форме) до максимальной —</w:t>
      </w:r>
      <w:r w:rsidRPr="00180CAD">
        <w:rPr>
          <w:rFonts w:ascii="Times New Roman" w:hAnsi="Times New Roman" w:cs="Times New Roman"/>
          <w:b/>
          <w:bCs/>
          <w:sz w:val="28"/>
          <w:szCs w:val="28"/>
        </w:rPr>
        <w:t xml:space="preserve"> текста</w:t>
      </w:r>
      <w:r w:rsidRPr="00180CAD">
        <w:rPr>
          <w:rFonts w:ascii="Times New Roman" w:hAnsi="Times New Roman" w:cs="Times New Roman"/>
          <w:sz w:val="28"/>
          <w:szCs w:val="28"/>
        </w:rPr>
        <w:t xml:space="preserve"> (устного и письменного).</w:t>
      </w: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самая большая единица похож на матрешку, из ко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торой можно последовательно вынимать следующую меньшую единицу языка, представляющую свой собственный уровень со своими законами построения и существования.</w:t>
      </w: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уровня свои принципы и особенности строения языковой единицы, законы ее взаимодействия с другими едини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и своя роль в организации речевого потока. Предложение и текст — коммуникативные единицы языка: они выражают закон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ченную мысль. Слово дает название предметам, явлениям, собы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тиям и показывает их количество, отношение ко времени, к про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странству, обстоятельствам существования и общения людей. Мор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фемы помогают строить слова, создавать новые названия вещам и понятиям. Звуки создают звуковую оболочку речи, а буквы, как и знаки, оформляют все эти единицы на письме.</w:t>
      </w: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каждый раздел языка избирает свою область изучения — звуковой или графический строй, словообразование или словоизменение, лексикон или грамматические формы, син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таксический строй или стили речи 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 описывает законы, по которым существует тот или другой уровень языка, чтобы мы, носители, могли ими пользоваться для успешного речевого взаи</w:t>
      </w:r>
      <w:r w:rsidRPr="00180C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модействия.</w:t>
      </w: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E5" w:rsidRPr="008450E5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F77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proofErr w:type="gramStart"/>
      <w:r w:rsidRPr="008450E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  теперь</w:t>
      </w:r>
      <w:proofErr w:type="gramEnd"/>
      <w:r w:rsidRPr="008450E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письменно выполните в тетради задания  (заполните в тетради таблицу</w:t>
      </w:r>
      <w:r w:rsidR="0087472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, мы с вам начали заполнять эту таблицу на уроке  в понедельник, нужно продолжить и закончить ее заполнение </w:t>
      </w:r>
      <w:r w:rsidRPr="008450E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) </w:t>
      </w:r>
    </w:p>
    <w:p w:rsidR="008450E5" w:rsidRPr="00180CAD" w:rsidRDefault="008450E5" w:rsidP="008450E5">
      <w:pPr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2334"/>
        <w:gridCol w:w="2330"/>
        <w:gridCol w:w="2330"/>
        <w:gridCol w:w="2331"/>
      </w:tblGrid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Языковые единицы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Дайте определение этому понятию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Приведите примеры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 ответьте на заданные вопросы</w:t>
            </w:r>
            <w:r w:rsidRPr="001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Наука, которая изучает данный раздел  языка </w:t>
            </w: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(фонемы)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звуки (перечислите)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русские буквы в соответствии с алфавитным порядком 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Слоги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слоги?  Для чего нужны слоги в языке?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Дайте точное, развернутое определение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 бывают слова по количеству значений (приведите примеры) 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Словосочетания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грамматические  законы используются для связи слов в словосочетании  (приведите примеры) 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строится русское предложение???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бывают предложения???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0E5" w:rsidRPr="00180CAD" w:rsidTr="000838BD">
        <w:tc>
          <w:tcPr>
            <w:tcW w:w="2334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 </w:t>
            </w: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тексты</w:t>
            </w:r>
          </w:p>
        </w:tc>
        <w:tc>
          <w:tcPr>
            <w:tcW w:w="2331" w:type="dxa"/>
          </w:tcPr>
          <w:p w:rsidR="008450E5" w:rsidRPr="00180CAD" w:rsidRDefault="008450E5" w:rsidP="000838BD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D62" w:rsidRDefault="00AA6D62"/>
    <w:sectPr w:rsidR="00AA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E5"/>
    <w:rsid w:val="008450E5"/>
    <w:rsid w:val="0087472B"/>
    <w:rsid w:val="00887F5C"/>
    <w:rsid w:val="00A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0E19"/>
  <w15:chartTrackingRefBased/>
  <w15:docId w15:val="{253D1F72-6A7E-4022-A3F7-A68195B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450E5"/>
  </w:style>
  <w:style w:type="table" w:styleId="a3">
    <w:name w:val="Table Grid"/>
    <w:basedOn w:val="a1"/>
    <w:uiPriority w:val="39"/>
    <w:rsid w:val="008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2021-09-29T08:30:00Z</dcterms:created>
  <dcterms:modified xsi:type="dcterms:W3CDTF">2021-09-29T08:30:00Z</dcterms:modified>
</cp:coreProperties>
</file>