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C5" w:rsidRDefault="008A27C5" w:rsidP="008A27C5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заданий </w:t>
      </w:r>
      <w:proofErr w:type="gramStart"/>
      <w:r>
        <w:rPr>
          <w:rFonts w:ascii="Times New Roman" w:hAnsi="Times New Roman"/>
          <w:sz w:val="36"/>
          <w:szCs w:val="36"/>
        </w:rPr>
        <w:t>по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sz w:val="36"/>
          <w:szCs w:val="36"/>
        </w:rPr>
        <w:t>самостоятельной</w:t>
      </w:r>
      <w:proofErr w:type="gramEnd"/>
      <w:r>
        <w:rPr>
          <w:rFonts w:ascii="Times New Roman" w:hAnsi="Times New Roman"/>
          <w:sz w:val="36"/>
          <w:szCs w:val="36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ПМ 03.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8A27C5" w:rsidRDefault="008A27C5" w:rsidP="008A27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32"/>
          <w:szCs w:val="24"/>
        </w:rPr>
        <w:t>2021.</w:t>
      </w:r>
      <w:r>
        <w:rPr>
          <w:rFonts w:ascii="Times New Roman" w:hAnsi="Times New Roman"/>
          <w:b/>
          <w:sz w:val="28"/>
          <w:szCs w:val="24"/>
        </w:rPr>
        <w:t xml:space="preserve"> (</w:t>
      </w:r>
      <w:r>
        <w:rPr>
          <w:rFonts w:ascii="Times New Roman" w:hAnsi="Times New Roman"/>
          <w:b/>
          <w:sz w:val="28"/>
          <w:szCs w:val="24"/>
        </w:rPr>
        <w:t>4</w:t>
      </w:r>
      <w:r>
        <w:rPr>
          <w:rFonts w:ascii="Times New Roman" w:hAnsi="Times New Roman"/>
          <w:b/>
          <w:sz w:val="28"/>
          <w:szCs w:val="24"/>
        </w:rPr>
        <w:t>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A27C5" w:rsidRDefault="008A27C5" w:rsidP="008A27C5">
      <w:pPr>
        <w:spacing w:after="0" w:line="252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28 группа ОПОП «Повар, кондитер»</w:t>
      </w:r>
    </w:p>
    <w:p w:rsidR="00A76AB2" w:rsidRPr="00A76AB2" w:rsidRDefault="008A27C5" w:rsidP="00A76AB2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Начинаем  изучение темы: </w:t>
      </w:r>
      <w:r w:rsidR="00A76AB2" w:rsidRPr="00A76AB2">
        <w:rPr>
          <w:rFonts w:ascii="Times New Roman" w:hAnsi="Times New Roman"/>
          <w:b/>
          <w:bCs/>
          <w:i/>
          <w:sz w:val="28"/>
          <w:szCs w:val="24"/>
        </w:rPr>
        <w:t xml:space="preserve">Тема 2.2. </w:t>
      </w:r>
    </w:p>
    <w:p w:rsidR="008A27C5" w:rsidRDefault="00A76AB2" w:rsidP="00A76A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76AB2">
        <w:rPr>
          <w:rFonts w:ascii="Times New Roman" w:hAnsi="Times New Roman"/>
          <w:b/>
          <w:bCs/>
          <w:i/>
          <w:sz w:val="28"/>
          <w:szCs w:val="24"/>
        </w:rPr>
        <w:t>Приготовление, подготовка к реализации салатов разнообразного ассортимента</w:t>
      </w:r>
    </w:p>
    <w:p w:rsidR="008A27C5" w:rsidRDefault="008A27C5" w:rsidP="008A27C5">
      <w:pPr>
        <w:spacing w:after="0" w:line="240" w:lineRule="auto"/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i/>
          <w:sz w:val="24"/>
          <w:szCs w:val="24"/>
          <w:lang w:eastAsia="ru-RU"/>
        </w:rPr>
        <w:t>1)</w:t>
      </w:r>
      <w:r>
        <w:rPr>
          <w:rFonts w:ascii="Times New Roman" w:eastAsia="MS Mincho" w:hAnsi="Times New Roman"/>
          <w:b/>
          <w:bCs/>
          <w:i/>
          <w:sz w:val="24"/>
          <w:szCs w:val="24"/>
          <w:lang w:eastAsia="ru-RU"/>
        </w:rPr>
        <w:t xml:space="preserve">  </w:t>
      </w:r>
      <w:r w:rsidRPr="007A5683">
        <w:rPr>
          <w:rFonts w:ascii="Times New Roman" w:eastAsia="Times New Roman" w:hAnsi="Times New Roman"/>
          <w:sz w:val="24"/>
          <w:szCs w:val="24"/>
          <w:lang w:eastAsia="ru-RU"/>
        </w:rPr>
        <w:t>Классификация, ассортимент, значение в питании салатов разнообразного ассортимента. Актуальные направления в приготовлении салатов.</w:t>
      </w:r>
    </w:p>
    <w:p w:rsidR="008A27C5" w:rsidRDefault="008A27C5" w:rsidP="008A27C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литературы:</w:t>
      </w:r>
    </w:p>
    <w:p w:rsidR="008A27C5" w:rsidRDefault="008A27C5" w:rsidP="008A27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1.Анфимова Н.А. Кулинария : учебник для студ. учреждений сред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роф. образования / Н.А. Анфимова. – 11-е изд., стер. – М.: Издательский центр «Академия», 2016. – 400   </w:t>
      </w:r>
    </w:p>
    <w:p w:rsidR="008A27C5" w:rsidRDefault="008A27C5" w:rsidP="008A27C5">
      <w:pPr>
        <w:spacing w:after="0" w:line="240" w:lineRule="auto"/>
        <w:ind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Андронова Н.И.,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Качурина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 Организация и введение процессов приготовления, оформления и подготовки к реализации горячих блюд, кулинарных изделий, закусок сложного ассортимента. Москва. Издательский центр «Академия», 2018</w:t>
      </w:r>
    </w:p>
    <w:p w:rsidR="008A27C5" w:rsidRDefault="008A27C5" w:rsidP="008A27C5">
      <w:pPr>
        <w:spacing w:after="0" w:line="240" w:lineRule="auto"/>
        <w:ind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Анфимова Н.А. Кулинария.  Москва. Издательский центр «Академия», 2015</w:t>
      </w:r>
    </w:p>
    <w:p w:rsidR="008A27C5" w:rsidRDefault="008A27C5" w:rsidP="008A27C5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32"/>
          <w:szCs w:val="32"/>
          <w:lang w:eastAsia="ru-RU"/>
        </w:rPr>
        <w:t xml:space="preserve"> 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eastAsia="MS Mincho" w:hAnsi="inherit"/>
          <w:b/>
          <w:bCs/>
          <w:i/>
          <w:iCs/>
          <w:color w:val="333333"/>
          <w:sz w:val="36"/>
          <w:szCs w:val="36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inherit" w:eastAsia="MS Mincho" w:hAnsi="inherit"/>
            <w:b/>
            <w:bCs/>
            <w:i/>
            <w:iCs/>
            <w:sz w:val="36"/>
            <w:szCs w:val="36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4"/>
          <w:szCs w:val="24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4"/>
          <w:szCs w:val="24"/>
          <w:u w:val="single"/>
          <w:lang w:eastAsia="ru-RU"/>
        </w:rPr>
        <w:t xml:space="preserve"> №89022792370</w:t>
      </w:r>
    </w:p>
    <w:p w:rsidR="00B839DF" w:rsidRDefault="008A27C5" w:rsidP="008A27C5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D223C6" w:rsidRPr="00D223C6" w:rsidRDefault="00D223C6" w:rsidP="00DD67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3C6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Классификация, ассортимент, значение в питании салатов разнообразного ассортимента. Актуальные направления в приготовлении салатов</w:t>
      </w:r>
    </w:p>
    <w:p w:rsidR="00D223C6" w:rsidRPr="00D223C6" w:rsidRDefault="00D223C6" w:rsidP="00D22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t>Салаты готовят из сырых, вареных, квашеных, маринованных, быстрозамороженных овощей, грибов, бобовых, сырых и консервированных фруктов, цитрусовых плодов.</w:t>
      </w:r>
      <w:proofErr w:type="gramEnd"/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некоторые виды салатов добавляют мясо, птицу, рыбу, сельдь, морепродукты, яйца и др. Соединяют нарезанные продукты с заправками в количестве, необходимом для их реализации в течение 1 ч. Салаты заправляют сметаной непосредственно перед отпуском. До соединения с заправкой салат хранят в холодильном шкафу не более 12 ч при температуре 4–8 °С. При длительном хранении продукты </w:t>
      </w:r>
      <w:proofErr w:type="spellStart"/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t>заветриваются</w:t>
      </w:r>
      <w:proofErr w:type="spellEnd"/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t>, высыхают, что отражается на вкусовых качествах готовых изделий, кроме того, при этом происходит значительная потеря витамина С.</w:t>
      </w:r>
    </w:p>
    <w:p w:rsidR="00D223C6" w:rsidRPr="00D223C6" w:rsidRDefault="00D223C6" w:rsidP="00D223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23C6">
        <w:rPr>
          <w:rFonts w:ascii="Times New Roman" w:eastAsia="Times New Roman" w:hAnsi="Times New Roman"/>
          <w:sz w:val="28"/>
          <w:szCs w:val="28"/>
        </w:rPr>
        <w:tab/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Салаты и винегреты готовят из разных овощей, зелени и грибов. Овощные салаты и винегреты используются не только как самосто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 xml:space="preserve">ятельные блюда, но и как гарниры к мясным и рыбным изделиям. </w:t>
      </w:r>
    </w:p>
    <w:p w:rsidR="00D223C6" w:rsidRPr="00D223C6" w:rsidRDefault="00D223C6" w:rsidP="00D223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Основываясь на практике составления салатов, вывели следующие правила их композиции.</w:t>
      </w:r>
    </w:p>
    <w:p w:rsidR="00D223C6" w:rsidRPr="00D223C6" w:rsidRDefault="00D223C6" w:rsidP="00D223C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В салатах могут быть использованы почти все известные пищевые продукты и их самые разнообразные сочетания, однако продукты должны быть совместимы по вкусу</w:t>
      </w:r>
      <w:r w:rsidRPr="00D223C6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Можно сочетать ово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щи, фрукты, мясо и дичь, если они совместимы по вкусу, и нельзя сочетать даже два вида овощей, если они несовместимы. Состави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 xml:space="preserve">тель салатов, так называемый </w:t>
      </w:r>
      <w:proofErr w:type="spellStart"/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салатье</w:t>
      </w:r>
      <w:proofErr w:type="spellEnd"/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, должен обладать чувством меры и без всяких рецептов чувствовать, что можно и чего нельзя класть в данный салат.</w:t>
      </w:r>
    </w:p>
    <w:p w:rsidR="00D223C6" w:rsidRPr="00D223C6" w:rsidRDefault="00D223C6" w:rsidP="00D223C6">
      <w:pPr>
        <w:widowControl w:val="0"/>
        <w:numPr>
          <w:ilvl w:val="0"/>
          <w:numId w:val="1"/>
        </w:num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Каждому салату соответствует своя заправка, состав которой зависит от состава продуктов салата. Неподходящая заправка может испортить хорошо подобранный салат. Вот почему нельзя вливать заправку сразу </w:t>
      </w:r>
      <w:proofErr w:type="gramStart"/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proofErr w:type="gramEnd"/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весь салат, всегда нужно отложить часть его для предварительной пробы.</w:t>
      </w:r>
    </w:p>
    <w:p w:rsidR="00D223C6" w:rsidRPr="00D223C6" w:rsidRDefault="00D223C6" w:rsidP="00D223C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Солить салаты — тоже искусство</w:t>
      </w:r>
      <w:r w:rsidRPr="00D223C6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Овощные, особенно зеле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ные, салаты очень чувствительны к соли. От крепкого посола зе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лень быстро «садится», жухнет, из нее вытекает сок, она теряет не только свежий вид, но и вкус. Крессы, латук приобретают го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речь, огурцы становятся вялыми и водянистыми</w:t>
      </w:r>
      <w:r w:rsidRPr="00D223C6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. 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Поэтому любые салаты, особенно зеленые, солят при подаче их на стол. Салаты из нежных овощей и нежной пряной зелени совсем не солят, а </w:t>
      </w:r>
      <w:proofErr w:type="spellStart"/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подкисливают</w:t>
      </w:r>
      <w:proofErr w:type="spellEnd"/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лимонным соком и посыпают черным молотым перцем.</w:t>
      </w:r>
    </w:p>
    <w:p w:rsidR="00D223C6" w:rsidRPr="00D223C6" w:rsidRDefault="00D223C6" w:rsidP="00D223C6">
      <w:pPr>
        <w:widowControl w:val="0"/>
        <w:numPr>
          <w:ilvl w:val="0"/>
          <w:numId w:val="1"/>
        </w:num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Прежде чем составлять и заправлять салаты, нужно прове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рить, соотносятся ли они с остальными блюдами. Не повторяют ли их по</w:t>
      </w:r>
      <w:r w:rsidRPr="00D223C6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составу.</w:t>
      </w:r>
    </w:p>
    <w:p w:rsidR="00D223C6" w:rsidRPr="00D223C6" w:rsidRDefault="00D223C6" w:rsidP="00D223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Салаты, подаваемые в качестве закуски, могут содержать не овощные компоненты.</w:t>
      </w:r>
    </w:p>
    <w:p w:rsidR="00D223C6" w:rsidRPr="00D223C6" w:rsidRDefault="00D223C6" w:rsidP="00D22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примеру, зеленый салат лучше готовить с заправкой из подсолнечного масла с уксусом и солью. К салатам из сельди с луком и картофелем больше подойдет </w:t>
      </w:r>
      <w:proofErr w:type="gramStart"/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t>горчичная</w:t>
      </w:r>
      <w:proofErr w:type="gramEnd"/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t xml:space="preserve"> - с подсолнечным маслом и уксусом и т. д.</w:t>
      </w:r>
    </w:p>
    <w:p w:rsidR="00D223C6" w:rsidRPr="00D223C6" w:rsidRDefault="00D223C6" w:rsidP="00D22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t xml:space="preserve">Салатные заправки бывают и сложными, содержащими множество компонентов (в зависимости от состава салата и его вкуса). Потому-то в рецептах заправок обычно только перечислены необходимые компоненты, а их соотношение и количество  повар определяют самостоятельно. </w:t>
      </w:r>
      <w:proofErr w:type="gramStart"/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t>К примеру, заправка для мясоовощного салата должна состоять из уксуса, подсолнечного масла, тертого корня хрена, соли, сахара, перца, чеснока, сельдерея, томатной пасты, лимонной цедры.</w:t>
      </w:r>
      <w:proofErr w:type="gramEnd"/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t xml:space="preserve"> Но если в этот салат добавить еще бобовые, то корень хрена следует заменить порошком мяты, чабреца или жареным луком. От правильно подобранной, аппетитной, приятно острой и пикантной салатной заправки во многом зависят вкус и качество приготовленных салатов. Следует знать некоторые тонкости использования наиболее популярных салатных заправок</w:t>
      </w:r>
      <w:r w:rsidRPr="00D223C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223C6" w:rsidRPr="00D223C6" w:rsidRDefault="00D223C6" w:rsidP="00D223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t xml:space="preserve"> майонезом, смешанным с готовой столовой горчицей, заправляют салаты из сельдерея, а также салаты по-русски и картофельные салаты, в которые добавлен эстрагон;</w:t>
      </w:r>
    </w:p>
    <w:p w:rsidR="00D223C6" w:rsidRPr="00D223C6" w:rsidRDefault="00D223C6" w:rsidP="00D223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t xml:space="preserve"> соусы из сметаны и уксуса лучше всего подходят для заправки зеленых салатов;</w:t>
      </w:r>
    </w:p>
    <w:p w:rsidR="00D223C6" w:rsidRPr="00D223C6" w:rsidRDefault="00D223C6" w:rsidP="00D223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alatino Linotype" w:eastAsia="Times New Roman" w:hAnsi="Palatino Linotype"/>
          <w:sz w:val="20"/>
          <w:szCs w:val="20"/>
          <w:lang w:eastAsia="ru-RU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соусом из растительного масла и уксуса можно заправить листья шпината, зеленого салата или цикория и лука, картофельные салаты, салаты из огурцов, белой и красной капусты, сладкого перца, белой и стручковой фасоли.</w:t>
      </w:r>
    </w:p>
    <w:p w:rsidR="00D223C6" w:rsidRPr="00D223C6" w:rsidRDefault="00D223C6" w:rsidP="00D223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D223C6" w:rsidRPr="00D223C6" w:rsidRDefault="00D223C6" w:rsidP="00D223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Все эти общие правила опытный </w:t>
      </w:r>
      <w:proofErr w:type="spellStart"/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салатье</w:t>
      </w:r>
      <w:proofErr w:type="spellEnd"/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дополняет десятком других, подсказанных его собственной наблюдательностью и куль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турой, а также конкретной ситуацией. При этом основным явля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ется правило, что каждый салат требует индивидуального подхода и внимания.</w:t>
      </w:r>
    </w:p>
    <w:p w:rsidR="00D223C6" w:rsidRPr="00D223C6" w:rsidRDefault="00D223C6" w:rsidP="00D223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При изготовлении салатов из сырых и вареных овощей, а также винегретов необходимо соблюдать следующие основные правила:</w:t>
      </w:r>
    </w:p>
    <w:p w:rsidR="00D223C6" w:rsidRPr="00D223C6" w:rsidRDefault="00D223C6" w:rsidP="00D223C6">
      <w:pPr>
        <w:widowControl w:val="0"/>
        <w:numPr>
          <w:ilvl w:val="0"/>
          <w:numId w:val="2"/>
        </w:numPr>
        <w:tabs>
          <w:tab w:val="left" w:pos="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используемые продукты должны быть предварительно охлаждены до температуры 8... 10 °C;</w:t>
      </w:r>
    </w:p>
    <w:p w:rsidR="00D223C6" w:rsidRPr="00D223C6" w:rsidRDefault="00D223C6" w:rsidP="00D223C6">
      <w:pPr>
        <w:widowControl w:val="0"/>
        <w:numPr>
          <w:ilvl w:val="0"/>
          <w:numId w:val="2"/>
        </w:numPr>
        <w:tabs>
          <w:tab w:val="left" w:pos="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салаты из сырых овощей следует готовить только порциями, по мере спроса;</w:t>
      </w:r>
    </w:p>
    <w:p w:rsidR="00D223C6" w:rsidRPr="00D223C6" w:rsidRDefault="00D223C6" w:rsidP="00D223C6">
      <w:pPr>
        <w:widowControl w:val="0"/>
        <w:numPr>
          <w:ilvl w:val="0"/>
          <w:numId w:val="2"/>
        </w:numPr>
        <w:tabs>
          <w:tab w:val="left" w:pos="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овощные наборы для салатов и винегретов из вареных ово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щей можно готовить заранее (за 1... 2 ч до отпуска) и хранить в охлажденном помещении;</w:t>
      </w:r>
    </w:p>
    <w:p w:rsidR="00D223C6" w:rsidRPr="00D223C6" w:rsidRDefault="00D223C6" w:rsidP="00D223C6">
      <w:pPr>
        <w:widowControl w:val="0"/>
        <w:numPr>
          <w:ilvl w:val="0"/>
          <w:numId w:val="2"/>
        </w:numPr>
        <w:tabs>
          <w:tab w:val="left" w:pos="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заправлять салаты и винегреты следует непосредственно перед отпуском, чтобы их вкус и внешний вид не ухудшались; чаще всего заправляют салаты в процессе их приготовления и только в отдельных случаях соус или заправка могут быть поданы от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дельно в соуснике;</w:t>
      </w:r>
    </w:p>
    <w:p w:rsidR="00D223C6" w:rsidRPr="00D223C6" w:rsidRDefault="00D223C6" w:rsidP="00D223C6">
      <w:pPr>
        <w:widowControl w:val="0"/>
        <w:numPr>
          <w:ilvl w:val="0"/>
          <w:numId w:val="2"/>
        </w:numPr>
        <w:tabs>
          <w:tab w:val="left" w:pos="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перемешивать продукты нужно осторожно, чтобы они не мя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лись.</w:t>
      </w:r>
    </w:p>
    <w:p w:rsidR="00D223C6" w:rsidRPr="00D223C6" w:rsidRDefault="00D223C6" w:rsidP="00D223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bCs/>
          <w:i/>
          <w:iCs/>
          <w:sz w:val="28"/>
          <w:szCs w:val="28"/>
          <w:lang w:eastAsia="ru-RU" w:bidi="ru-RU"/>
        </w:rPr>
        <w:t>Способы подачи салатов:</w:t>
      </w:r>
    </w:p>
    <w:p w:rsidR="00D223C6" w:rsidRPr="00D223C6" w:rsidRDefault="00D223C6" w:rsidP="00D223C6">
      <w:pPr>
        <w:widowControl w:val="0"/>
        <w:numPr>
          <w:ilvl w:val="0"/>
          <w:numId w:val="2"/>
        </w:numPr>
        <w:tabs>
          <w:tab w:val="left" w:pos="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заправленные салаты выкладывают горкой на центр блюда и украшают входящими в его состав ингредиентами;</w:t>
      </w:r>
    </w:p>
    <w:p w:rsidR="00D223C6" w:rsidRPr="00D223C6" w:rsidRDefault="00D223C6" w:rsidP="00D223C6">
      <w:pPr>
        <w:widowControl w:val="0"/>
        <w:numPr>
          <w:ilvl w:val="0"/>
          <w:numId w:val="2"/>
        </w:numPr>
        <w:tabs>
          <w:tab w:val="left" w:pos="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заправленные ингредиенты салата выкладывают в форму — ма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трицу без дна, установленную на блюдо, и снимают металличе</w:t>
      </w: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скую форму. Украшают салат и блюдо входящими в его состав ингредиентами;</w:t>
      </w:r>
    </w:p>
    <w:p w:rsidR="00D223C6" w:rsidRPr="00D223C6" w:rsidRDefault="00D223C6" w:rsidP="00D223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■ подготовленные ингредиенты салата выкладывают слоями в </w:t>
      </w:r>
      <w:proofErr w:type="spellStart"/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креманку</w:t>
      </w:r>
      <w:proofErr w:type="spellEnd"/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или фужер. Сверху заливают заправкой или соусом и украшают входящими в состав салата ингредиентами.</w:t>
      </w:r>
    </w:p>
    <w:p w:rsidR="00D223C6" w:rsidRPr="00D223C6" w:rsidRDefault="00D223C6" w:rsidP="00D223C6">
      <w:pPr>
        <w:tabs>
          <w:tab w:val="left" w:pos="151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223C6">
        <w:rPr>
          <w:rFonts w:ascii="Times New Roman" w:eastAsia="Times New Roman" w:hAnsi="Times New Roman"/>
          <w:sz w:val="28"/>
          <w:szCs w:val="28"/>
          <w:lang w:eastAsia="ru-RU" w:bidi="ru-RU"/>
        </w:rPr>
        <w:t>Элементы оформления салатов и винегретов заливать заправкой или соусом не рекомендуется.</w:t>
      </w:r>
    </w:p>
    <w:p w:rsidR="00D223C6" w:rsidRPr="00D223C6" w:rsidRDefault="00D223C6" w:rsidP="00D22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23C6">
        <w:rPr>
          <w:rFonts w:ascii="Times New Roman" w:eastAsia="Times New Roman" w:hAnsi="Times New Roman"/>
          <w:sz w:val="28"/>
          <w:szCs w:val="28"/>
          <w:lang w:eastAsia="ru-RU"/>
        </w:rPr>
        <w:t>Для оформления используют листья зеленого салата, зелень укропа, петрушки, сельдерея, зеленый лук, яйца, мясные и рыбные продукты, фрукты, цитрусовые плоды, а также продукты, входящие в состав салатов и имеющие яркую окраску (перец красный сладкий стручковый, помидоры, огурцы и др.).</w:t>
      </w:r>
      <w:proofErr w:type="gramEnd"/>
    </w:p>
    <w:p w:rsidR="00D223C6" w:rsidRPr="00D223C6" w:rsidRDefault="00D223C6" w:rsidP="00D223C6">
      <w:pPr>
        <w:tabs>
          <w:tab w:val="left" w:pos="151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D223C6" w:rsidRPr="00D223C6" w:rsidRDefault="00D223C6" w:rsidP="00D223C6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3C6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C51F26" wp14:editId="3548DBE8">
            <wp:extent cx="1590675" cy="1895475"/>
            <wp:effectExtent l="0" t="0" r="9525" b="9525"/>
            <wp:docPr id="1" name="Рисунок 1" descr="https://i.pinimg.com/736x/f3/a2/17/f3a217a158ed5313fdbf0ef789e6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f3/a2/17/f3a217a158ed5313fdbf0ef789e60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3C6" w:rsidRPr="00D223C6" w:rsidRDefault="00D223C6" w:rsidP="00002B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3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Подача салата горкой</w:t>
      </w:r>
    </w:p>
    <w:p w:rsidR="00D223C6" w:rsidRPr="00D223C6" w:rsidRDefault="00D223C6" w:rsidP="00D223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3C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7817DC" wp14:editId="23381BC1">
            <wp:extent cx="1514475" cy="1198960"/>
            <wp:effectExtent l="0" t="0" r="0" b="1270"/>
            <wp:docPr id="2" name="Рисунок 2" descr="https://im0-tub-ru.yandex.net/i?id=d3db85ea0b0f87d44a186f16ecf499a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3db85ea0b0f87d44a186f16ecf499a7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91" cy="119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3C6" w:rsidRPr="00D223C6" w:rsidRDefault="00D223C6" w:rsidP="00002B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3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Подача салата горкой</w:t>
      </w:r>
    </w:p>
    <w:p w:rsidR="00D223C6" w:rsidRPr="00D223C6" w:rsidRDefault="00D223C6" w:rsidP="00D223C6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3C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8D83DF" wp14:editId="6208C3CC">
            <wp:extent cx="2028825" cy="1800225"/>
            <wp:effectExtent l="0" t="0" r="9525" b="9525"/>
            <wp:docPr id="3" name="Рисунок 3" descr="https://avatars.mds.yandex.net/get-pdb/1532829/48ff4c52-424b-47fc-af01-e2d745a06b7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32829/48ff4c52-424b-47fc-af01-e2d745a06b73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77" cy="180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3C6" w:rsidRPr="00D223C6" w:rsidRDefault="00D223C6" w:rsidP="00002B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3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Подача салата при помощи «формы» без дна</w:t>
      </w:r>
      <w:bookmarkStart w:id="0" w:name="_GoBack"/>
      <w:bookmarkEnd w:id="0"/>
    </w:p>
    <w:p w:rsidR="00D223C6" w:rsidRPr="00D223C6" w:rsidRDefault="00D223C6" w:rsidP="00D223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3C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4C5562" wp14:editId="5C745622">
            <wp:extent cx="1981200" cy="1999460"/>
            <wp:effectExtent l="0" t="0" r="0" b="1270"/>
            <wp:docPr id="4" name="Рисунок 4" descr="https://www.koolinar.ru/all_image/recipes/132/132456/recipe_4a2db215-bb2d-4d18-a367-801c3c5a6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koolinar.ru/all_image/recipes/132/132456/recipe_4a2db215-bb2d-4d18-a367-801c3c5a6b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292" cy="200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3C6" w:rsidRPr="00D223C6" w:rsidRDefault="00D223C6" w:rsidP="00D223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223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Подача «Букетами»</w:t>
      </w:r>
    </w:p>
    <w:p w:rsidR="00D223C6" w:rsidRPr="00D223C6" w:rsidRDefault="00D223C6" w:rsidP="00D223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223C6" w:rsidRPr="00D223C6" w:rsidRDefault="00D223C6" w:rsidP="00002B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3C6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43CE7D" wp14:editId="09553827">
            <wp:extent cx="2238375" cy="2419350"/>
            <wp:effectExtent l="0" t="0" r="9525" b="0"/>
            <wp:docPr id="5" name="Рисунок 5" descr="https://restorandia.ru/dostavka/images/product/0f/0f2436ab0526d7a3b8b4c3af803e3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torandia.ru/dostavka/images/product/0f/0f2436ab0526d7a3b8b4c3af803e3d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616" cy="242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3C6" w:rsidRPr="00D223C6" w:rsidRDefault="00D223C6" w:rsidP="00002B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3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Подача салатов в фужерах </w:t>
      </w:r>
    </w:p>
    <w:p w:rsidR="00D223C6" w:rsidRPr="00D223C6" w:rsidRDefault="00D223C6" w:rsidP="00C752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3C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8E7DA0" wp14:editId="4B763E50">
            <wp:extent cx="3005667" cy="1690687"/>
            <wp:effectExtent l="0" t="0" r="4445" b="5080"/>
            <wp:docPr id="6" name="Рисунок 6" descr="https://im0-tub-ru.yandex.net/i?id=4dd50a085d17c0640b4ded9e9acbfdb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4dd50a085d17c0640b4ded9e9acbfdb9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61" cy="169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3C6" w:rsidRPr="00D223C6" w:rsidRDefault="00D223C6" w:rsidP="00C752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3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Подача салатов в фужерах </w:t>
      </w:r>
    </w:p>
    <w:p w:rsidR="00C7522E" w:rsidRPr="00C7522E" w:rsidRDefault="00C7522E" w:rsidP="00C7522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Тестовые задания  с одним вариантом ответа</w:t>
      </w: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1. Что собой представляют масляные смеси:</w:t>
      </w:r>
      <w:r w:rsidRPr="00C752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C7522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а) смесь сливочного масла смешанного с уксусом;</w:t>
      </w: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522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б</w:t>
      </w:r>
      <w:r w:rsidRPr="00C7522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 сливочное масло, смешанное с измельчёнными продуктами;</w:t>
      </w: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522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в) смесь растительного масла с уксусом;</w:t>
      </w: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522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г) смесь сливочного и растительного масел?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2. </w:t>
      </w:r>
      <w:r w:rsidRPr="00C7522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К каким закускам подают горчичную заправку:</w:t>
      </w: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C7522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а) к закускам из овощей;</w:t>
      </w: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522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б</w:t>
      </w:r>
      <w:r w:rsidRPr="00C7522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 к закускам из сельди;</w:t>
      </w: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522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в) к закускам из языка;</w:t>
      </w: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7522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г) к рыбным закускам?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>К сложным холодным соусам относятся</w:t>
      </w: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а. майонез, винегрет, татарский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. голландский, маринад овощной, соевый соус 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мадера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польский, соус хрен 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г. майонез, сметанный, молочный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основе майонеза с добавлением соленых огурцов готовят соус: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а. татарский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. польский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в. коктейльный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г. сухарный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>На основе майонеза с добавлением чеснока готовят соус: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а. чесночный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. татарский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в. голландский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г. коктейльный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>Как называется сложный соус, который носит название местности во Франции</w:t>
      </w: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а. майонез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. кетчуп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в. </w:t>
      </w:r>
      <w:proofErr w:type="spell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вустерский</w:t>
      </w:r>
      <w:proofErr w:type="spellEnd"/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г. провансаль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>Подберите сложный холодный соус к мясу заливному: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 а. соус винегрет 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вустерский</w:t>
      </w:r>
      <w:proofErr w:type="spell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в. соус хрен 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г. маринад овощной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>Подберите сложный холодный соус к рыбе, жаренной холодной: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а. соус винегрет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вустерский</w:t>
      </w:r>
      <w:proofErr w:type="spellEnd"/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в. майонез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г. маринад овощной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>Его называют серым кардиналом кулинарии. Используют в ресторанной кухне не только для придания остроты, но и для размягчения тканей мяса: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а. вино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. уксус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. горчица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г. перец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Их требуется больше для холодных блюд, чем </w:t>
      </w:r>
      <w:proofErr w:type="gramStart"/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горячих: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а. соли и перца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. сливок и уксуса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. вкусовых добавок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г. яиц и молока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>При правильном подборе и профессиональном использовании оно придаёт сложным холодным блюдам и соусам восхитительный вкус: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а. вино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. сахар</w:t>
      </w:r>
    </w:p>
    <w:p w:rsidR="00C7522E" w:rsidRPr="00C7522E" w:rsidRDefault="00C7522E" w:rsidP="00C75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в. соль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г. Уксус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 Чтобы вкус вина при приготовлении сложных холодных блюд и соусов не был резким, его: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а. разводят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. кипятят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в. охлаждают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г. настаивают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13. Чтобы у готового блюда не появился металлический вкус, вино кипятят, в посуде: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а. алюминиевой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. чугунной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в. эмалированной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г. железной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>14. На его основе готовят холодные соусы: татарский, чесночный, пикантный и другие: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 а. вино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. сыр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. Сметана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 г. Майонез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 Ингредиенты для приготовления желе рыбного: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а. желатин, майонез, морковь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. бульон, молоко, агар-агар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в. бульон, желатин, специи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>г. крахмал, сметана, специи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Г) кондитерском.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16.Во всех </w:t>
      </w:r>
      <w:proofErr w:type="spellStart"/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>взбивальных</w:t>
      </w:r>
      <w:proofErr w:type="spellEnd"/>
      <w:r w:rsidRPr="00C752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машинах имеется: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 а) червячный редуктор;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б) планетарный механизм;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в) цепная передача; </w:t>
      </w:r>
    </w:p>
    <w:p w:rsidR="00C7522E" w:rsidRPr="00C7522E" w:rsidRDefault="00C7522E" w:rsidP="00C752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22E">
        <w:rPr>
          <w:rFonts w:ascii="Times New Roman" w:eastAsia="Times New Roman" w:hAnsi="Times New Roman"/>
          <w:sz w:val="24"/>
          <w:szCs w:val="24"/>
          <w:lang w:eastAsia="ru-RU"/>
        </w:rPr>
        <w:t xml:space="preserve">г) ременная передача. </w:t>
      </w:r>
    </w:p>
    <w:p w:rsidR="00D223C6" w:rsidRDefault="00D223C6" w:rsidP="008A27C5"/>
    <w:sectPr w:rsidR="00D2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3C27"/>
    <w:multiLevelType w:val="multilevel"/>
    <w:tmpl w:val="AC1EB0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3D4CE6"/>
    <w:multiLevelType w:val="multilevel"/>
    <w:tmpl w:val="A426EC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F4E52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F7118"/>
    <w:multiLevelType w:val="multilevel"/>
    <w:tmpl w:val="082C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7209B"/>
    <w:multiLevelType w:val="hybridMultilevel"/>
    <w:tmpl w:val="8B8E5A12"/>
    <w:lvl w:ilvl="0" w:tplc="C0B44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C5"/>
    <w:rsid w:val="00002B00"/>
    <w:rsid w:val="000F1B31"/>
    <w:rsid w:val="008A27C5"/>
    <w:rsid w:val="00A76AB2"/>
    <w:rsid w:val="00B839DF"/>
    <w:rsid w:val="00C7522E"/>
    <w:rsid w:val="00D223C6"/>
    <w:rsid w:val="00D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7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3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7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3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2021-09-10T08:56:00Z</dcterms:created>
  <dcterms:modified xsi:type="dcterms:W3CDTF">2021-09-10T09:08:00Z</dcterms:modified>
</cp:coreProperties>
</file>