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B2" w:rsidRDefault="009869B2" w:rsidP="0098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Министерство образования и молодежной политики</w:t>
      </w:r>
    </w:p>
    <w:p w:rsidR="009869B2" w:rsidRDefault="009869B2" w:rsidP="0098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Свердловской области</w:t>
      </w:r>
    </w:p>
    <w:p w:rsidR="009869B2" w:rsidRDefault="009869B2" w:rsidP="0098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 образовательное  учреждение</w:t>
      </w:r>
    </w:p>
    <w:p w:rsidR="009869B2" w:rsidRDefault="009869B2" w:rsidP="009869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Свердловской   области</w:t>
      </w:r>
    </w:p>
    <w:p w:rsidR="009869B2" w:rsidRDefault="009869B2" w:rsidP="009869B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«Артинский агропромышленный техникум»</w:t>
      </w:r>
    </w:p>
    <w:p w:rsidR="00442C04" w:rsidRDefault="00442C04" w:rsidP="0044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2C04" w:rsidRDefault="00442C04" w:rsidP="00442C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4367"/>
        <w:gridCol w:w="5024"/>
      </w:tblGrid>
      <w:tr w:rsidR="00442C04" w:rsidTr="00442C04">
        <w:trPr>
          <w:trHeight w:val="10"/>
        </w:trPr>
        <w:tc>
          <w:tcPr>
            <w:tcW w:w="0" w:type="auto"/>
          </w:tcPr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ГБПОУ  СО «ААТ»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ГБПОУ  СО  «ААТ»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 И .Овчинников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442C04" w:rsidTr="00442C04">
        <w:trPr>
          <w:trHeight w:val="4"/>
        </w:trPr>
        <w:tc>
          <w:tcPr>
            <w:tcW w:w="0" w:type="auto"/>
            <w:hideMark/>
          </w:tcPr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42C04" w:rsidRDefault="00442C04" w:rsidP="00442C04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379B5" w:rsidRPr="004379B5" w:rsidRDefault="004379B5" w:rsidP="00437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79B5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общепрофессиональной ДИСЦИПЛИНЫ </w:t>
      </w:r>
    </w:p>
    <w:p w:rsidR="004379B5" w:rsidRPr="004379B5" w:rsidRDefault="004379B5" w:rsidP="00437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79B5">
        <w:rPr>
          <w:rFonts w:ascii="Times New Roman" w:hAnsi="Times New Roman" w:cs="Times New Roman"/>
          <w:b/>
          <w:caps/>
          <w:sz w:val="28"/>
          <w:szCs w:val="28"/>
        </w:rPr>
        <w:t xml:space="preserve">ОП.10. «Безопасность жизнедеятельности» </w:t>
      </w:r>
    </w:p>
    <w:p w:rsidR="004379B5" w:rsidRPr="004379B5" w:rsidRDefault="004379B5" w:rsidP="00437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  <w:r w:rsidRPr="004379B5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4379B5" w:rsidRPr="004379B5" w:rsidRDefault="004379B5" w:rsidP="00437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79B5">
        <w:rPr>
          <w:rFonts w:ascii="Times New Roman" w:hAnsi="Times New Roman" w:cs="Times New Roman"/>
          <w:sz w:val="28"/>
          <w:szCs w:val="28"/>
        </w:rPr>
        <w:t>в рамках ОПОП СПО ППКРС 35.01.11 «Мастер сельскохозяйственного производства»</w:t>
      </w: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="00673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Разработчик: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преподаватель-организатор ОБЖ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Петров Игорь Митрофанович</w:t>
      </w: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869B2" w:rsidRDefault="009869B2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</w:t>
      </w:r>
    </w:p>
    <w:p w:rsidR="009869B2" w:rsidRDefault="009869B2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869B2" w:rsidRDefault="009869B2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2C04" w:rsidRDefault="009869B2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442C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42C04">
        <w:rPr>
          <w:rFonts w:ascii="Times New Roman" w:eastAsia="Times New Roman" w:hAnsi="Times New Roman" w:cs="Times New Roman"/>
          <w:lang w:eastAsia="ru-RU"/>
        </w:rPr>
        <w:t xml:space="preserve">п. АРТИ,  </w:t>
      </w:r>
      <w:r w:rsidR="00A63E45">
        <w:rPr>
          <w:rFonts w:ascii="Times New Roman" w:eastAsia="Times New Roman" w:hAnsi="Times New Roman" w:cs="Times New Roman"/>
          <w:bCs/>
          <w:lang w:eastAsia="ru-RU"/>
        </w:rPr>
        <w:t>2018</w:t>
      </w:r>
      <w:bookmarkStart w:id="0" w:name="_GoBack"/>
      <w:bookmarkEnd w:id="0"/>
      <w:r w:rsidR="00442C04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7CB7" w:rsidRPr="00F67CB7" w:rsidRDefault="00F67CB7" w:rsidP="00986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C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  </w:t>
      </w:r>
      <w:r w:rsidRPr="00F67CB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7CB7">
        <w:rPr>
          <w:rFonts w:ascii="Times New Roman" w:hAnsi="Times New Roman" w:cs="Times New Roman"/>
          <w:sz w:val="28"/>
          <w:szCs w:val="28"/>
        </w:rPr>
        <w:t>разработана на основе Федерального</w:t>
      </w:r>
    </w:p>
    <w:p w:rsidR="00F67CB7" w:rsidRPr="009869B2" w:rsidRDefault="00F67CB7" w:rsidP="00986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7CB7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по профессиям среднего   профессионального образования (далее – СПО) </w:t>
      </w:r>
      <w:r w:rsidR="009869B2" w:rsidRPr="004379B5">
        <w:rPr>
          <w:rFonts w:ascii="Times New Roman" w:hAnsi="Times New Roman" w:cs="Times New Roman"/>
          <w:sz w:val="28"/>
          <w:szCs w:val="28"/>
        </w:rPr>
        <w:t>35.01.11 «Мастер сел</w:t>
      </w:r>
      <w:r w:rsidR="009869B2">
        <w:rPr>
          <w:rFonts w:ascii="Times New Roman" w:hAnsi="Times New Roman" w:cs="Times New Roman"/>
          <w:sz w:val="28"/>
          <w:szCs w:val="28"/>
        </w:rPr>
        <w:t>ьскохозяйственного производства»</w:t>
      </w:r>
    </w:p>
    <w:p w:rsidR="00F67CB7" w:rsidRPr="00F67CB7" w:rsidRDefault="00F67CB7" w:rsidP="00F6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Организация-разработчик: ГБПОУ  СО «Артинский агропромышленный                    техникум»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Разработчик: Петров Игорь Митрофанович, преподаватель-организатор  дисциплины  ОБЖ, первая  квалификационная категория.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Рекомендована методическим советом ГБПОУ СО «Артинский  агропромышленный    техникум».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Протокол №     от «    »--------- 20</w:t>
      </w:r>
      <w:r w:rsidR="00442C0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1.Паспорт программы учебной дисциплины        6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2.Структура и содержание учебной дисциплины        10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3.Условия реализации учебной дисциплины        11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Информационное обеспечение обучения        12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и оценка результатов освоения учебной дисциплины        13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442C04" w:rsidP="00F67CB7">
      <w:pPr>
        <w:keepNext/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F67CB7"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 ПРОГРАММЫ УЧЕБНОЙ ДИСЦИПЛИНЫ</w:t>
      </w:r>
    </w:p>
    <w:p w:rsidR="00F67CB7" w:rsidRPr="00F67CB7" w:rsidRDefault="00F67CB7" w:rsidP="00F67CB7">
      <w:pPr>
        <w:keepNext/>
        <w:shd w:val="clear" w:color="auto" w:fill="F4F4F4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«Безопасность жизнедеятельности»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numPr>
          <w:ilvl w:val="0"/>
          <w:numId w:val="10"/>
        </w:num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Область применения рабочей программы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9869B2" w:rsidRDefault="00F67CB7" w:rsidP="00986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 программа дисциплины «Безопасности жизнедеятельности</w:t>
      </w:r>
      <w:r w:rsidR="0098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цикла ОГСЭ для специальности:</w:t>
      </w:r>
      <w:r w:rsidR="009869B2" w:rsidRPr="009869B2">
        <w:rPr>
          <w:rFonts w:ascii="Times New Roman" w:hAnsi="Times New Roman" w:cs="Times New Roman"/>
          <w:sz w:val="28"/>
          <w:szCs w:val="28"/>
        </w:rPr>
        <w:t xml:space="preserve"> </w:t>
      </w:r>
      <w:r w:rsidR="009869B2" w:rsidRPr="004379B5">
        <w:rPr>
          <w:rFonts w:ascii="Times New Roman" w:hAnsi="Times New Roman" w:cs="Times New Roman"/>
          <w:sz w:val="28"/>
          <w:szCs w:val="28"/>
        </w:rPr>
        <w:t>35.01.11 «Мастер сел</w:t>
      </w:r>
      <w:r w:rsidR="009869B2">
        <w:rPr>
          <w:rFonts w:ascii="Times New Roman" w:hAnsi="Times New Roman" w:cs="Times New Roman"/>
          <w:sz w:val="28"/>
          <w:szCs w:val="28"/>
        </w:rPr>
        <w:t>ьскохозяйственного производства»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составлена на основе 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учебной дисциплины «Безопасность жизнедеятельности».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 общестроительных работ»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программа учебной дисциплины может быть использована в программах дополнительного профессионального образования.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цикл.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numPr>
          <w:ilvl w:val="1"/>
          <w:numId w:val="12"/>
        </w:numPr>
        <w:shd w:val="clear" w:color="auto" w:fill="F4F4F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проводить  мероприятия по защите работающих и населения от негативных воздействий чрезвычайных ситуаций;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первичные средства пожаротушения;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 в  перечне  военно-учетных специальностей и самостоятельно  определять среди них родственные полученной специальности;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помощь пострадавшим.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</w:t>
      </w: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военной службы и обороны государства;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часа, в том числе: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часа;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актической работы обучающихся 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pStyle w:val="a8"/>
        <w:numPr>
          <w:ilvl w:val="0"/>
          <w:numId w:val="13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СТРУКТУРА И ПРИМЕРНОЕ СОДЕРЖАНИЕ УЧЕБНОЙ ДИСЦИПЛИНЫ</w:t>
      </w:r>
    </w:p>
    <w:p w:rsidR="00EA52EB" w:rsidRDefault="00EA52EB" w:rsidP="00EA52E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551"/>
      </w:tblGrid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Pr="00BF6BD3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6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контрольная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2EB" w:rsidRDefault="00EA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</w:tbl>
    <w:p w:rsidR="00EA52EB" w:rsidRDefault="00EA52EB" w:rsidP="00EA52E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2EB" w:rsidRDefault="00EA52EB" w:rsidP="00EA52EB">
      <w:pPr>
        <w:spacing w:after="0"/>
        <w:rPr>
          <w:rFonts w:ascii="Calibri" w:eastAsia="Times New Roman" w:hAnsi="Calibri" w:cs="Times New Roman"/>
          <w:lang w:eastAsia="ru-RU"/>
        </w:rPr>
        <w:sectPr w:rsidR="00EA52EB">
          <w:pgSz w:w="11906" w:h="16838"/>
          <w:pgMar w:top="1134" w:right="1701" w:bottom="1134" w:left="850" w:header="708" w:footer="708" w:gutter="0"/>
          <w:cols w:space="720"/>
        </w:sectPr>
      </w:pPr>
    </w:p>
    <w:p w:rsidR="00EA52EB" w:rsidRDefault="00EA52EB" w:rsidP="00EA52E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Calibri" w:eastAsia="Times New Roman" w:hAnsi="Calibri" w:cs="Times New Roman"/>
          <w:bCs/>
          <w:i/>
          <w:lang w:eastAsia="ru-RU"/>
        </w:rPr>
      </w:pPr>
      <w:r>
        <w:rPr>
          <w:rFonts w:ascii="Calibri" w:eastAsia="Times New Roman" w:hAnsi="Calibri" w:cs="Times New Roman"/>
          <w:bCs/>
          <w:i/>
          <w:lang w:eastAsia="ru-RU"/>
        </w:rPr>
        <w:lastRenderedPageBreak/>
        <w:tab/>
      </w:r>
    </w:p>
    <w:p w:rsidR="00EA52EB" w:rsidRDefault="00EA52EB" w:rsidP="00EA52EB">
      <w:pPr>
        <w:spacing w:after="0" w:line="240" w:lineRule="auto"/>
        <w:rPr>
          <w:rFonts w:ascii="Calibri" w:eastAsia="Times New Roman" w:hAnsi="Calibri" w:cs="Times New Roman"/>
          <w:bCs/>
          <w:i/>
          <w:lang w:eastAsia="ru-RU"/>
        </w:rPr>
        <w:sectPr w:rsidR="00EA52EB">
          <w:type w:val="continuous"/>
          <w:pgSz w:w="11907" w:h="16840"/>
          <w:pgMar w:top="992" w:right="851" w:bottom="1134" w:left="851" w:header="709" w:footer="709" w:gutter="0"/>
          <w:cols w:space="720"/>
        </w:sectPr>
      </w:pPr>
    </w:p>
    <w:p w:rsidR="00EA52EB" w:rsidRDefault="00EA52EB" w:rsidP="00EA52E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 xml:space="preserve"> безопасность </w:t>
      </w:r>
      <w:r w:rsidR="00D90884"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3"/>
        <w:gridCol w:w="405"/>
        <w:gridCol w:w="7"/>
        <w:gridCol w:w="23"/>
        <w:gridCol w:w="8911"/>
        <w:gridCol w:w="1277"/>
        <w:gridCol w:w="1419"/>
      </w:tblGrid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9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 теор/ прак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.Уровень освоения</w:t>
            </w:r>
          </w:p>
        </w:tc>
      </w:tr>
      <w:tr w:rsidR="00EA52EB" w:rsidTr="00EA52EB">
        <w:trPr>
          <w:trHeight w:val="49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52EB" w:rsidTr="00EA52EB">
        <w:trPr>
          <w:trHeight w:val="32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жизнедеятельности. Цели и задачи изучения дисциплины. Основные понятия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52EB" w:rsidTr="00EA52EB">
        <w:trPr>
          <w:trHeight w:val="32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31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319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1.Автономное пребывание человека в природной среде.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пребывание человека в природе. Добровольная и вынужденная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2.Пожарная безопасность.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Пожары в жилых и общественных зданиях, их возможные по-</w:t>
            </w:r>
          </w:p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3.Правила личной безопасности при пожаре.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4.Обеспечение личной безопасности на дорогах.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5.Обеспечение личной безопасности в криминогенных ситуациях.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№1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A52EB" w:rsidTr="00EA52EB">
        <w:trPr>
          <w:trHeight w:val="3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Подготовка к автономному пребыванию в природной среде.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9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безопасность в условиях чрезвычайных ситуаций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Чрезвычайные ситуации природного характера.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природного характера, причины их возникновения и возможные последствия.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техногенного характера, причины их возникновения и возможные последствия.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  <w:p w:rsidR="00EA52EB" w:rsidRDefault="00EA52EB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A52EB" w:rsidRDefault="00EA52EB" w:rsidP="00EA52EB">
            <w:pPr>
              <w:widowControl w:val="0"/>
              <w:numPr>
                <w:ilvl w:val="0"/>
                <w:numId w:val="14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      </w:r>
          </w:p>
          <w:p w:rsidR="00EA52EB" w:rsidRDefault="00EA52EB" w:rsidP="00EA52EB">
            <w:pPr>
              <w:widowControl w:val="0"/>
              <w:numPr>
                <w:ilvl w:val="0"/>
                <w:numId w:val="14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безопасному поведению в случае возникновения аварии на радиационно опасном, на химически опасном, на взрывопожароопасном, на гидротехническом объектах.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        </w:t>
            </w:r>
          </w:p>
          <w:p w:rsidR="00EA52EB" w:rsidRDefault="00EA52E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A52EB" w:rsidRDefault="00EA52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Международный терроризм — угроза национальной безопасности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террористических актов, их цели и способы осуществления.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терроризм.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личной безопасности при угрозе террористического акта. 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опасные террористические акты. Правила поведения при возможной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 взрыва. Обеспечение личной безопасности в случае захвата в заложники. Обеспечение безопасности при перестрелке.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rPr>
          <w:trHeight w:val="33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Российской Федерации по обеспечению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личности, общества и государства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1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8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Законы и другие нормативно-правовые акты Российской Федерации по обеспечению безопасности. </w:t>
            </w:r>
          </w:p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государственная система предупреждения и ликвидации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ситуаций, ее предназначение, структура и основные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A52EB" w:rsidTr="00EA52EB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самообороны, меры и способы защиты от криминала, в условиях быта, повседневной жизни, город, село.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нормативно-правовыми документами, отработка способов самозащиты и обороны.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585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436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Здоровый образ жизни — индивидуальная система поведения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здоровье. Здоровый образ жизни – основа укрепления и сохранения личного здоровья. Общие понятия о режиме жизнедеятельности, и его значение для здоровья человека. Пути обеспечения высокого уровня работоспособности. </w:t>
            </w:r>
            <w:r>
              <w:rPr>
                <w:rFonts w:ascii="Calibri" w:eastAsia="Times New Roman" w:hAnsi="Calibri" w:cs="Times New Roman"/>
                <w:i/>
                <w:iCs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rPr>
          <w:trHeight w:val="11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Вредные привычки, их влияние на здоровье. Профилактика вредных привычек.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A52EB" w:rsidRDefault="00EA52EB" w:rsidP="00EA52EB">
            <w:pPr>
              <w:widowControl w:val="0"/>
              <w:numPr>
                <w:ilvl w:val="0"/>
                <w:numId w:val="15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своего уровня работоспособности. Планирование и разработка путей обеспечения высокого уровня работоспособности.</w:t>
            </w:r>
          </w:p>
          <w:p w:rsidR="00EA52EB" w:rsidRDefault="00EA52EB" w:rsidP="00EA52EB">
            <w:pPr>
              <w:widowControl w:val="0"/>
              <w:numPr>
                <w:ilvl w:val="0"/>
                <w:numId w:val="15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пропаганды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Default="00EA52EB">
            <w:pPr>
              <w:widowControl w:val="0"/>
              <w:tabs>
                <w:tab w:val="left" w:pos="600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  <w:p w:rsidR="00EA52EB" w:rsidRDefault="00EA5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1.Основные правила оказания первой медицинской помощи.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целесообразная последовательность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2.Первая медицинская помощь при ранениях.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ране, разновидности ран. Последовательность оказания первой медицинской помощи при ранении. Понятие об асептике и антисептике. 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повязки, правила наложения жгута.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3.Первая медицинская помощь при травмах опорно-двигательного аппарата.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4.Первая медицинская помощь при черепно-мозговой травме, травме груди, травме живота.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Черепно-мозговые травмы, основные причины их возникновения и возможные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последствия. Первая медицинская помощь. Травма груди, причины ее возникновения, возможные последствия, первая медицинская помощь. Травма живота, причины ее возникновения, возможные последствия, первая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5.Первая медицинская помощь при травмах в области таза, при повреждении позвоночника, спины.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тазовой области, причины их возникновения, возможные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6.Первая медицинская помощь при остановке сердца.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массажа сердца и искусственной вентиляции легких.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неотложных состояниях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P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нагрузки во взаимодействии с преподавателем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1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уровня освоения учебного материала используются следующие обозначения: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– ознакомительный (узнавание ранее изученных объектов, свойств); 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продуктивный (планирование и самостоятельное выполнение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проблемных задач)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EA52EB" w:rsidRDefault="00EA52EB" w:rsidP="00EA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52EB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7CB7" w:rsidRPr="00F67CB7" w:rsidSect="00442C04">
          <w:footerReference w:type="even" r:id="rId8"/>
          <w:footerReference w:type="default" r:id="rId9"/>
          <w:headerReference w:type="first" r:id="rId10"/>
          <w:pgSz w:w="11907" w:h="16840"/>
          <w:pgMar w:top="992" w:right="851" w:bottom="1134" w:left="851" w:header="709" w:footer="709" w:gutter="0"/>
          <w:cols w:space="720"/>
        </w:sectPr>
      </w:pPr>
    </w:p>
    <w:p w:rsidR="00F67CB7" w:rsidRPr="00F67CB7" w:rsidRDefault="00F67CB7" w:rsidP="00F67CB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 </w:t>
      </w:r>
      <w:r w:rsidRPr="00F67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 УЧЕБНОЙ ДИСЦИПЛИНЫ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дисциплины требует   кабинета теоретического обучения по дисциплине «Безопасности жизнедеятельности»</w:t>
      </w:r>
    </w:p>
    <w:p w:rsidR="00F67CB7" w:rsidRPr="00F67CB7" w:rsidRDefault="00F67CB7" w:rsidP="00F67CB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F67CB7" w:rsidRPr="00F67CB7" w:rsidRDefault="00F67CB7" w:rsidP="00F67CB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обучающихся;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преподавателя, оснащенное компьютером;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образцы средств индивидуальной защиты (по количеству обучающихся) 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плакаты и таблицы, схемы по изучаемым темам.</w:t>
      </w: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обучения: </w:t>
      </w: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мультимедийный;</w:t>
      </w: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настенный.</w:t>
      </w:r>
    </w:p>
    <w:p w:rsidR="00F67CB7" w:rsidRPr="00F67CB7" w:rsidRDefault="00F67CB7" w:rsidP="00F67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right="-18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F67CB7" w:rsidRPr="00F67CB7" w:rsidRDefault="00F67CB7" w:rsidP="00F67CB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завершающей  аттестации и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демонстрируемых обучающимися знаний, умений и навыков.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Текущий контроль проводится преподавателем в процессе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занятий, тестирования, а также выполнения обучающимися индивидуальных заданий.</w:t>
      </w: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29"/>
        <w:gridCol w:w="2187"/>
        <w:gridCol w:w="1904"/>
      </w:tblGrid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(раздел, тема) учебной дисциплины</w:t>
            </w: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 1.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F67CB7" w:rsidRPr="00F67CB7" w:rsidRDefault="00F67CB7" w:rsidP="00F67CB7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      </w:r>
          </w:p>
          <w:p w:rsidR="00F67CB7" w:rsidRPr="00F67CB7" w:rsidRDefault="00F67CB7" w:rsidP="00F67CB7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действовать при возникновении угрозы чрезвычайной ситуации и во время чрезвычайной ситуации.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правила безопасного поведения в повседневной жизни и в условиях чрезвычайной ситуации, 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при угрозе террористического акта;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защиты населения в Российской Федерации от чрезвычайных ситуаций природного и техногенного характера 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борьбы с терроризмом;</w:t>
            </w: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по алгоритму; </w:t>
            </w: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предложенных ситуаций; </w:t>
            </w: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полученных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– выполнение практических заданий, заданий в форме тестирования, подготовка докладов и сообщений</w:t>
            </w:r>
          </w:p>
        </w:tc>
      </w:tr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F67CB7" w:rsidRPr="00F67CB7" w:rsidRDefault="00F67CB7" w:rsidP="00F67CB7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неотложных состояниях.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:rsidR="00F67CB7" w:rsidRPr="00F67CB7" w:rsidRDefault="00F67CB7" w:rsidP="00F67CB7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здорового образа жизни;</w:t>
            </w:r>
          </w:p>
          <w:p w:rsidR="00F67CB7" w:rsidRPr="00F67CB7" w:rsidRDefault="00F67CB7" w:rsidP="00F67CB7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медицинской помощи;              </w:t>
            </w: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по алгоритму;</w:t>
            </w:r>
          </w:p>
          <w:p w:rsidR="00F67CB7" w:rsidRPr="00F67CB7" w:rsidRDefault="00F67CB7" w:rsidP="00F6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F67CB7" w:rsidRPr="00F67CB7" w:rsidRDefault="00F67CB7" w:rsidP="00F6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– выполнение практических заданий, заданий в форме тестирования,</w:t>
            </w:r>
          </w:p>
        </w:tc>
      </w:tr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</w:t>
      </w:r>
      <w:r w:rsidRPr="00F6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результата освоения общих компетенций</w:t>
      </w:r>
    </w:p>
    <w:p w:rsidR="00F67CB7" w:rsidRPr="00F67CB7" w:rsidRDefault="00F67CB7" w:rsidP="00F6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727"/>
        <w:gridCol w:w="2126"/>
        <w:gridCol w:w="1276"/>
      </w:tblGrid>
      <w:tr w:rsidR="00F67CB7" w:rsidRPr="00F67CB7" w:rsidTr="00442C04">
        <w:trPr>
          <w:trHeight w:val="1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2-репрод.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3-продукт.</w:t>
            </w:r>
          </w:p>
        </w:tc>
      </w:tr>
      <w:tr w:rsidR="00F67CB7" w:rsidRPr="00F67CB7" w:rsidTr="00442C04">
        <w:trPr>
          <w:trHeight w:val="19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интерес к будущей профессии.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наблюдение и оценка на практических и лабораторных занятиях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7CB7" w:rsidRPr="00F67CB7" w:rsidTr="00442C04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организовывает собственную учебную деятельность: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регулярно выполняет домашнюю работу;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умеет пользоваться справочной и дополнительной литературой, таблицами, схемами;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имеет в наличии учебные принадлежности, умеет ими пользовыаться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CB7" w:rsidRPr="00F67CB7" w:rsidTr="00442C04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адекватно оценивает результаты своей работы;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результаты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CB7" w:rsidRPr="00F67CB7" w:rsidTr="00442C0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способность находить и использовать нужную информацию для эффективного выполнения учебных задач;</w:t>
            </w:r>
          </w:p>
          <w:p w:rsidR="00F67CB7" w:rsidRPr="00F67CB7" w:rsidRDefault="00F67CB7" w:rsidP="00F67CB7">
            <w:pPr>
              <w:tabs>
                <w:tab w:val="left" w:pos="209"/>
                <w:tab w:val="left" w:pos="3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и систематизирует полученную информацию.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индивидуальной работы учащихся.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Сообщения, доклады, рефераты.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CB7" w:rsidRPr="00F67CB7" w:rsidTr="00442C04">
        <w:trPr>
          <w:trHeight w:val="17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умение использовать информационно-коммуникационные технологии в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 и практические работы с использованием мультимедийной презентацией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CB7" w:rsidRPr="00F67CB7" w:rsidTr="00442C04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Эффективно общается с одногруппниками, преподавателем.</w:t>
            </w:r>
          </w:p>
          <w:p w:rsidR="00F67CB7" w:rsidRPr="00F67CB7" w:rsidRDefault="00F67CB7" w:rsidP="00F67C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опыт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и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в парах,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CB7" w:rsidRPr="00F67CB7" w:rsidTr="00442C04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Соблюдает требования безопасности при организации собственной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67CB7" w:rsidRPr="00F67CB7" w:rsidTr="00442C04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устойчивый интерес к исполнению воинской обязанности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67CB7" w:rsidRPr="00F67CB7" w:rsidRDefault="00F67CB7" w:rsidP="00F6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67CB7" w:rsidRPr="00F67CB7" w:rsidTr="00442C04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F67CB7" w:rsidRPr="00F67CB7" w:rsidTr="00442C04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67CB7" w:rsidRPr="00F67CB7" w:rsidTr="00442C04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67CB7" w:rsidRPr="00F67CB7" w:rsidTr="00442C0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67CB7" w:rsidRPr="009D4D78" w:rsidTr="00442C0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67CB7" w:rsidRPr="009D4D78" w:rsidTr="00442C0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F67CB7" w:rsidRPr="009D4D78" w:rsidRDefault="00F67CB7" w:rsidP="00F67CB7">
      <w:pPr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234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3564"/>
        <w:gridCol w:w="3193"/>
      </w:tblGrid>
      <w:tr w:rsidR="00F67CB7" w:rsidRPr="009D4D78" w:rsidTr="00442C04"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CB7" w:rsidRPr="009D4D78" w:rsidRDefault="00F67CB7" w:rsidP="00F67C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CB7" w:rsidRPr="009D4D78" w:rsidRDefault="00F67CB7" w:rsidP="00F67C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CB7" w:rsidRPr="009D4D78" w:rsidRDefault="00F67CB7" w:rsidP="00F67C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0C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9D4D78" w:rsidRPr="009D4D78" w:rsidRDefault="009D4D78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Для студентов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Айзман Р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Омельченко И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медицинских знаний: учеб. пособие для бакалавров.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Аксенова М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Кузнецов С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Евлахович и др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Огнестрельное оружие. — М., 2012.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учебник для сред. проф. образования. — М., 2015.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электронный учебник для сред. проф. образования. — М., 2015.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учреждений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Практикум: учеб. пособие для учреждений сред. проф. образования.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студентов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Азбука патриота. Друзья и враги России.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Для преподавателей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№ 4. — Ст. 445.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1994. — № 35. — Ст. 3648.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31.05.1996 № 61-ФЗ «Об обороне» (в ред. от 05.04.2013) // СЗ РФ. — 1996. — № 23. — Ст. 2750.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21.11.2011 № 323-ФЗ «Об основах охраны здоровья граждан в Российской Федерации» (в ред. от 25.06.2012) // СЗ РФ. — 2011. — N 48. — Ст. 6724.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05.02.2010 № 146 «О Военной доктрине Российской Федерации» // СЗ РФ. — 2010. — № 7. — Ст. 724.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Федерации» (зарегистрирован в Минюсте РФ 25.10.2011 № 22124) // Бюллетень нормативных актов федеральных органов исполнительной власти.</w:t>
      </w:r>
      <w:r w:rsidRPr="009D4D78">
        <w:rPr>
          <w:rFonts w:ascii="SchoolBookCSanPin-Regular" w:hAnsi="SchoolBookCSanPin-Regular" w:cs="SchoolBookCSanPin-Regular"/>
          <w:color w:val="000000"/>
          <w:sz w:val="24"/>
          <w:szCs w:val="24"/>
        </w:rPr>
        <w:t xml:space="preserve"> — 2011. — № 47.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04.05.2012 № 477н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исполни-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тельной власти. — 2012.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Кобяков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культура. Основы здорового образа жизни. — М., 2012.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практикум: учеб. пособие для учреждений нач. проф. образования.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Митяев 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Книга будущих командиров. — М., 2010.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Назарова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Жилов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медицинских знаний и здорового образа жизни: учебник для студ. высш. учеб. заведений.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Общевойсковые уставы Вооруженных Сил РФ (ред. 2013 г.) — Ростов н/Д,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Справочники, энциклопедии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Изотова М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Царева Т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Полная энциклопедия орденов и медалей России. — М., 2008.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Ионина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100 великих наград. — М., 2009.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Каменев 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Энциклопедия русского офицера. — М., 2008.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Каторин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Танки: иллюстрированная энциклопедия. — М., 2011.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Лубченков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Русские полководцы. — М., 2009.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mchs. gov. ru (сайт МЧС РФ).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mvd. ru (сайт МВД РФ).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mil. ru (сайт Минобороны).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fsb. ru (сайт ФСБ РФ).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dic. academic. ru (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Академик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Словари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энциклопедии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booksgid. com (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Воок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Gid.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globalteka. ru/index. html (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Глобалтека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Глобальная библиотека научных ресурсов).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window. edu. ru (Единое окно доступа к образовательным ресурсам).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iprbookshop. ru (Электронно-библиотечная система IPRbooks).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school. edu. ru/default. asp (Российский образовательный портал. Доступность, качество, эффективность).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ru/book (Электронная библиотечная система).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pobediteli. ru (проект «ПОБЕДИТЕЛИ: Солдаты Великой войны»).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monino. ru (Музей Военно-Воздушных Сил).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simvolika. rsl. ru (Государственные символы России. История и реальность).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militera. lib. ru (Во</w:t>
      </w:r>
      <w:r w:rsidRPr="009D4D78">
        <w:rPr>
          <w:rFonts w:ascii="Times New Roman" w:hAnsi="Times New Roman" w:cs="Times New Roman"/>
          <w:color w:val="231F20"/>
          <w:sz w:val="24"/>
          <w:szCs w:val="24"/>
        </w:rPr>
        <w:t>енная литература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4D7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9A3" w:rsidRDefault="00D529A3"/>
    <w:sectPr w:rsidR="00D529A3" w:rsidSect="00442C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D3" w:rsidRDefault="00BF6BD3">
      <w:pPr>
        <w:spacing w:after="0" w:line="240" w:lineRule="auto"/>
      </w:pPr>
      <w:r>
        <w:separator/>
      </w:r>
    </w:p>
  </w:endnote>
  <w:endnote w:type="continuationSeparator" w:id="0">
    <w:p w:rsidR="00BF6BD3" w:rsidRDefault="00BF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3" w:rsidRDefault="00BF6BD3" w:rsidP="00442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BD3" w:rsidRDefault="00BF6BD3" w:rsidP="00442C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3" w:rsidRDefault="00BF6BD3" w:rsidP="00442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E45">
      <w:rPr>
        <w:rStyle w:val="a5"/>
        <w:noProof/>
      </w:rPr>
      <w:t>21</w:t>
    </w:r>
    <w:r>
      <w:rPr>
        <w:rStyle w:val="a5"/>
      </w:rPr>
      <w:fldChar w:fldCharType="end"/>
    </w:r>
  </w:p>
  <w:p w:rsidR="00BF6BD3" w:rsidRDefault="00BF6BD3" w:rsidP="00442C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D3" w:rsidRDefault="00BF6BD3">
      <w:pPr>
        <w:spacing w:after="0" w:line="240" w:lineRule="auto"/>
      </w:pPr>
      <w:r>
        <w:separator/>
      </w:r>
    </w:p>
  </w:footnote>
  <w:footnote w:type="continuationSeparator" w:id="0">
    <w:p w:rsidR="00BF6BD3" w:rsidRDefault="00BF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3" w:rsidRDefault="00BF6B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FBD"/>
    <w:multiLevelType w:val="hybridMultilevel"/>
    <w:tmpl w:val="D03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B7"/>
    <w:multiLevelType w:val="hybridMultilevel"/>
    <w:tmpl w:val="7418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86A"/>
    <w:multiLevelType w:val="hybridMultilevel"/>
    <w:tmpl w:val="D312D348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0399"/>
    <w:multiLevelType w:val="multilevel"/>
    <w:tmpl w:val="4B5C70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093479"/>
    <w:multiLevelType w:val="hybridMultilevel"/>
    <w:tmpl w:val="7D98ADD2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7D62"/>
    <w:multiLevelType w:val="hybridMultilevel"/>
    <w:tmpl w:val="D9CE691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D1A"/>
    <w:multiLevelType w:val="hybridMultilevel"/>
    <w:tmpl w:val="29B6A7D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458E3"/>
    <w:multiLevelType w:val="hybridMultilevel"/>
    <w:tmpl w:val="7A84803E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3F38"/>
    <w:multiLevelType w:val="singleLevel"/>
    <w:tmpl w:val="49AE25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57080336"/>
    <w:multiLevelType w:val="multilevel"/>
    <w:tmpl w:val="1924C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E144B48"/>
    <w:multiLevelType w:val="hybridMultilevel"/>
    <w:tmpl w:val="2C2E5196"/>
    <w:lvl w:ilvl="0" w:tplc="F508F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69"/>
    <w:rsid w:val="000E358C"/>
    <w:rsid w:val="001E2BD3"/>
    <w:rsid w:val="004379B5"/>
    <w:rsid w:val="00442C04"/>
    <w:rsid w:val="00447114"/>
    <w:rsid w:val="005266BD"/>
    <w:rsid w:val="005C7918"/>
    <w:rsid w:val="00614567"/>
    <w:rsid w:val="00644E56"/>
    <w:rsid w:val="00667859"/>
    <w:rsid w:val="006736F8"/>
    <w:rsid w:val="0068767C"/>
    <w:rsid w:val="00695796"/>
    <w:rsid w:val="00714BED"/>
    <w:rsid w:val="00715294"/>
    <w:rsid w:val="00860203"/>
    <w:rsid w:val="008743A0"/>
    <w:rsid w:val="00904769"/>
    <w:rsid w:val="00907A0C"/>
    <w:rsid w:val="009869B2"/>
    <w:rsid w:val="009D4D78"/>
    <w:rsid w:val="00A63E45"/>
    <w:rsid w:val="00A91AC1"/>
    <w:rsid w:val="00B34608"/>
    <w:rsid w:val="00B5057F"/>
    <w:rsid w:val="00BF6BD3"/>
    <w:rsid w:val="00CC5B7E"/>
    <w:rsid w:val="00D529A3"/>
    <w:rsid w:val="00D74EED"/>
    <w:rsid w:val="00D802A3"/>
    <w:rsid w:val="00D90884"/>
    <w:rsid w:val="00DC3B13"/>
    <w:rsid w:val="00DE473D"/>
    <w:rsid w:val="00E41555"/>
    <w:rsid w:val="00EA52EB"/>
    <w:rsid w:val="00F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C3F858"/>
  <w15:docId w15:val="{BBFC4BF7-7E72-47A5-A22F-B72C668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7CB7"/>
  </w:style>
  <w:style w:type="character" w:styleId="a5">
    <w:name w:val="page number"/>
    <w:basedOn w:val="a0"/>
    <w:rsid w:val="00F67CB7"/>
  </w:style>
  <w:style w:type="paragraph" w:styleId="a6">
    <w:name w:val="header"/>
    <w:basedOn w:val="a"/>
    <w:link w:val="a7"/>
    <w:uiPriority w:val="99"/>
    <w:unhideWhenUsed/>
    <w:rsid w:val="00A9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AC1"/>
  </w:style>
  <w:style w:type="paragraph" w:styleId="a8">
    <w:name w:val="List Paragraph"/>
    <w:basedOn w:val="a"/>
    <w:uiPriority w:val="34"/>
    <w:qFormat/>
    <w:rsid w:val="00EA52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2D7A-2AFA-45BA-A181-63611B68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21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25</cp:revision>
  <cp:lastPrinted>2020-11-17T12:16:00Z</cp:lastPrinted>
  <dcterms:created xsi:type="dcterms:W3CDTF">2017-10-30T04:30:00Z</dcterms:created>
  <dcterms:modified xsi:type="dcterms:W3CDTF">2020-11-17T12:17:00Z</dcterms:modified>
</cp:coreProperties>
</file>