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226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</w:t>
      </w:r>
      <w:r w:rsidR="002D0061"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бюджетное </w:t>
      </w: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профессиональное образовательное учреждение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226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Свердловской области «Артинский агропромышленный техникум»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226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>(Г</w:t>
      </w:r>
      <w:r w:rsidR="002D0061"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>ПОУ СО «Артинский агропромышленный техникум»)</w:t>
      </w:r>
    </w:p>
    <w:p w:rsidR="0007776E" w:rsidRPr="006D5DE3" w:rsidRDefault="0007776E" w:rsidP="002D006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983"/>
        <w:gridCol w:w="4408"/>
      </w:tblGrid>
      <w:tr w:rsidR="0007776E" w:rsidRPr="006D5DE3" w:rsidTr="00362CDB">
        <w:trPr>
          <w:trHeight w:val="10"/>
        </w:trPr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на педагогическом совете 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Г</w:t>
            </w:r>
            <w:r w:rsidR="002D0061" w:rsidRPr="006D5DE3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ОУ СО «ААТ»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Протокол № __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От «___»</w:t>
            </w:r>
            <w:r w:rsidR="006D5DE3" w:rsidRPr="006D5DE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20 ___ г.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УТВЕРЖДАЮ: 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Г</w:t>
            </w:r>
            <w:r w:rsidR="002D0061" w:rsidRPr="006D5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ПОУ СО «ААТ»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___________/ </w:t>
            </w:r>
            <w:r w:rsidRPr="006D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В.И.Овчинников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«____»____________20___ г. </w:t>
            </w:r>
          </w:p>
        </w:tc>
      </w:tr>
      <w:tr w:rsidR="0007776E" w:rsidRPr="006D5DE3" w:rsidTr="00362CDB">
        <w:trPr>
          <w:trHeight w:val="4"/>
        </w:trPr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 учебной   дисциплины </w:t>
      </w: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187E47" w:rsidRPr="006D5DE3">
        <w:rPr>
          <w:rFonts w:ascii="Times New Roman" w:hAnsi="Times New Roman" w:cs="Times New Roman"/>
          <w:b/>
          <w:caps/>
          <w:sz w:val="24"/>
          <w:szCs w:val="24"/>
        </w:rPr>
        <w:t>ОП</w:t>
      </w:r>
      <w:r w:rsidR="00362CDB">
        <w:rPr>
          <w:rFonts w:ascii="Times New Roman" w:hAnsi="Times New Roman" w:cs="Times New Roman"/>
          <w:b/>
          <w:caps/>
          <w:sz w:val="24"/>
          <w:szCs w:val="24"/>
        </w:rPr>
        <w:t>.07</w:t>
      </w:r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ИНОСТРАННЫЙ язык В ПРОФЕССИОНАЛЬНОЙ ДЕЯТЕЛЬНОСТИ»</w:t>
      </w:r>
    </w:p>
    <w:p w:rsidR="002D0061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eastAsia="Calibri" w:hAnsi="Times New Roman" w:cs="Times New Roman"/>
          <w:sz w:val="24"/>
          <w:szCs w:val="24"/>
        </w:rPr>
        <w:tab/>
      </w:r>
      <w:r w:rsidR="002D0061" w:rsidRPr="006D5D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 ОПОП СПО ППКРС </w:t>
      </w:r>
    </w:p>
    <w:p w:rsidR="0007776E" w:rsidRPr="006D5DE3" w:rsidRDefault="00362CDB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43.01.09</w:t>
      </w:r>
      <w:r w:rsidR="0007776E"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D0061"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«Повар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>ондитер</w:t>
      </w:r>
      <w:r w:rsidR="002D0061" w:rsidRPr="006D5DE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61" w:rsidRPr="006D5DE3" w:rsidRDefault="002D0061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61" w:rsidRPr="006D5DE3" w:rsidRDefault="002D0061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DE3">
        <w:rPr>
          <w:rFonts w:ascii="Times New Roman" w:eastAsia="Calibri" w:hAnsi="Times New Roman" w:cs="Times New Roman"/>
          <w:sz w:val="24"/>
          <w:szCs w:val="24"/>
        </w:rPr>
        <w:t xml:space="preserve"> Разработчик:  Швалёва Н.К.,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DE3">
        <w:rPr>
          <w:rFonts w:ascii="Times New Roman" w:eastAsia="Calibri" w:hAnsi="Times New Roman" w:cs="Times New Roman"/>
          <w:sz w:val="24"/>
          <w:szCs w:val="24"/>
        </w:rPr>
        <w:t xml:space="preserve">Преподаватель английского языка </w:t>
      </w: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п. АРТИ,  </w:t>
      </w:r>
      <w:r w:rsidRPr="006D5DE3">
        <w:rPr>
          <w:rFonts w:ascii="Times New Roman" w:hAnsi="Times New Roman" w:cs="Times New Roman"/>
          <w:bCs/>
          <w:sz w:val="24"/>
          <w:szCs w:val="24"/>
        </w:rPr>
        <w:t>20</w:t>
      </w:r>
      <w:r w:rsidR="002D0061" w:rsidRPr="006D5DE3">
        <w:rPr>
          <w:rFonts w:ascii="Times New Roman" w:hAnsi="Times New Roman" w:cs="Times New Roman"/>
          <w:bCs/>
          <w:sz w:val="24"/>
          <w:szCs w:val="24"/>
        </w:rPr>
        <w:t>19</w:t>
      </w:r>
      <w:r w:rsidRPr="006D5DE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187E47" w:rsidRPr="006D5DE3" w:rsidRDefault="00187E47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           Рабочая   программа  учебной  дисциплины разработана  на  основе   Федерального   государственного   образовательного  стандарта  (далее  -  ФГОС)   по  специальности   среднего  профессионального  образования  (далее  -  СПО)  по  специальности  </w:t>
      </w:r>
      <w:r w:rsidR="00362CDB">
        <w:rPr>
          <w:rFonts w:ascii="Times New Roman" w:hAnsi="Times New Roman" w:cs="Times New Roman"/>
          <w:sz w:val="24"/>
          <w:szCs w:val="24"/>
        </w:rPr>
        <w:t>43</w:t>
      </w:r>
      <w:r w:rsidRPr="006D5DE3">
        <w:rPr>
          <w:rFonts w:ascii="Times New Roman" w:hAnsi="Times New Roman" w:cs="Times New Roman"/>
          <w:sz w:val="24"/>
          <w:szCs w:val="24"/>
        </w:rPr>
        <w:t>.01.</w:t>
      </w:r>
      <w:r w:rsidR="00362CDB">
        <w:rPr>
          <w:rFonts w:ascii="Times New Roman" w:hAnsi="Times New Roman" w:cs="Times New Roman"/>
          <w:sz w:val="24"/>
          <w:szCs w:val="24"/>
        </w:rPr>
        <w:t>09«Повар</w:t>
      </w:r>
      <w:proofErr w:type="gramStart"/>
      <w:r w:rsidR="00362CD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62CDB">
        <w:rPr>
          <w:rFonts w:ascii="Times New Roman" w:hAnsi="Times New Roman" w:cs="Times New Roman"/>
          <w:sz w:val="24"/>
          <w:szCs w:val="24"/>
        </w:rPr>
        <w:t>ондитер</w:t>
      </w:r>
      <w:r w:rsidRPr="006D5DE3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DE3">
        <w:rPr>
          <w:rFonts w:ascii="Times New Roman" w:hAnsi="Times New Roman" w:cs="Times New Roman"/>
          <w:sz w:val="24"/>
          <w:szCs w:val="24"/>
        </w:rPr>
        <w:tab/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autoSpaceDE w:val="0"/>
        <w:autoSpaceDN w:val="0"/>
        <w:adjustRightInd w:val="0"/>
        <w:spacing w:before="43" w:line="226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 w:rsidRPr="006D5DE3">
        <w:rPr>
          <w:rFonts w:ascii="Times New Roman" w:eastAsia="Calibri" w:hAnsi="Times New Roman" w:cs="Times New Roman"/>
          <w:bCs/>
          <w:sz w:val="24"/>
          <w:szCs w:val="24"/>
        </w:rPr>
        <w:t>Артински</w:t>
      </w:r>
      <w:r w:rsidR="00362CDB">
        <w:rPr>
          <w:rFonts w:ascii="Times New Roman" w:eastAsia="Calibri" w:hAnsi="Times New Roman" w:cs="Times New Roman"/>
          <w:bCs/>
          <w:sz w:val="24"/>
          <w:szCs w:val="24"/>
        </w:rPr>
        <w:t>й</w:t>
      </w:r>
      <w:proofErr w:type="spellEnd"/>
      <w:r w:rsidR="00362CDB">
        <w:rPr>
          <w:rFonts w:ascii="Times New Roman" w:eastAsia="Calibri" w:hAnsi="Times New Roman" w:cs="Times New Roman"/>
          <w:bCs/>
          <w:sz w:val="24"/>
          <w:szCs w:val="24"/>
        </w:rPr>
        <w:t xml:space="preserve"> агропромышленный техникум» (ГБ</w:t>
      </w:r>
      <w:r w:rsidRPr="006D5DE3">
        <w:rPr>
          <w:rFonts w:ascii="Times New Roman" w:eastAsia="Calibri" w:hAnsi="Times New Roman" w:cs="Times New Roman"/>
          <w:bCs/>
          <w:sz w:val="24"/>
          <w:szCs w:val="24"/>
        </w:rPr>
        <w:t>ПОУ СО «</w:t>
      </w:r>
      <w:proofErr w:type="spellStart"/>
      <w:r w:rsidRPr="006D5DE3">
        <w:rPr>
          <w:rFonts w:ascii="Times New Roman" w:eastAsia="Calibri" w:hAnsi="Times New Roman" w:cs="Times New Roman"/>
          <w:bCs/>
          <w:sz w:val="24"/>
          <w:szCs w:val="24"/>
        </w:rPr>
        <w:t>Артинский</w:t>
      </w:r>
      <w:proofErr w:type="spellEnd"/>
      <w:r w:rsidRPr="006D5DE3">
        <w:rPr>
          <w:rFonts w:ascii="Times New Roman" w:eastAsia="Calibri" w:hAnsi="Times New Roman" w:cs="Times New Roman"/>
          <w:bCs/>
          <w:sz w:val="24"/>
          <w:szCs w:val="24"/>
        </w:rPr>
        <w:t xml:space="preserve"> агропромышленный техникум»)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>Авторы: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>Швалёва Н.К.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DE3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6D5DE3">
        <w:rPr>
          <w:rFonts w:ascii="Times New Roman" w:hAnsi="Times New Roman" w:cs="Times New Roman"/>
          <w:sz w:val="24"/>
          <w:szCs w:val="24"/>
        </w:rPr>
        <w:t xml:space="preserve"> </w:t>
      </w:r>
      <w:r w:rsidR="00362CDB">
        <w:rPr>
          <w:rFonts w:ascii="Times New Roman" w:hAnsi="Times New Roman" w:cs="Times New Roman"/>
          <w:sz w:val="24"/>
          <w:szCs w:val="24"/>
        </w:rPr>
        <w:t>педагогическим  советом ГБ</w:t>
      </w:r>
      <w:r w:rsidRPr="006D5DE3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6D5DE3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6D5DE3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Заключение ПС №  _  </w:t>
      </w:r>
      <w:proofErr w:type="gramStart"/>
      <w:r w:rsidRPr="006D5D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5DE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Протокол № ___                       </w:t>
      </w:r>
    </w:p>
    <w:p w:rsidR="0007776E" w:rsidRPr="006D5DE3" w:rsidRDefault="0007776E" w:rsidP="0007776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07776E" w:rsidRPr="006D5DE3" w:rsidRDefault="0007776E" w:rsidP="0007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863"/>
        <w:gridCol w:w="742"/>
      </w:tblGrid>
      <w:tr w:rsidR="003D040E" w:rsidRPr="006D5DE3" w:rsidTr="00362CDB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07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3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D040E" w:rsidRPr="006D5DE3" w:rsidRDefault="003D040E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3D040E" w:rsidRPr="006D5DE3" w:rsidRDefault="003D040E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2CDB" w:rsidRPr="006D5DE3" w:rsidRDefault="003D040E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40E" w:rsidRPr="006D5DE3" w:rsidTr="00362CDB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362CD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  ПРОГРАММЫ УЧЕБНОЙ ДИСЦИПЛИНЫ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62CDB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0E" w:rsidRPr="006D5DE3" w:rsidTr="00362CDB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362CD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СОДЕРЖАНИЕУЧЕБНОЙ ДИСЦИПЛИНЫ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</w:tc>
      </w:tr>
      <w:tr w:rsidR="003D040E" w:rsidRPr="006D5DE3" w:rsidTr="00362CDB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362CDB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62CDB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0E" w:rsidRPr="006D5DE3" w:rsidTr="00362CDB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362CD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62CDB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0E" w:rsidRPr="006D5DE3" w:rsidTr="00362CDB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DB" w:rsidRPr="006D5DE3" w:rsidRDefault="003D040E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2051E" w:rsidRPr="006D5DE3" w:rsidRDefault="003D040E" w:rsidP="003D040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textWrapping" w:clear="all"/>
      </w:r>
    </w:p>
    <w:p w:rsidR="0052051E" w:rsidRPr="006D5DE3" w:rsidRDefault="0052051E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3D040E" w:rsidRPr="006D5DE3" w:rsidRDefault="003D040E" w:rsidP="003D040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D040E" w:rsidRPr="006D5DE3" w:rsidRDefault="003D040E" w:rsidP="003D040E">
      <w:pPr>
        <w:shd w:val="clear" w:color="auto" w:fill="FFFFFF"/>
        <w:spacing w:after="5" w:line="314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  <w:lang w:eastAsia="ru-RU"/>
        </w:rPr>
        <w:t>1. ПАСПОРТ  ПРОГРАММЫ УЧЕБНОЙ ДИСЦИПЛИНЫ</w:t>
      </w:r>
    </w:p>
    <w:p w:rsidR="003D040E" w:rsidRPr="006D5DE3" w:rsidRDefault="009B5EC2" w:rsidP="003D040E">
      <w:pPr>
        <w:shd w:val="clear" w:color="auto" w:fill="FFFFFF"/>
        <w:spacing w:after="0" w:line="420" w:lineRule="atLeast"/>
        <w:ind w:right="5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ОП.07</w:t>
      </w:r>
      <w:r w:rsidR="003D040E"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Иностранный язык в профессиональной деятельности</w:t>
      </w:r>
    </w:p>
    <w:p w:rsidR="003D040E" w:rsidRPr="006D5DE3" w:rsidRDefault="003D040E" w:rsidP="003D0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567" w:hanging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Область применения    программы</w:t>
      </w:r>
    </w:p>
    <w:p w:rsidR="003D040E" w:rsidRPr="006D5DE3" w:rsidRDefault="003D040E" w:rsidP="003D040E">
      <w:pPr>
        <w:shd w:val="clear" w:color="auto" w:fill="FFFFFF"/>
        <w:spacing w:after="255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Рабочая программа учебной дисциплины  Иностранный язык в профессиональной деятельности относится к вариативной части ОПОП  по профессии среднего пр</w:t>
      </w:r>
      <w:r w:rsid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офессионального образования  </w:t>
      </w:r>
      <w:r w:rsidR="009B5E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«Повар,</w:t>
      </w:r>
      <w:r w:rsidR="007F0A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B5E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кондитер»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Программа разработана на основе требований работодателей с целью формирования умений и навыков по обеспечению качественного возведения зданий при производстве каменных работ.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2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</w:t>
      </w:r>
      <w:r w:rsidR="00313E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грамма учебной дисциплины 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Иностранный язык в профессиональной деятельности разработана в рамках выполнения работ по внесению изменений (дополнений) в образовательную программ</w:t>
      </w:r>
      <w:r w:rsidR="00313E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ФГОС СПО по профессии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B5E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«Повар, кондитер»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присвоением квалификации «</w:t>
      </w:r>
      <w:r w:rsidR="009B5E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повар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9B5E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кондитер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International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учетом профессиональных стандартов по профессиям каменщик и бетонщик, и с учетом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интересов работодателей в части освоения дополнительных профессиональных компетенций, знаний и умений, обусловленных требованиями к компе</w:t>
      </w:r>
      <w:r w:rsidR="001E34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тенции WSR №20 «Поварское дело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и является составной частью этой примерной основной образовательной программы</w:t>
      </w:r>
    </w:p>
    <w:p w:rsidR="003D040E" w:rsidRPr="006D5DE3" w:rsidRDefault="003D040E" w:rsidP="003D040E">
      <w:pPr>
        <w:shd w:val="clear" w:color="auto" w:fill="FFFFFF"/>
        <w:spacing w:after="5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1.2.  Место дисциплины в структуре основной профессиональной образовательной программы: 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дисциплина входит в цикл общепрофессиональных  дисциплин.</w:t>
      </w:r>
    </w:p>
    <w:p w:rsidR="003D040E" w:rsidRPr="006D5DE3" w:rsidRDefault="003D040E" w:rsidP="003D040E">
      <w:pPr>
        <w:shd w:val="clear" w:color="auto" w:fill="FFFFFF"/>
        <w:spacing w:after="5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12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Целью и</w:t>
      </w:r>
      <w:r w:rsid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зучения учебной дисциплины 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Иностранный язык в профессиональной деятельности является обеспечение соответствия образовательной программы требованиям международных стандартов WSI и стандартов WSR (технические описания WSI/WSR по к</w:t>
      </w:r>
      <w:r w:rsidR="001E34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омпетенции №20 «Поварское дело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»). Учебная дисциплина направлена на повышение международной мобильности выпускников, формирование умений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коммуницировать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конкретной пр</w:t>
      </w:r>
      <w:r w:rsidR="001E34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едметной области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представителями других стран; повышение вероятности и возможности участвовать в чемпионатах по компетенциям WS, развитие творчества и повышение интереса к изучению английского языка.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1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Требования к результатам освоения учебной дисциплины ОП…. Иностранный язык в профессиональной деятельности в части знаний и умений определены на основе анализа требований компе</w:t>
      </w:r>
      <w:r w:rsidR="001E34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тенции WSR №20 «Поварское дело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6D5D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1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Профильная составляющая дисциплины отражается в требованиях к подготовке обучающихся в части системы знаний и умений, раскрывается при выполнении практических работ, внеаудиторной самостоятельной работы.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результате освоения дисциплины обучающийся должен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уметь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proofErr w:type="gramStart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- общаться на английском языке с участниками соревнований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из других стран и организаторами соревнований на профессиональные  и повседневные темы;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У2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грамотно формулировать предложения и правильно задавать   вопросы;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У3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переводить иностранные тексты профессиональной направленности;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У4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пополнять словарный запас.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результате освоения дисциплины обучающийся должен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знать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З1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-профессиональную терминологию по профессии каменщик, основной минимум профессиональной лексики на английском языке;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</w:t>
      </w:r>
      <w:proofErr w:type="gramStart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грамматический минимум, необходимый для общения и перевода  иностранных текстов профессиональной направленности</w:t>
      </w:r>
    </w:p>
    <w:p w:rsidR="00E46DFA" w:rsidRPr="006D5DE3" w:rsidRDefault="00E46DFA">
      <w:pPr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br w:type="page"/>
      </w:r>
    </w:p>
    <w:p w:rsidR="00E46DFA" w:rsidRPr="006D5DE3" w:rsidRDefault="00E46DFA" w:rsidP="00E46DFA">
      <w:pPr>
        <w:shd w:val="clear" w:color="auto" w:fill="FFFFFF"/>
        <w:spacing w:before="120" w:after="12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В результате освоения дисциплины обучающийся осваивает элементы общих компетенций: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36"/>
        <w:gridCol w:w="2373"/>
        <w:gridCol w:w="2235"/>
        <w:gridCol w:w="2523"/>
      </w:tblGrid>
      <w:tr w:rsidR="00E46DFA" w:rsidRPr="006D5DE3" w:rsidTr="00362CDB">
        <w:trPr>
          <w:trHeight w:val="502"/>
        </w:trPr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Дескрипторы (показатели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6DFA" w:rsidRPr="006D5DE3" w:rsidRDefault="00E46DFA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6DFA" w:rsidRPr="006D5DE3" w:rsidRDefault="00E46DFA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E46DFA" w:rsidRPr="006D5DE3" w:rsidTr="00362CDB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сложных проблемные ситуации в различных контекстах.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информации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на каждом шагу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действия,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E46DFA" w:rsidRPr="006D5DE3" w:rsidTr="00362CDB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анализа полученной информации, выделяет в ней главные аспекты.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задачи поиска информации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поиска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структурирования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DFA" w:rsidRPr="006D5DE3" w:rsidTr="00362CDB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E46DFA" w:rsidRPr="006D5DE3" w:rsidTr="00362CDB">
        <w:tc>
          <w:tcPr>
            <w:tcW w:w="8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обосновывать и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свои действия (текущие и планируемые)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E46DFA" w:rsidRPr="006D5DE3" w:rsidRDefault="00E46DFA" w:rsidP="00E4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1.4. Количество часов на освоение учебной дисциплины:</w:t>
      </w:r>
    </w:p>
    <w:p w:rsidR="00E46DFA" w:rsidRPr="006D5DE3" w:rsidRDefault="00E46DFA" w:rsidP="00E4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обязательной аудиторной учебной нагрузки обучающегося –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32 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часа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 </w:t>
      </w:r>
    </w:p>
    <w:p w:rsidR="00E46DFA" w:rsidRPr="006D5DE3" w:rsidRDefault="00E46DFA" w:rsidP="00E46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61" w:firstLine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СТРУКТУРА И СОДЕРЖАНИЕ УЧЕБНОЙ ДИСЦИПЛИНЫ</w:t>
      </w:r>
    </w:p>
    <w:p w:rsidR="00E46DFA" w:rsidRPr="006D5DE3" w:rsidRDefault="00E46DFA" w:rsidP="00E46DF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Объем учебной дисциплины и виды учебной работы</w:t>
      </w:r>
    </w:p>
    <w:tbl>
      <w:tblPr>
        <w:tblW w:w="908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2"/>
        <w:gridCol w:w="1245"/>
      </w:tblGrid>
      <w:tr w:rsidR="00E46DFA" w:rsidRPr="006D5DE3" w:rsidTr="00362CDB">
        <w:trPr>
          <w:trHeight w:val="430"/>
        </w:trPr>
        <w:tc>
          <w:tcPr>
            <w:tcW w:w="7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6DFA" w:rsidRPr="006D5DE3" w:rsidTr="00362CDB">
        <w:trPr>
          <w:trHeight w:val="427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46DFA" w:rsidRPr="006D5DE3" w:rsidTr="00362CDB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DFA" w:rsidRPr="006D5DE3" w:rsidTr="00362CDB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практические занятия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46DFA" w:rsidRPr="006D5DE3" w:rsidTr="00362CDB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DFA" w:rsidRPr="006D5DE3" w:rsidTr="00362CDB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(всего)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6D5DE3" w:rsidP="00362CDB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DFA" w:rsidRPr="006D5DE3" w:rsidTr="00362CDB">
        <w:trPr>
          <w:trHeight w:val="422"/>
        </w:trPr>
        <w:tc>
          <w:tcPr>
            <w:tcW w:w="891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6D5DE3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 </w:t>
            </w:r>
            <w:r w:rsidR="00E46DFA"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аттестация в форме дифференцированного зачета          </w:t>
            </w:r>
          </w:p>
          <w:p w:rsidR="00E46DFA" w:rsidRPr="006D5DE3" w:rsidRDefault="00E46DFA" w:rsidP="0036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082A" w:rsidRPr="006D5DE3" w:rsidRDefault="002D082A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2D082A">
      <w:pPr>
        <w:rPr>
          <w:rFonts w:ascii="Times New Roman" w:hAnsi="Times New Roman" w:cs="Times New Roman"/>
          <w:sz w:val="24"/>
          <w:szCs w:val="24"/>
        </w:rPr>
        <w:sectPr w:rsidR="00187E47" w:rsidRPr="006D5DE3" w:rsidSect="00943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5DE3">
        <w:rPr>
          <w:rFonts w:ascii="Times New Roman" w:hAnsi="Times New Roman" w:cs="Times New Roman"/>
          <w:sz w:val="24"/>
          <w:szCs w:val="24"/>
        </w:rPr>
        <w:br w:type="page"/>
      </w:r>
    </w:p>
    <w:p w:rsidR="00187E47" w:rsidRPr="006D5DE3" w:rsidRDefault="00187E47" w:rsidP="00187E47">
      <w:pPr>
        <w:shd w:val="clear" w:color="auto" w:fill="FFFFFF"/>
        <w:spacing w:after="123" w:line="30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87E47" w:rsidRPr="006D5DE3" w:rsidRDefault="00187E47" w:rsidP="00187E47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2.2 Тематический план и содержание учебной дисциплины ОП.05. Иностранный язык в профессиональной деятельности</w:t>
      </w:r>
    </w:p>
    <w:p w:rsidR="00187E47" w:rsidRPr="006D5DE3" w:rsidRDefault="00187E47" w:rsidP="0018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15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0392"/>
        <w:gridCol w:w="1105"/>
        <w:gridCol w:w="1482"/>
      </w:tblGrid>
      <w:tr w:rsidR="00187E47" w:rsidRPr="006D5DE3" w:rsidTr="00362CDB">
        <w:trPr>
          <w:trHeight w:val="83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  <w:p w:rsidR="00187E47" w:rsidRPr="006D5DE3" w:rsidRDefault="00187E47" w:rsidP="00362CD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</w:tr>
      <w:tr w:rsidR="00187E47" w:rsidRPr="006D5DE3" w:rsidTr="00362CDB">
        <w:trPr>
          <w:trHeight w:val="42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87E47" w:rsidRPr="006D5DE3" w:rsidTr="00362CDB">
        <w:trPr>
          <w:trHeight w:val="422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1.</w:t>
            </w:r>
          </w:p>
          <w:p w:rsidR="00187E47" w:rsidRPr="006D5DE3" w:rsidRDefault="00187E47" w:rsidP="00362CDB">
            <w:pPr>
              <w:spacing w:after="0" w:line="276" w:lineRule="atLeast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187E47" w:rsidRPr="006D5DE3" w:rsidRDefault="00187E47" w:rsidP="00362CDB">
            <w:pPr>
              <w:spacing w:after="0" w:line="276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Acquaintance</w:t>
            </w:r>
            <w:proofErr w:type="spellEnd"/>
          </w:p>
          <w:p w:rsidR="00187E47" w:rsidRPr="006D5DE3" w:rsidRDefault="00187E47" w:rsidP="00362CDB">
            <w:pPr>
              <w:spacing w:after="0" w:line="276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№1. 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тест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У1; У4;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362CDB">
        <w:trPr>
          <w:trHeight w:val="4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0"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 «Знакомство » </w:t>
            </w: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английского языка в современном мире.    Введение лексических единиц.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358"/>
        </w:trPr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0"/>
              </w:numPr>
              <w:spacing w:before="100" w:beforeAutospacing="1" w:after="100" w:afterAutospacing="1" w:line="276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2. «Приветствие, прощание»  Лексика, речевые обороты и разговорные формулы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1"/>
              </w:numPr>
              <w:spacing w:before="100" w:beforeAutospacing="1" w:after="100" w:afterAutospacing="1" w:line="276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3. «Грамматика». Повторение. 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упражнений, построенных на лексическом материале темы  (личные и притяжательные местоимения,  множественное число существительных, настоящее простое время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PresentSimple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,формы глагола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правила построения английского предложения. </w:t>
            </w: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10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2.</w:t>
            </w:r>
          </w:p>
          <w:p w:rsidR="00187E47" w:rsidRPr="006D5DE3" w:rsidRDefault="00187E47" w:rsidP="00362CD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строительной промышленности</w:t>
            </w:r>
          </w:p>
          <w:p w:rsidR="00187E47" w:rsidRPr="006D5DE3" w:rsidRDefault="00187E47" w:rsidP="00362CD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</w:p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У2; У3;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362CDB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8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4. 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Работа с текстами Чтение, перевод, ответы на вопросы. Закрепление основных техник и правил перевода. Первые здания. История развития строительства.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8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 «Строительные материалы, оборудование и инструменты»  (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equipmentandtools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Фонетическая отработка лексического материала (чтение, перевод )   Фразы, речевые обороты и выражения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8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6.  Глагол (общие сведения),основные формы глагола, залог, повелительное наклонение; степени сравнения прилагательных и наречий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187E47" w:rsidRPr="006D5DE3" w:rsidRDefault="00187E47" w:rsidP="00362CDB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  <w:p w:rsidR="00187E47" w:rsidRPr="006D5DE3" w:rsidRDefault="00187E47" w:rsidP="00362CDB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Brickwork</w:t>
            </w:r>
            <w:proofErr w:type="spellEnd"/>
          </w:p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У3; У4;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8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7. «Кирпичная кладка».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80"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№8  «Известные строители»  Закрепление основных техник и правил перевода.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Cтруктуры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8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«Выполнение грамматических упражнений, построенных на лексическом материале темы 3» (глаголы правильные и неправильные, образование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  тема «Биография»,  модальные глаголы ,  функции глагола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  предлоги (предлоги места),   устойчивые выражения с глаголом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, словосочетания с оборотом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чемпионаты</w:t>
            </w:r>
          </w:p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WorldskillsInternational</w:t>
            </w:r>
            <w:proofErr w:type="spellEnd"/>
          </w:p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30" w:lineRule="atLeas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У2; У3;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10 Компетенции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WorldSkillsInternational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«Строительство и строительные технологии». Техническая документация конкурсов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WorldSkillsInternational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8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11.  Стили в строительстве 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BuildingStyles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12 Прямая и косвенная речь, согласование времен английского глагола, наречия, количественные и порядковые числительные, местоимения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их производные,  настоящее совершенное время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РresentРerfect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187E47" w:rsidRPr="006D5DE3" w:rsidRDefault="00187E47" w:rsidP="00362CD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SafetyRequirements</w:t>
            </w:r>
            <w:proofErr w:type="spellEnd"/>
          </w:p>
          <w:p w:rsidR="00187E47" w:rsidRPr="006D5DE3" w:rsidRDefault="00187E47" w:rsidP="00362C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безопасности)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У2; У3;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05;</w:t>
            </w:r>
          </w:p>
          <w:p w:rsidR="00187E47" w:rsidRPr="006D5DE3" w:rsidRDefault="00187E47" w:rsidP="00362CDB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2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13 Техника Безопасности Введение лексических единиц, работа с документом: WSI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Healthand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documentation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(документация по технике безопасности). Организация рабочего места и презентация работы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Документ WSI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Description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8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 Будущее простое время ;общие и специальные вопросы,  разница между глаголами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устойчивые выражениями с глаголами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разница между словами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разница в употреблении слов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разница между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2.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362CDB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3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362CDB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7E47" w:rsidRPr="006D5DE3" w:rsidRDefault="00187E47" w:rsidP="0018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textWrapping" w:clear="all"/>
      </w: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  <w:sectPr w:rsidR="00187E47" w:rsidRPr="006D5DE3" w:rsidSect="00187E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2D082A" w:rsidRPr="006D5DE3" w:rsidRDefault="002D082A" w:rsidP="002D082A">
      <w:pPr>
        <w:shd w:val="clear" w:color="auto" w:fill="FFFFFF"/>
        <w:spacing w:after="0" w:line="322" w:lineRule="atLeast"/>
        <w:ind w:right="3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УСЛОВИЯ РЕАЛИЗАЦИИ ПРОГРАММЫ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3.1. Материально-техническое обеспечение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Реализация программы предполагает наличие учебного кабинета английского языка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Оборудование учебного кабинета и рабочих мест кабинета английского языка: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рабочие места по количеству обучающихся;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рабочее место преподавателя, оснащенное персональным компьютером;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доска;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цифровые компоненты  учебно-методических  комплексов (демонстрационные презентации);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комплект раздаточного материала по темам: «Части речи»                                                 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Существительное; Прилагательное; Глагол; Предлоги; Модальные глаголы; Местоимение)  ; «Папки для обучающихся»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техническая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конкурсов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International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английскомя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зыке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 Technical Description, Competition Rules,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List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, Health and Safety documentation</w:t>
      </w:r>
    </w:p>
    <w:p w:rsidR="002D082A" w:rsidRPr="006D5DE3" w:rsidRDefault="002D082A" w:rsidP="002D082A">
      <w:pP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3.2. Информационное обеспечение обучения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Перечень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используемых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учебных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изданий,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Интернет-ресурсов, дополнительной литературы  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источники: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Учебные пособия: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Агабекян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И.П. Английский язык Учебное пособие для студентов средних профессиональных заведений. [Текст] - Ростов н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/Д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« Феникс» , 2015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Голубев А.П.,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Балюк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Н.В., Смирнова И.Б. Английский язы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к[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Текст]: учебное пособие для студентов средних профессиональных учебных заведений .-М.: « Академия», 2019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Большой англо-русский политехнический словарь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.-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М.: Харвест,2015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Дополнительные  источники: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Учебники: </w:t>
      </w:r>
    </w:p>
    <w:p w:rsidR="002D082A" w:rsidRPr="006D5DE3" w:rsidRDefault="002D082A" w:rsidP="002D08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310"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Рогова Г.В.Английский язык за два года [Текст]:   учеб для 10-11кл      общеобразовательных учреждений 12-е изд.-М.:Просвещение.2019</w:t>
      </w:r>
    </w:p>
    <w:p w:rsidR="002D082A" w:rsidRPr="006D5DE3" w:rsidRDefault="002D082A" w:rsidP="002D08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Техническая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конкурсов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International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английском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языке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 Technical Description, Competition Rules, Marking Schemes, Test Projects, Infrastructure List, Health and Safety documentation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Интернет-ресурсы: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www.worldskills.org – сайт международной организации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WorldskillsInternational</w:t>
      </w:r>
      <w:proofErr w:type="spellEnd"/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D082A" w:rsidRPr="006D5DE3" w:rsidRDefault="002D082A" w:rsidP="002D08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0" w:right="15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2D082A" w:rsidRPr="006D5DE3" w:rsidRDefault="002D082A" w:rsidP="002D082A">
      <w:p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862"/>
        <w:gridCol w:w="3411"/>
      </w:tblGrid>
      <w:tr w:rsidR="002D082A" w:rsidRPr="006D5DE3" w:rsidTr="00362CDB">
        <w:tc>
          <w:tcPr>
            <w:tcW w:w="3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D082A" w:rsidRPr="006D5DE3" w:rsidTr="00362CDB">
        <w:trPr>
          <w:trHeight w:val="1545"/>
        </w:trPr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2D082A" w:rsidRPr="006D5DE3" w:rsidRDefault="002D082A" w:rsidP="00362CDB">
            <w:pPr>
              <w:spacing w:after="0" w:line="276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У1 - общаться на английском языке с участниками соревнований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других стран и организаторами соревнований на профессиональные  и повседневные темы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К2,К4, К5 </w:t>
            </w: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D082A" w:rsidRPr="006D5DE3" w:rsidRDefault="002D082A" w:rsidP="00362CD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D082A" w:rsidRPr="006D5DE3" w:rsidTr="00362CDB">
        <w:trPr>
          <w:trHeight w:val="948"/>
        </w:trPr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0" w:line="322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У2 - грамотно формулировать                  предложения и правильно задавать   вопросы;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 К2,  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82A" w:rsidRPr="006D5DE3" w:rsidTr="00362CDB"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У3 - переводить иностранные тексты профессиональной направленности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 , К2, К4 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 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 </w:t>
            </w:r>
          </w:p>
        </w:tc>
      </w:tr>
      <w:tr w:rsidR="002D082A" w:rsidRPr="006D5DE3" w:rsidTr="00362CDB"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У4 - пополнять словарный запас.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 </w:t>
            </w:r>
          </w:p>
        </w:tc>
      </w:tr>
      <w:tr w:rsidR="002D082A" w:rsidRPr="006D5DE3" w:rsidTr="00362CDB"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2D082A" w:rsidRPr="006D5DE3" w:rsidRDefault="002D082A" w:rsidP="00362CDB">
            <w:pPr>
              <w:spacing w:after="5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З1 -профессиональную терминологию по профессии каменщик, основной минимум профессиональной лексики на английском языке 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 К2, К3, К4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82A" w:rsidRPr="006D5DE3" w:rsidTr="00362CDB">
        <w:trPr>
          <w:trHeight w:val="1589"/>
        </w:trPr>
        <w:tc>
          <w:tcPr>
            <w:tcW w:w="36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0" w:line="276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З2 - грамматический минимум,    необходимый  для общения и перевода   иностранных  текстов профессиональной  направленности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 К2, К3, К4, К5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031E89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31E89" w:rsidRPr="006D5DE3" w:rsidRDefault="00031E89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Критерии оценки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К1. Оценка по результатам выполнения практической работы:</w:t>
      </w:r>
    </w:p>
    <w:tbl>
      <w:tblPr>
        <w:tblW w:w="10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8565"/>
      </w:tblGrid>
      <w:tr w:rsidR="002D082A" w:rsidRPr="006D5DE3" w:rsidTr="00362CDB"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1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D082A" w:rsidRPr="006D5DE3" w:rsidTr="00362CDB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орфографические ошибки отсутствуют,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362CDB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362CDB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имеются грубые грамматические ошибки.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не всегда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2D082A" w:rsidRPr="006D5DE3" w:rsidTr="00362CDB"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грамматических ошибок.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значительные орфографические ошибки, не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К2. Оценка по результатам текущего контроля:</w:t>
      </w:r>
    </w:p>
    <w:p w:rsidR="002D082A" w:rsidRPr="006D5DE3" w:rsidRDefault="002D082A" w:rsidP="002D082A">
      <w:pPr>
        <w:shd w:val="clear" w:color="auto" w:fill="FFFFFF"/>
        <w:spacing w:after="5" w:line="314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8479"/>
      </w:tblGrid>
      <w:tr w:rsidR="002D082A" w:rsidRPr="006D5DE3" w:rsidTr="00362CDB"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студент справился с поставленными рече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отсутствовали ошибки, нарушающие коммуникацию, или они были незначи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тельны. Объем высказывания соответство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 тому, что задано программой на дан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году обучения. Наблюдалась легкость речи и достаточно правильное произно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лены правильно. Однако были сделаны отдельные ошибки, нарушающие комму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никацию. Темп речи был несколько за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медлен. Отмечалось произношение, стра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дающее сильным влиянием родного язы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Речь была недостаточно эмоциональ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окрашена. Элементы оценки имели место, но в большей степени высказыва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содержало информацию и отражало конкретные факты.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 достигал нормы. Ученик допускал языковые ошибки. В некоторых местах нарушалась последовательность высказы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Практически отсутствовали эле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оценки и выражения собственного мнения. Речь не была эмоционально ок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рашенной. Темп речи был за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медленным.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только частично справился с решением коммуникативной задачи. Высказывание было небольшим по объему (не соответ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ствовало требованиям программы). Наб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людалась узость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Отсутствова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элементы собственной оценки. Уча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щийся допускал большое количество оши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как языковых, так и фонетических. Многие ошибки нарушали общение, в результате чего возникало непонимание между речевыми партнерами.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 достигал нормы. Ученик допускал языковые ошибки. В некоторых местах нарушалась последовательность высказы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Практически отсутствовали эле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оценки и выражения собственного мнения. Речь не была эмоционально ок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рашенной. Темп речи был за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медленным.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только частично справился с решением коммуникативной задачи. Высказывание было небольшим по объему (не соответ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ствовало требованиям программы). Наб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людалась узость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Отсутствова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элементы собственной оценки. Уча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щийся допускал большое количество оши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как языковых, так и фонетических. Многие ошибки нарушали общение, в результате чего возникало непонимание между речевыми партнерами.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К3. Оценка результатов выполнения тестовых заданий: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tbl>
      <w:tblPr>
        <w:tblW w:w="9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8479"/>
      </w:tblGrid>
      <w:tr w:rsidR="002D082A" w:rsidRPr="006D5DE3" w:rsidTr="00362CDB"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</w:t>
            </w:r>
          </w:p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тестовых заданий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1 ответа из 3,4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2 и более ответов из 4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определение понятия</w:t>
            </w:r>
          </w:p>
        </w:tc>
      </w:tr>
      <w:tr w:rsidR="002D082A" w:rsidRPr="006D5DE3" w:rsidTr="00362CDB">
        <w:tc>
          <w:tcPr>
            <w:tcW w:w="12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Суммируются баллы по всем вопросам и определяется отметка:</w:t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88"/>
      </w:tblGrid>
      <w:tr w:rsidR="002D082A" w:rsidRPr="006D5DE3" w:rsidTr="00362CDB">
        <w:tc>
          <w:tcPr>
            <w:tcW w:w="1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90 - 100</w:t>
            </w:r>
          </w:p>
        </w:tc>
        <w:tc>
          <w:tcPr>
            <w:tcW w:w="81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D082A" w:rsidRPr="006D5DE3" w:rsidTr="00362CDB"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80 - 89</w:t>
            </w: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D082A" w:rsidRPr="006D5DE3" w:rsidTr="00362CDB"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70 - 79</w:t>
            </w: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D082A" w:rsidRPr="006D5DE3" w:rsidTr="00362CDB">
        <w:tc>
          <w:tcPr>
            <w:tcW w:w="13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К4. Оценка результатов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устных ответов: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8394"/>
      </w:tblGrid>
      <w:tr w:rsidR="002D082A" w:rsidRPr="006D5DE3" w:rsidTr="00362CDB">
        <w:tc>
          <w:tcPr>
            <w:tcW w:w="1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</w:t>
            </w:r>
          </w:p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устных ответов</w:t>
            </w:r>
          </w:p>
        </w:tc>
      </w:tr>
      <w:tr w:rsidR="002D082A" w:rsidRPr="006D5DE3" w:rsidTr="00362CDB">
        <w:tc>
          <w:tcPr>
            <w:tcW w:w="1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полный, аргументированный, приведены факты и сделаны выводы</w:t>
            </w:r>
          </w:p>
        </w:tc>
      </w:tr>
      <w:tr w:rsidR="002D082A" w:rsidRPr="006D5DE3" w:rsidTr="00362CDB">
        <w:tc>
          <w:tcPr>
            <w:tcW w:w="1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полный, аргументированный, но допущены незначительные ошибки в формулировании вывода</w:t>
            </w:r>
          </w:p>
        </w:tc>
      </w:tr>
      <w:tr w:rsidR="002D082A" w:rsidRPr="006D5DE3" w:rsidTr="00362CDB">
        <w:tc>
          <w:tcPr>
            <w:tcW w:w="1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недостаточно аргументированный, допущены незначительные ошибки в формулировании вывода</w:t>
            </w:r>
          </w:p>
        </w:tc>
      </w:tr>
      <w:tr w:rsidR="002D082A" w:rsidRPr="006D5DE3" w:rsidTr="00362CDB">
        <w:tc>
          <w:tcPr>
            <w:tcW w:w="12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ответ на вопрос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Устные ответы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оцениваются по пяти критериям: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Содержание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Взаимодействие с собеседником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Лексика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Грамматика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Произношение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031E89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D082A" w:rsidRPr="006D5DE3" w:rsidRDefault="00031E89" w:rsidP="00031E89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031E89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К5. Оценка по результатам выполнения контрольной работы:</w:t>
      </w:r>
    </w:p>
    <w:tbl>
      <w:tblPr>
        <w:tblW w:w="9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8107"/>
      </w:tblGrid>
      <w:tr w:rsidR="002D082A" w:rsidRPr="006D5DE3" w:rsidTr="00362CDB"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D082A" w:rsidRPr="006D5DE3" w:rsidTr="00362CDB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орфографические ошибки отсутствуют,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362CDB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362CDB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имеются грубые грамматические ошибки.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не всегда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2D082A" w:rsidRPr="006D5DE3" w:rsidTr="00362CDB">
        <w:tc>
          <w:tcPr>
            <w:tcW w:w="10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 использованы средства логической св</w:t>
            </w:r>
            <w:r w:rsidR="00031E89"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текст не поделен на абзацы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грамматических ошибок.</w:t>
            </w:r>
          </w:p>
          <w:p w:rsidR="002D082A" w:rsidRPr="006D5DE3" w:rsidRDefault="002D082A" w:rsidP="00362CDB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значительные орфографические ошибки, не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</w:t>
            </w:r>
            <w:r w:rsidR="00031E89"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082A" w:rsidRPr="006D5DE3" w:rsidRDefault="002D082A" w:rsidP="002D082A">
      <w:pPr>
        <w:rPr>
          <w:rFonts w:ascii="Times New Roman" w:hAnsi="Times New Roman" w:cs="Times New Roman"/>
          <w:sz w:val="24"/>
          <w:szCs w:val="24"/>
        </w:rPr>
      </w:pPr>
    </w:p>
    <w:p w:rsidR="002D082A" w:rsidRPr="006D5DE3" w:rsidRDefault="002D082A" w:rsidP="002D082A">
      <w:pPr>
        <w:rPr>
          <w:rFonts w:ascii="Times New Roman" w:hAnsi="Times New Roman" w:cs="Times New Roman"/>
          <w:sz w:val="24"/>
          <w:szCs w:val="24"/>
        </w:rPr>
      </w:pPr>
    </w:p>
    <w:p w:rsidR="00943E6E" w:rsidRPr="006D5DE3" w:rsidRDefault="00943E6E">
      <w:pPr>
        <w:rPr>
          <w:rFonts w:ascii="Times New Roman" w:hAnsi="Times New Roman" w:cs="Times New Roman"/>
          <w:sz w:val="24"/>
          <w:szCs w:val="24"/>
        </w:rPr>
      </w:pPr>
    </w:p>
    <w:sectPr w:rsidR="00943E6E" w:rsidRPr="006D5DE3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94C"/>
    <w:multiLevelType w:val="multilevel"/>
    <w:tmpl w:val="064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3F22"/>
    <w:multiLevelType w:val="multilevel"/>
    <w:tmpl w:val="5832C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93F5E"/>
    <w:multiLevelType w:val="multilevel"/>
    <w:tmpl w:val="7AD4B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849FB"/>
    <w:multiLevelType w:val="multilevel"/>
    <w:tmpl w:val="EA9A9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03B44"/>
    <w:multiLevelType w:val="multilevel"/>
    <w:tmpl w:val="CDA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0662F"/>
    <w:multiLevelType w:val="multilevel"/>
    <w:tmpl w:val="CD107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7020A"/>
    <w:multiLevelType w:val="multilevel"/>
    <w:tmpl w:val="ACD6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608F"/>
    <w:multiLevelType w:val="multilevel"/>
    <w:tmpl w:val="3E40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23B0E"/>
    <w:multiLevelType w:val="multilevel"/>
    <w:tmpl w:val="7264E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86B0F"/>
    <w:multiLevelType w:val="multilevel"/>
    <w:tmpl w:val="FAD2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60001"/>
    <w:multiLevelType w:val="multilevel"/>
    <w:tmpl w:val="920A2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36D6B"/>
    <w:multiLevelType w:val="multilevel"/>
    <w:tmpl w:val="F1AE3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D0677"/>
    <w:multiLevelType w:val="multilevel"/>
    <w:tmpl w:val="7B12F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31D21"/>
    <w:multiLevelType w:val="multilevel"/>
    <w:tmpl w:val="67F2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A3DF4"/>
    <w:multiLevelType w:val="multilevel"/>
    <w:tmpl w:val="FF2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607A4"/>
    <w:multiLevelType w:val="multilevel"/>
    <w:tmpl w:val="BFC0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15618"/>
    <w:multiLevelType w:val="multilevel"/>
    <w:tmpl w:val="50D21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07EE5"/>
    <w:multiLevelType w:val="multilevel"/>
    <w:tmpl w:val="F904B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E5361"/>
    <w:multiLevelType w:val="multilevel"/>
    <w:tmpl w:val="DF0A3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74DCF"/>
    <w:multiLevelType w:val="multilevel"/>
    <w:tmpl w:val="AD3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DD563A"/>
    <w:multiLevelType w:val="multilevel"/>
    <w:tmpl w:val="796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355ED"/>
    <w:multiLevelType w:val="multilevel"/>
    <w:tmpl w:val="3788B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1"/>
  </w:num>
  <w:num w:numId="5">
    <w:abstractNumId w:val="15"/>
  </w:num>
  <w:num w:numId="6">
    <w:abstractNumId w:val="7"/>
  </w:num>
  <w:num w:numId="7">
    <w:abstractNumId w:val="4"/>
  </w:num>
  <w:num w:numId="8">
    <w:abstractNumId w:val="1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9"/>
  </w:num>
  <w:num w:numId="19">
    <w:abstractNumId w:val="8"/>
  </w:num>
  <w:num w:numId="20">
    <w:abstractNumId w:val="1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0E"/>
    <w:rsid w:val="00011B1E"/>
    <w:rsid w:val="00031E89"/>
    <w:rsid w:val="0007776E"/>
    <w:rsid w:val="00181221"/>
    <w:rsid w:val="00187E47"/>
    <w:rsid w:val="001E34B7"/>
    <w:rsid w:val="002D0061"/>
    <w:rsid w:val="002D082A"/>
    <w:rsid w:val="00313E78"/>
    <w:rsid w:val="00362CDB"/>
    <w:rsid w:val="003775C7"/>
    <w:rsid w:val="003D040E"/>
    <w:rsid w:val="0052051E"/>
    <w:rsid w:val="00656D62"/>
    <w:rsid w:val="006D5DE3"/>
    <w:rsid w:val="007F0A32"/>
    <w:rsid w:val="008346D7"/>
    <w:rsid w:val="00897809"/>
    <w:rsid w:val="00943E6E"/>
    <w:rsid w:val="009B5EC2"/>
    <w:rsid w:val="00A96197"/>
    <w:rsid w:val="00B01C71"/>
    <w:rsid w:val="00B6661E"/>
    <w:rsid w:val="00D6461B"/>
    <w:rsid w:val="00E46DFA"/>
    <w:rsid w:val="00E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GHOST</cp:lastModifiedBy>
  <cp:revision>14</cp:revision>
  <cp:lastPrinted>2020-11-18T10:04:00Z</cp:lastPrinted>
  <dcterms:created xsi:type="dcterms:W3CDTF">2020-10-23T00:19:00Z</dcterms:created>
  <dcterms:modified xsi:type="dcterms:W3CDTF">2020-11-20T04:37:00Z</dcterms:modified>
</cp:coreProperties>
</file>