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C3" w:rsidRDefault="00D77AC3" w:rsidP="00D77AC3">
      <w:pPr>
        <w:spacing w:after="0" w:line="240" w:lineRule="auto"/>
        <w:ind w:firstLine="426"/>
        <w:jc w:val="center"/>
        <w:rPr>
          <w:rFonts w:ascii="Times New Roman" w:hAnsi="Times New Roman"/>
          <w:b/>
          <w:sz w:val="28"/>
          <w:szCs w:val="28"/>
        </w:rPr>
      </w:pPr>
      <w:r>
        <w:rPr>
          <w:rFonts w:ascii="Times New Roman" w:hAnsi="Times New Roman"/>
          <w:sz w:val="36"/>
          <w:szCs w:val="36"/>
        </w:rPr>
        <w:t>Инструкция по выполнению</w:t>
      </w:r>
      <w:r>
        <w:rPr>
          <w:rFonts w:ascii="Times New Roman" w:hAnsi="Times New Roman"/>
          <w:sz w:val="36"/>
          <w:szCs w:val="36"/>
        </w:rPr>
        <w:t xml:space="preserve"> самостоятельной работы</w:t>
      </w:r>
      <w:r>
        <w:rPr>
          <w:rFonts w:ascii="Times New Roman" w:hAnsi="Times New Roman"/>
          <w:sz w:val="24"/>
          <w:szCs w:val="24"/>
        </w:rPr>
        <w:t xml:space="preserve"> </w:t>
      </w:r>
      <w:r>
        <w:t xml:space="preserve"> </w:t>
      </w:r>
      <w:r>
        <w:rPr>
          <w:rFonts w:ascii="Times New Roman" w:eastAsia="Times New Roman" w:hAnsi="Times New Roman"/>
          <w:b/>
          <w:sz w:val="28"/>
          <w:szCs w:val="28"/>
          <w:lang w:eastAsia="ru-RU"/>
        </w:rPr>
        <w:t xml:space="preserve">ПМ 01. Приготовление </w:t>
      </w:r>
      <w:r>
        <w:rPr>
          <w:rFonts w:ascii="Times New Roman" w:eastAsia="Times New Roman" w:hAnsi="Times New Roman"/>
          <w:b/>
          <w:sz w:val="28"/>
          <w:szCs w:val="28"/>
          <w:lang w:eastAsia="ru-RU"/>
        </w:rPr>
        <w:t>и подготовка к реализации</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b/>
          <w:sz w:val="28"/>
          <w:szCs w:val="28"/>
          <w:lang w:eastAsia="ru-RU"/>
        </w:rPr>
        <w:t>п</w:t>
      </w:r>
      <w:proofErr w:type="gramEnd"/>
      <w:r>
        <w:rPr>
          <w:rFonts w:ascii="Times New Roman" w:eastAsia="Times New Roman" w:hAnsi="Times New Roman"/>
          <w:b/>
          <w:sz w:val="28"/>
          <w:szCs w:val="28"/>
          <w:lang w:eastAsia="ru-RU"/>
        </w:rPr>
        <w:t>/ф для блюд</w:t>
      </w:r>
      <w:r>
        <w:rPr>
          <w:rFonts w:ascii="Times New Roman" w:eastAsia="Times New Roman" w:hAnsi="Times New Roman"/>
          <w:b/>
          <w:sz w:val="28"/>
          <w:szCs w:val="28"/>
          <w:lang w:eastAsia="ru-RU"/>
        </w:rPr>
        <w:t xml:space="preserve">, </w:t>
      </w:r>
      <w:r w:rsidR="000671C5">
        <w:rPr>
          <w:rFonts w:ascii="Times New Roman" w:eastAsia="Times New Roman" w:hAnsi="Times New Roman"/>
          <w:b/>
          <w:sz w:val="28"/>
          <w:szCs w:val="28"/>
          <w:lang w:eastAsia="ru-RU"/>
        </w:rPr>
        <w:t xml:space="preserve"> кулинарных изделий </w:t>
      </w:r>
      <w:r>
        <w:rPr>
          <w:rFonts w:ascii="Times New Roman" w:eastAsia="Times New Roman" w:hAnsi="Times New Roman"/>
          <w:b/>
          <w:sz w:val="28"/>
          <w:szCs w:val="28"/>
          <w:lang w:eastAsia="ru-RU"/>
        </w:rPr>
        <w:t>разнообразного ассортимента</w:t>
      </w:r>
    </w:p>
    <w:p w:rsidR="00D77AC3" w:rsidRDefault="00D77AC3" w:rsidP="00D77AC3">
      <w:pPr>
        <w:spacing w:after="0" w:line="240" w:lineRule="auto"/>
        <w:rPr>
          <w:rFonts w:ascii="Times New Roman" w:hAnsi="Times New Roman"/>
          <w:sz w:val="28"/>
          <w:szCs w:val="28"/>
        </w:rPr>
      </w:pPr>
      <w:r>
        <w:rPr>
          <w:rFonts w:ascii="Times New Roman" w:hAnsi="Times New Roman"/>
          <w:b/>
          <w:sz w:val="28"/>
          <w:szCs w:val="28"/>
        </w:rPr>
        <w:t>24</w:t>
      </w:r>
      <w:r>
        <w:rPr>
          <w:rFonts w:ascii="Times New Roman" w:hAnsi="Times New Roman"/>
          <w:b/>
          <w:sz w:val="28"/>
          <w:szCs w:val="28"/>
        </w:rPr>
        <w:t>.04.</w:t>
      </w:r>
      <w:r>
        <w:rPr>
          <w:rFonts w:ascii="Times New Roman" w:hAnsi="Times New Roman"/>
          <w:b/>
          <w:sz w:val="32"/>
          <w:szCs w:val="24"/>
        </w:rPr>
        <w:t>2021.</w:t>
      </w:r>
      <w:r>
        <w:rPr>
          <w:rFonts w:ascii="Times New Roman" w:hAnsi="Times New Roman"/>
          <w:b/>
          <w:sz w:val="28"/>
          <w:szCs w:val="24"/>
        </w:rPr>
        <w:t xml:space="preserve"> (2</w:t>
      </w:r>
      <w:r>
        <w:rPr>
          <w:rFonts w:ascii="Times New Roman" w:hAnsi="Times New Roman"/>
          <w:b/>
          <w:sz w:val="28"/>
          <w:szCs w:val="24"/>
        </w:rPr>
        <w:t>час)</w:t>
      </w:r>
      <w:r>
        <w:rPr>
          <w:rFonts w:ascii="Times New Roman" w:eastAsia="Times New Roman" w:hAnsi="Times New Roman"/>
          <w:b/>
          <w:sz w:val="28"/>
          <w:szCs w:val="28"/>
          <w:lang w:eastAsia="ru-RU"/>
        </w:rPr>
        <w:t xml:space="preserve"> </w:t>
      </w:r>
    </w:p>
    <w:p w:rsidR="00D77AC3" w:rsidRDefault="000671C5" w:rsidP="00D77AC3">
      <w:pPr>
        <w:spacing w:after="0" w:line="252" w:lineRule="auto"/>
        <w:rPr>
          <w:rFonts w:ascii="Times New Roman" w:hAnsi="Times New Roman"/>
          <w:b/>
          <w:sz w:val="28"/>
          <w:szCs w:val="24"/>
        </w:rPr>
      </w:pPr>
      <w:r>
        <w:rPr>
          <w:rFonts w:ascii="Times New Roman" w:hAnsi="Times New Roman"/>
          <w:b/>
          <w:sz w:val="28"/>
          <w:szCs w:val="24"/>
        </w:rPr>
        <w:t>1</w:t>
      </w:r>
      <w:r w:rsidR="00D77AC3">
        <w:rPr>
          <w:rFonts w:ascii="Times New Roman" w:hAnsi="Times New Roman"/>
          <w:b/>
          <w:sz w:val="28"/>
          <w:szCs w:val="24"/>
        </w:rPr>
        <w:t>8 группа ОПОП «Повар, кондитер»</w:t>
      </w:r>
    </w:p>
    <w:p w:rsidR="00D77AC3" w:rsidRDefault="00D77AC3" w:rsidP="00D77AC3">
      <w:pPr>
        <w:spacing w:after="0" w:line="240" w:lineRule="auto"/>
        <w:contextualSpacing/>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Список литературы:</w:t>
      </w:r>
    </w:p>
    <w:p w:rsidR="00D77AC3" w:rsidRDefault="00D77AC3" w:rsidP="00D77AC3">
      <w:pPr>
        <w:spacing w:after="0" w:line="240" w:lineRule="auto"/>
        <w:jc w:val="both"/>
        <w:rPr>
          <w:rFonts w:ascii="Times New Roman" w:hAnsi="Times New Roman"/>
          <w:bCs/>
          <w:sz w:val="28"/>
          <w:szCs w:val="28"/>
        </w:rPr>
      </w:pPr>
      <w:r>
        <w:rPr>
          <w:rFonts w:ascii="Times New Roman" w:hAnsi="Times New Roman"/>
          <w:bCs/>
          <w:sz w:val="28"/>
          <w:szCs w:val="28"/>
        </w:rPr>
        <w:t>1.Анфимова Н.А. Кулинария : учебник для студ. учреждений сред</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 xml:space="preserve">роф. образования / Н.А. Анфимова. – 11-е изд., стер. – М.: Издательский центр «Академия», 2016. – 400   </w:t>
      </w:r>
    </w:p>
    <w:p w:rsidR="00D77AC3" w:rsidRDefault="00D77AC3" w:rsidP="00D77AC3">
      <w:pPr>
        <w:spacing w:after="0" w:line="240" w:lineRule="auto"/>
        <w:ind w:hanging="28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Андронова Н.И., </w:t>
      </w:r>
      <w:proofErr w:type="spellStart"/>
      <w:r>
        <w:rPr>
          <w:rFonts w:ascii="Times New Roman" w:eastAsia="Times New Roman" w:hAnsi="Times New Roman"/>
          <w:color w:val="000000"/>
          <w:sz w:val="28"/>
          <w:szCs w:val="28"/>
          <w:lang w:eastAsia="ru-RU"/>
        </w:rPr>
        <w:t>Качурина</w:t>
      </w:r>
      <w:proofErr w:type="spellEnd"/>
      <w:r>
        <w:rPr>
          <w:rFonts w:ascii="Times New Roman" w:eastAsia="Times New Roman" w:hAnsi="Times New Roman"/>
          <w:color w:val="000000"/>
          <w:sz w:val="28"/>
          <w:szCs w:val="28"/>
          <w:lang w:eastAsia="ru-RU"/>
        </w:rPr>
        <w:t xml:space="preserve"> Т.А. Организация и введение процессов приготовления, оформления и подготовки к реализации горячих блюд, кулинарных изделий, закусок сложного ассортимента. Москва. Издательский центр «Академия», 2018</w:t>
      </w:r>
    </w:p>
    <w:p w:rsidR="00D77AC3" w:rsidRDefault="00D77AC3" w:rsidP="00D77AC3">
      <w:pPr>
        <w:spacing w:after="0" w:line="240" w:lineRule="auto"/>
        <w:ind w:hanging="283"/>
        <w:jc w:val="both"/>
        <w:rPr>
          <w:rFonts w:ascii="Times New Roman" w:hAnsi="Times New Roman"/>
          <w:bCs/>
          <w:sz w:val="28"/>
          <w:szCs w:val="28"/>
        </w:rPr>
      </w:pPr>
      <w:r>
        <w:rPr>
          <w:rFonts w:ascii="Times New Roman" w:eastAsia="Times New Roman" w:hAnsi="Times New Roman"/>
          <w:color w:val="000000"/>
          <w:sz w:val="28"/>
          <w:szCs w:val="28"/>
          <w:lang w:eastAsia="ru-RU"/>
        </w:rPr>
        <w:t>3. Анфимова Н.А. Кулинария.  Москва. Издательский центр «Академия», 2015</w:t>
      </w:r>
    </w:p>
    <w:p w:rsidR="00D77AC3" w:rsidRDefault="00D77AC3" w:rsidP="00D77AC3">
      <w:pPr>
        <w:spacing w:after="0" w:line="240" w:lineRule="auto"/>
        <w:jc w:val="both"/>
        <w:rPr>
          <w:rFonts w:ascii="Times New Roman" w:eastAsia="MS Mincho" w:hAnsi="Times New Roman"/>
          <w:sz w:val="24"/>
          <w:szCs w:val="24"/>
          <w:u w:val="single"/>
          <w:lang w:eastAsia="ru-RU"/>
        </w:rPr>
      </w:pPr>
      <w:r>
        <w:rPr>
          <w:rFonts w:ascii="Times New Roman" w:eastAsia="MS Mincho" w:hAnsi="Times New Roman"/>
          <w:b/>
          <w:i/>
          <w:sz w:val="32"/>
          <w:szCs w:val="32"/>
          <w:lang w:eastAsia="ru-RU"/>
        </w:rPr>
        <w:t xml:space="preserve"> Для получения оценки  студент должен повторить теоретический материал, выполнить  задание, результ</w:t>
      </w:r>
      <w:bookmarkStart w:id="0" w:name="_GoBack"/>
      <w:bookmarkEnd w:id="0"/>
      <w:r>
        <w:rPr>
          <w:rFonts w:ascii="Times New Roman" w:eastAsia="MS Mincho" w:hAnsi="Times New Roman"/>
          <w:b/>
          <w:i/>
          <w:sz w:val="32"/>
          <w:szCs w:val="32"/>
          <w:lang w:eastAsia="ru-RU"/>
        </w:rPr>
        <w:t>ат сфотографировать и отправить  на почту</w:t>
      </w:r>
      <w:r>
        <w:rPr>
          <w:rFonts w:ascii="inherit" w:eastAsia="MS Mincho" w:hAnsi="inherit"/>
          <w:b/>
          <w:bCs/>
          <w:i/>
          <w:iCs/>
          <w:color w:val="333333"/>
          <w:sz w:val="36"/>
          <w:szCs w:val="36"/>
          <w:shd w:val="clear" w:color="auto" w:fill="CCFFCC"/>
          <w:lang w:eastAsia="ru-RU"/>
        </w:rPr>
        <w:t xml:space="preserve"> </w:t>
      </w:r>
      <w:hyperlink r:id="rId6" w:history="1">
        <w:r>
          <w:rPr>
            <w:rStyle w:val="a3"/>
            <w:rFonts w:ascii="inherit" w:eastAsia="MS Mincho" w:hAnsi="inherit"/>
            <w:b/>
            <w:bCs/>
            <w:i/>
            <w:iCs/>
            <w:sz w:val="36"/>
            <w:szCs w:val="36"/>
            <w:shd w:val="clear" w:color="auto" w:fill="CCFFCC"/>
            <w:lang w:eastAsia="ru-RU"/>
          </w:rPr>
          <w:t>marina.lysova.78@mail.ru</w:t>
        </w:r>
        <w:proofErr w:type="gramStart"/>
      </w:hyperlink>
      <w:r>
        <w:rPr>
          <w:rFonts w:ascii="Times New Roman" w:eastAsia="MS Mincho" w:hAnsi="Times New Roman"/>
          <w:color w:val="0000FF"/>
          <w:sz w:val="24"/>
          <w:szCs w:val="24"/>
          <w:u w:val="single"/>
          <w:lang w:eastAsia="ru-RU"/>
        </w:rPr>
        <w:t xml:space="preserve">    </w:t>
      </w:r>
      <w:r>
        <w:rPr>
          <w:rFonts w:ascii="Times New Roman" w:eastAsia="MS Mincho" w:hAnsi="Times New Roman"/>
          <w:b/>
          <w:sz w:val="24"/>
          <w:szCs w:val="24"/>
          <w:u w:val="single"/>
          <w:lang w:eastAsia="ru-RU"/>
        </w:rPr>
        <w:t>И</w:t>
      </w:r>
      <w:proofErr w:type="gramEnd"/>
      <w:r>
        <w:rPr>
          <w:rFonts w:ascii="Times New Roman" w:eastAsia="MS Mincho" w:hAnsi="Times New Roman"/>
          <w:b/>
          <w:sz w:val="24"/>
          <w:szCs w:val="24"/>
          <w:u w:val="single"/>
          <w:lang w:eastAsia="ru-RU"/>
        </w:rPr>
        <w:t xml:space="preserve">ли на </w:t>
      </w:r>
      <w:r>
        <w:rPr>
          <w:rFonts w:ascii="Times New Roman" w:eastAsia="MS Mincho" w:hAnsi="Times New Roman"/>
          <w:b/>
          <w:sz w:val="24"/>
          <w:szCs w:val="24"/>
          <w:u w:val="single"/>
          <w:lang w:val="en-US" w:eastAsia="ru-RU"/>
        </w:rPr>
        <w:t>W</w:t>
      </w:r>
      <w:proofErr w:type="spellStart"/>
      <w:r>
        <w:rPr>
          <w:rFonts w:ascii="Times New Roman" w:eastAsia="MS Mincho" w:hAnsi="Times New Roman"/>
          <w:b/>
          <w:sz w:val="24"/>
          <w:szCs w:val="24"/>
          <w:u w:val="single"/>
          <w:lang w:eastAsia="ru-RU"/>
        </w:rPr>
        <w:t>hatsApp</w:t>
      </w:r>
      <w:proofErr w:type="spellEnd"/>
      <w:r>
        <w:rPr>
          <w:rFonts w:ascii="Times New Roman" w:eastAsia="MS Mincho" w:hAnsi="Times New Roman"/>
          <w:b/>
          <w:sz w:val="24"/>
          <w:szCs w:val="24"/>
          <w:u w:val="single"/>
          <w:lang w:eastAsia="ru-RU"/>
        </w:rPr>
        <w:t xml:space="preserve"> по</w:t>
      </w:r>
      <w:r>
        <w:rPr>
          <w:rFonts w:ascii="Times New Roman" w:eastAsia="MS Mincho" w:hAnsi="Times New Roman"/>
          <w:sz w:val="24"/>
          <w:szCs w:val="24"/>
          <w:u w:val="single"/>
          <w:lang w:eastAsia="ru-RU"/>
        </w:rPr>
        <w:t xml:space="preserve"> №89022792370</w:t>
      </w:r>
    </w:p>
    <w:p w:rsidR="00D77AC3" w:rsidRDefault="00D77AC3" w:rsidP="00D77AC3">
      <w:pPr>
        <w:spacing w:after="0" w:line="240" w:lineRule="auto"/>
        <w:ind w:hanging="357"/>
        <w:jc w:val="both"/>
        <w:rPr>
          <w:rFonts w:ascii="Times New Roman" w:eastAsia="MS Mincho" w:hAnsi="Times New Roman"/>
          <w:b/>
          <w:i/>
          <w:sz w:val="28"/>
          <w:szCs w:val="28"/>
          <w:u w:val="single"/>
          <w:lang w:eastAsia="ru-RU"/>
        </w:rPr>
      </w:pPr>
      <w:proofErr w:type="gramStart"/>
      <w:r>
        <w:rPr>
          <w:rFonts w:ascii="Times New Roman" w:eastAsia="MS Mincho" w:hAnsi="Times New Roman"/>
          <w:b/>
          <w:i/>
          <w:sz w:val="28"/>
          <w:szCs w:val="28"/>
          <w:u w:val="single"/>
          <w:lang w:eastAsia="ru-RU"/>
        </w:rPr>
        <w:t>Внимательно прочитайте данную вам инструкцию, выделите для себя важное и запишите</w:t>
      </w:r>
      <w:proofErr w:type="gramEnd"/>
    </w:p>
    <w:p w:rsidR="0048077A" w:rsidRPr="0048077A" w:rsidRDefault="0048077A" w:rsidP="0048077A">
      <w:pPr>
        <w:shd w:val="clear" w:color="auto" w:fill="FFFFFF"/>
        <w:spacing w:after="0" w:line="240" w:lineRule="auto"/>
        <w:jc w:val="both"/>
        <w:rPr>
          <w:rFonts w:ascii="Times New Roman" w:eastAsia="Times New Roman" w:hAnsi="Times New Roman"/>
          <w:color w:val="000000"/>
          <w:sz w:val="28"/>
          <w:szCs w:val="28"/>
          <w:lang w:eastAsia="ru-RU"/>
        </w:rPr>
      </w:pPr>
      <w:r w:rsidRPr="0048077A">
        <w:rPr>
          <w:rFonts w:ascii="Times New Roman" w:eastAsia="Times New Roman" w:hAnsi="Times New Roman"/>
          <w:b/>
          <w:bCs/>
          <w:color w:val="000000"/>
          <w:sz w:val="28"/>
          <w:szCs w:val="28"/>
          <w:lang w:eastAsia="ru-RU"/>
        </w:rPr>
        <w:t>Указания по выполнению внеаудиторных самостоятельных работ</w:t>
      </w:r>
    </w:p>
    <w:p w:rsidR="0048077A" w:rsidRPr="0048077A" w:rsidRDefault="0048077A" w:rsidP="0048077A">
      <w:pPr>
        <w:shd w:val="clear" w:color="auto" w:fill="FFFFFF"/>
        <w:spacing w:after="0" w:line="240" w:lineRule="auto"/>
        <w:jc w:val="both"/>
        <w:rPr>
          <w:rFonts w:ascii="Times New Roman" w:eastAsia="Times New Roman" w:hAnsi="Times New Roman"/>
          <w:color w:val="000000"/>
          <w:sz w:val="28"/>
          <w:szCs w:val="28"/>
          <w:lang w:eastAsia="ru-RU"/>
        </w:rPr>
      </w:pPr>
      <w:r w:rsidRPr="0048077A">
        <w:rPr>
          <w:rFonts w:ascii="Times New Roman" w:eastAsia="Times New Roman" w:hAnsi="Times New Roman"/>
          <w:b/>
          <w:bCs/>
          <w:color w:val="000000"/>
          <w:sz w:val="28"/>
          <w:szCs w:val="28"/>
          <w:lang w:eastAsia="ru-RU"/>
        </w:rPr>
        <w:t>Самостоятельная работа №1</w:t>
      </w:r>
    </w:p>
    <w:p w:rsidR="0048077A" w:rsidRPr="0048077A" w:rsidRDefault="0048077A" w:rsidP="0048077A">
      <w:pPr>
        <w:shd w:val="clear" w:color="auto" w:fill="FFFFFF"/>
        <w:spacing w:after="0" w:line="240" w:lineRule="auto"/>
        <w:jc w:val="both"/>
        <w:rPr>
          <w:rFonts w:ascii="Times New Roman" w:eastAsia="Times New Roman" w:hAnsi="Times New Roman"/>
          <w:color w:val="000000"/>
          <w:sz w:val="28"/>
          <w:szCs w:val="28"/>
          <w:lang w:eastAsia="ru-RU"/>
        </w:rPr>
      </w:pPr>
      <w:r w:rsidRPr="0048077A">
        <w:rPr>
          <w:rFonts w:ascii="Times New Roman" w:eastAsia="Times New Roman" w:hAnsi="Times New Roman"/>
          <w:b/>
          <w:bCs/>
          <w:color w:val="000000"/>
          <w:sz w:val="28"/>
          <w:szCs w:val="28"/>
          <w:lang w:eastAsia="ru-RU"/>
        </w:rPr>
        <w:t>По теме: Характеристика процессов обработки сырья, приготовления подготовки к реализации полуфабрикатов из них</w:t>
      </w:r>
    </w:p>
    <w:p w:rsidR="0048077A" w:rsidRPr="0048077A" w:rsidRDefault="0048077A" w:rsidP="0048077A">
      <w:pPr>
        <w:shd w:val="clear" w:color="auto" w:fill="FFFFFF"/>
        <w:spacing w:after="0" w:line="240" w:lineRule="auto"/>
        <w:jc w:val="both"/>
        <w:rPr>
          <w:rFonts w:ascii="Times New Roman" w:eastAsia="Times New Roman" w:hAnsi="Times New Roman"/>
          <w:b/>
          <w:i/>
          <w:color w:val="000000"/>
          <w:sz w:val="28"/>
          <w:szCs w:val="28"/>
          <w:lang w:eastAsia="ru-RU"/>
        </w:rPr>
      </w:pPr>
      <w:r w:rsidRPr="0048077A">
        <w:rPr>
          <w:rFonts w:ascii="Times New Roman" w:eastAsia="Times New Roman" w:hAnsi="Times New Roman"/>
          <w:b/>
          <w:i/>
          <w:color w:val="000000"/>
          <w:sz w:val="28"/>
          <w:szCs w:val="28"/>
          <w:u w:val="single"/>
          <w:lang w:eastAsia="ru-RU"/>
        </w:rPr>
        <w:t>Задание: Составление опорного конспекта по теме.</w:t>
      </w:r>
    </w:p>
    <w:p w:rsidR="000E1785" w:rsidRDefault="0048077A" w:rsidP="000E1785">
      <w:pPr>
        <w:spacing w:after="0"/>
        <w:rPr>
          <w:rFonts w:ascii="Times New Roman" w:eastAsia="Times New Roman" w:hAnsi="Times New Roman"/>
          <w:color w:val="000000"/>
          <w:sz w:val="28"/>
          <w:szCs w:val="28"/>
          <w:lang w:eastAsia="ru-RU"/>
        </w:rPr>
      </w:pPr>
      <w:r w:rsidRPr="0048077A">
        <w:rPr>
          <w:rFonts w:ascii="Times New Roman" w:eastAsia="Times New Roman" w:hAnsi="Times New Roman"/>
          <w:i/>
          <w:iCs/>
          <w:color w:val="000000"/>
          <w:sz w:val="28"/>
          <w:szCs w:val="28"/>
          <w:lang w:eastAsia="ru-RU"/>
        </w:rPr>
        <w:t>Составление опорного конспекта </w:t>
      </w:r>
      <w:r w:rsidRPr="0048077A">
        <w:rPr>
          <w:rFonts w:ascii="Times New Roman" w:eastAsia="Times New Roman" w:hAnsi="Times New Roman"/>
          <w:color w:val="000000"/>
          <w:sz w:val="28"/>
          <w:szCs w:val="28"/>
          <w:lang w:eastAsia="ru-RU"/>
        </w:rPr>
        <w:t>— представляет собой вид внеаудиторной самостоятельной работы студента по созда</w:t>
      </w:r>
      <w:r w:rsidRPr="0048077A">
        <w:rPr>
          <w:rFonts w:ascii="Times New Roman" w:eastAsia="Times New Roman" w:hAnsi="Times New Roman"/>
          <w:color w:val="000000"/>
          <w:sz w:val="28"/>
          <w:szCs w:val="28"/>
          <w:lang w:eastAsia="ru-RU"/>
        </w:rPr>
        <w:softHyphen/>
        <w:t>нию краткой информационной структуры, обобщающей и отра</w:t>
      </w:r>
      <w:r w:rsidRPr="0048077A">
        <w:rPr>
          <w:rFonts w:ascii="Times New Roman" w:eastAsia="Times New Roman" w:hAnsi="Times New Roman"/>
          <w:color w:val="000000"/>
          <w:sz w:val="28"/>
          <w:szCs w:val="28"/>
          <w:lang w:eastAsia="ru-RU"/>
        </w:rPr>
        <w:softHyphen/>
        <w:t>жающей суть материала лекции, темы учебника</w:t>
      </w:r>
      <w:proofErr w:type="gramStart"/>
      <w:r w:rsidRPr="0048077A">
        <w:rPr>
          <w:rFonts w:ascii="Times New Roman" w:eastAsia="Times New Roman" w:hAnsi="Times New Roman"/>
          <w:color w:val="000000"/>
          <w:sz w:val="28"/>
          <w:szCs w:val="28"/>
          <w:lang w:eastAsia="ru-RU"/>
        </w:rPr>
        <w:t xml:space="preserve"> .</w:t>
      </w:r>
      <w:proofErr w:type="gramEnd"/>
      <w:r w:rsidRPr="0048077A">
        <w:rPr>
          <w:rFonts w:ascii="Times New Roman" w:eastAsia="Times New Roman" w:hAnsi="Times New Roman"/>
          <w:color w:val="000000"/>
          <w:sz w:val="28"/>
          <w:szCs w:val="28"/>
          <w:lang w:eastAsia="ru-RU"/>
        </w:rPr>
        <w:t xml:space="preserve"> Опорный конспект призван выделить главные объекты изучения, дать им краткую характеристику, используя символы, отразить связь с другими элементами. Основная цель опорного конспекта— </w:t>
      </w:r>
      <w:proofErr w:type="gramStart"/>
      <w:r w:rsidRPr="0048077A">
        <w:rPr>
          <w:rFonts w:ascii="Times New Roman" w:eastAsia="Times New Roman" w:hAnsi="Times New Roman"/>
          <w:color w:val="000000"/>
          <w:sz w:val="28"/>
          <w:szCs w:val="28"/>
          <w:lang w:eastAsia="ru-RU"/>
        </w:rPr>
        <w:t>об</w:t>
      </w:r>
      <w:proofErr w:type="gramEnd"/>
      <w:r w:rsidRPr="0048077A">
        <w:rPr>
          <w:rFonts w:ascii="Times New Roman" w:eastAsia="Times New Roman" w:hAnsi="Times New Roman"/>
          <w:color w:val="000000"/>
          <w:sz w:val="28"/>
          <w:szCs w:val="28"/>
          <w:lang w:eastAsia="ru-RU"/>
        </w:rPr>
        <w:t>легчить запоминание. В его составлении используются различные базовые понятия, термины, знаки (символы) — опорные сигналы. Опорный конспект — это наилучшая форма подготовки к ответу и в процессе ответа. Составление опорного конспекта к темам особенно эффективно у студентов, которые столкнулись с большим объемом информации при подготовке к занятиям и, не обладая навыками выделять главное, испыты</w:t>
      </w:r>
      <w:r w:rsidRPr="0048077A">
        <w:rPr>
          <w:rFonts w:ascii="Times New Roman" w:eastAsia="Times New Roman" w:hAnsi="Times New Roman"/>
          <w:color w:val="000000"/>
          <w:sz w:val="28"/>
          <w:szCs w:val="28"/>
          <w:lang w:eastAsia="ru-RU"/>
        </w:rPr>
        <w:softHyphen/>
        <w:t>вают трудности при ее запоминании.</w:t>
      </w:r>
    </w:p>
    <w:p w:rsidR="000E1785" w:rsidRPr="000E1785" w:rsidRDefault="000E1785" w:rsidP="000E1785">
      <w:pPr>
        <w:spacing w:after="0"/>
        <w:rPr>
          <w:rFonts w:ascii="Times New Roman" w:eastAsia="Times New Roman" w:hAnsi="Times New Roman"/>
          <w:b/>
          <w:color w:val="000000"/>
          <w:sz w:val="28"/>
          <w:szCs w:val="28"/>
          <w:lang w:eastAsia="ru-RU"/>
        </w:rPr>
      </w:pPr>
      <w:r w:rsidRPr="000E1785">
        <w:rPr>
          <w:rFonts w:ascii="Times New Roman" w:eastAsia="Times New Roman" w:hAnsi="Times New Roman"/>
          <w:b/>
          <w:i/>
          <w:iCs/>
          <w:color w:val="000000"/>
          <w:sz w:val="28"/>
          <w:szCs w:val="28"/>
          <w:lang w:eastAsia="ru-RU"/>
        </w:rPr>
        <w:t>Обучающийся должен выполнить следующее</w:t>
      </w:r>
      <w:r w:rsidRPr="000E1785">
        <w:rPr>
          <w:rFonts w:ascii="Times New Roman" w:eastAsia="Times New Roman" w:hAnsi="Times New Roman"/>
          <w:b/>
          <w:i/>
          <w:iCs/>
          <w:color w:val="000000"/>
          <w:sz w:val="28"/>
          <w:szCs w:val="28"/>
          <w:lang w:eastAsia="ru-RU"/>
        </w:rPr>
        <w:t>:</w:t>
      </w:r>
    </w:p>
    <w:p w:rsidR="000E1785" w:rsidRPr="000E1785" w:rsidRDefault="000E1785" w:rsidP="000E1785">
      <w:pPr>
        <w:shd w:val="clear" w:color="auto" w:fill="FFFFFF"/>
        <w:spacing w:after="0" w:line="240" w:lineRule="auto"/>
        <w:jc w:val="both"/>
        <w:rPr>
          <w:rFonts w:ascii="Times New Roman" w:eastAsia="Times New Roman" w:hAnsi="Times New Roman"/>
          <w:color w:val="000000"/>
          <w:sz w:val="28"/>
          <w:szCs w:val="28"/>
          <w:lang w:eastAsia="ru-RU"/>
        </w:rPr>
      </w:pPr>
      <w:r w:rsidRPr="000E1785">
        <w:rPr>
          <w:rFonts w:ascii="Times New Roman" w:eastAsia="Times New Roman" w:hAnsi="Times New Roman"/>
          <w:color w:val="000000"/>
          <w:sz w:val="28"/>
          <w:szCs w:val="28"/>
          <w:lang w:eastAsia="ru-RU"/>
        </w:rPr>
        <w:t>• изучить материалы темы, выбрать главное и второсте</w:t>
      </w:r>
      <w:r w:rsidRPr="000E1785">
        <w:rPr>
          <w:rFonts w:ascii="Times New Roman" w:eastAsia="Times New Roman" w:hAnsi="Times New Roman"/>
          <w:color w:val="000000"/>
          <w:sz w:val="28"/>
          <w:szCs w:val="28"/>
          <w:lang w:eastAsia="ru-RU"/>
        </w:rPr>
        <w:softHyphen/>
        <w:t>пенное;</w:t>
      </w:r>
    </w:p>
    <w:p w:rsidR="000E1785" w:rsidRPr="000E1785" w:rsidRDefault="000E1785" w:rsidP="000E1785">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0E1785">
        <w:rPr>
          <w:rFonts w:ascii="Times New Roman" w:eastAsia="Times New Roman" w:hAnsi="Times New Roman"/>
          <w:color w:val="000000"/>
          <w:sz w:val="28"/>
          <w:szCs w:val="28"/>
          <w:lang w:eastAsia="ru-RU"/>
        </w:rPr>
        <w:t>установить логическую связь между элементами темы;</w:t>
      </w:r>
    </w:p>
    <w:p w:rsidR="000E1785" w:rsidRPr="000E1785" w:rsidRDefault="000E1785" w:rsidP="000E1785">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0E1785">
        <w:rPr>
          <w:rFonts w:ascii="Times New Roman" w:eastAsia="Times New Roman" w:hAnsi="Times New Roman"/>
          <w:color w:val="000000"/>
          <w:sz w:val="28"/>
          <w:szCs w:val="28"/>
          <w:lang w:eastAsia="ru-RU"/>
        </w:rPr>
        <w:lastRenderedPageBreak/>
        <w:t>представить характеристику элементов в краткой форме;</w:t>
      </w:r>
    </w:p>
    <w:p w:rsidR="000E1785" w:rsidRPr="000E1785" w:rsidRDefault="000E1785" w:rsidP="000E1785">
      <w:pPr>
        <w:shd w:val="clear" w:color="auto" w:fill="FFFFFF"/>
        <w:spacing w:after="0" w:line="240" w:lineRule="auto"/>
        <w:jc w:val="both"/>
        <w:rPr>
          <w:rFonts w:ascii="Times New Roman" w:eastAsia="Times New Roman" w:hAnsi="Times New Roman"/>
          <w:color w:val="000000"/>
          <w:sz w:val="28"/>
          <w:szCs w:val="28"/>
          <w:lang w:eastAsia="ru-RU"/>
        </w:rPr>
      </w:pPr>
      <w:r w:rsidRPr="000E1785">
        <w:rPr>
          <w:rFonts w:ascii="Times New Roman" w:eastAsia="Times New Roman" w:hAnsi="Times New Roman"/>
          <w:color w:val="000000"/>
          <w:sz w:val="28"/>
          <w:szCs w:val="28"/>
          <w:lang w:eastAsia="ru-RU"/>
        </w:rPr>
        <w:t>• выбрать опорные сигналы для акцентирования главной информации и отобразить в структуре работы;</w:t>
      </w:r>
    </w:p>
    <w:p w:rsidR="000E1785" w:rsidRPr="000E1785" w:rsidRDefault="000E1785" w:rsidP="000E1785">
      <w:pPr>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0E1785">
        <w:rPr>
          <w:rFonts w:ascii="Times New Roman" w:eastAsia="Times New Roman" w:hAnsi="Times New Roman"/>
          <w:color w:val="000000"/>
          <w:sz w:val="28"/>
          <w:szCs w:val="28"/>
          <w:lang w:eastAsia="ru-RU"/>
        </w:rPr>
        <w:t>оформить работу и предоставить в установленный срок. </w:t>
      </w:r>
    </w:p>
    <w:p w:rsidR="000E1785" w:rsidRPr="000E1785" w:rsidRDefault="000E1785" w:rsidP="000E1785">
      <w:pPr>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0E1785">
        <w:rPr>
          <w:rFonts w:ascii="Times New Roman" w:eastAsia="Times New Roman" w:hAnsi="Times New Roman"/>
          <w:color w:val="000000"/>
          <w:sz w:val="28"/>
          <w:szCs w:val="28"/>
          <w:lang w:eastAsia="ru-RU"/>
        </w:rPr>
        <w:t xml:space="preserve"> </w:t>
      </w:r>
      <w:r w:rsidRPr="000E1785">
        <w:rPr>
          <w:rFonts w:ascii="Times New Roman" w:eastAsia="Times New Roman" w:hAnsi="Times New Roman"/>
          <w:color w:val="000000"/>
          <w:sz w:val="28"/>
          <w:szCs w:val="28"/>
          <w:lang w:eastAsia="ru-RU"/>
        </w:rPr>
        <w:t>соответствие содержания теме;</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Технологический цикл обработки сырья и приготовления полуфабрикатов из него.</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Организация технологического процесса производства кулинарной продукции на предприятиях общественного питания обуславливается технологическими возможностями и экономической целесообразностью. Существуют предприятия, на которых технологический цикл осуществляется во всей полноте, начиная с приёма и хранения сырья и заканчивая реализацией готовой продукции. Есть также предприятия со специализированными технологическими процессами. При специализации процесса на одних предприятиях осуществляется централизованное производство полуфабрикатов, на других - производство из полуфабрикатов готовой продукции и её реализация либо на одних предприятиях осуществляется централизованное производство готовой пищи, а на други</w:t>
      </w:r>
      <w:proofErr w:type="gramStart"/>
      <w:r w:rsidRPr="006B1224">
        <w:rPr>
          <w:rFonts w:ascii="Times New Roman" w:eastAsia="Times New Roman" w:hAnsi="Times New Roman"/>
          <w:color w:val="000000"/>
          <w:sz w:val="28"/>
          <w:szCs w:val="28"/>
          <w:lang w:eastAsia="ru-RU"/>
        </w:rPr>
        <w:t>х-</w:t>
      </w:r>
      <w:proofErr w:type="gramEnd"/>
      <w:r w:rsidRPr="006B1224">
        <w:rPr>
          <w:rFonts w:ascii="Times New Roman" w:eastAsia="Times New Roman" w:hAnsi="Times New Roman"/>
          <w:color w:val="000000"/>
          <w:sz w:val="28"/>
          <w:szCs w:val="28"/>
          <w:lang w:eastAsia="ru-RU"/>
        </w:rPr>
        <w:t xml:space="preserve"> её реализация.</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i/>
          <w:iCs/>
          <w:color w:val="000000"/>
          <w:sz w:val="28"/>
          <w:szCs w:val="28"/>
          <w:lang w:eastAsia="ru-RU"/>
        </w:rPr>
        <w:t>Продовольственные товары</w:t>
      </w:r>
      <w:r w:rsidRPr="006B1224">
        <w:rPr>
          <w:rFonts w:ascii="Times New Roman" w:eastAsia="Times New Roman" w:hAnsi="Times New Roman"/>
          <w:color w:val="000000"/>
          <w:sz w:val="28"/>
          <w:szCs w:val="28"/>
          <w:lang w:eastAsia="ru-RU"/>
        </w:rPr>
        <w:t>, поступающие на предприятиях общественного питания, с известной степенью условности можно подразделить на сырьё, полуфабрикаты и готовые к употреблению кулинарные изделия и блюда.</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Сырье </w:t>
      </w:r>
      <w:r w:rsidRPr="006B1224">
        <w:rPr>
          <w:rFonts w:ascii="Times New Roman" w:eastAsia="Times New Roman" w:hAnsi="Times New Roman"/>
          <w:color w:val="000000"/>
          <w:sz w:val="28"/>
          <w:szCs w:val="28"/>
          <w:lang w:eastAsia="ru-RU"/>
        </w:rPr>
        <w:t>- исходные продукты, предназначенные для даль</w:t>
      </w:r>
      <w:r w:rsidRPr="006B1224">
        <w:rPr>
          <w:rFonts w:ascii="Times New Roman" w:eastAsia="Times New Roman" w:hAnsi="Times New Roman"/>
          <w:color w:val="000000"/>
          <w:sz w:val="28"/>
          <w:szCs w:val="28"/>
          <w:lang w:eastAsia="ru-RU"/>
        </w:rPr>
        <w:softHyphen/>
        <w:t>нейшей обработки.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Полуфабрикат </w:t>
      </w:r>
      <w:r w:rsidRPr="006B1224">
        <w:rPr>
          <w:rFonts w:ascii="Times New Roman" w:eastAsia="Times New Roman" w:hAnsi="Times New Roman"/>
          <w:color w:val="000000"/>
          <w:sz w:val="28"/>
          <w:szCs w:val="28"/>
          <w:lang w:eastAsia="ru-RU"/>
        </w:rPr>
        <w:t>(кулинарный полуфабрикат) - пищевой продукт или сочетание продуктов, прошедшие одну или не</w:t>
      </w:r>
      <w:r w:rsidRPr="006B1224">
        <w:rPr>
          <w:rFonts w:ascii="Times New Roman" w:eastAsia="Times New Roman" w:hAnsi="Times New Roman"/>
          <w:color w:val="000000"/>
          <w:sz w:val="28"/>
          <w:szCs w:val="28"/>
          <w:lang w:eastAsia="ru-RU"/>
        </w:rPr>
        <w:softHyphen/>
        <w:t>сколько стадий кулинарной обработки без доведения до готовности.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 xml:space="preserve">Полуфабрикат высокой </w:t>
      </w:r>
      <w:proofErr w:type="spellStart"/>
      <w:proofErr w:type="gramStart"/>
      <w:r w:rsidRPr="006B1224">
        <w:rPr>
          <w:rFonts w:ascii="Times New Roman" w:eastAsia="Times New Roman" w:hAnsi="Times New Roman"/>
          <w:b/>
          <w:bCs/>
          <w:color w:val="000000"/>
          <w:sz w:val="28"/>
          <w:szCs w:val="28"/>
          <w:lang w:eastAsia="ru-RU"/>
        </w:rPr>
        <w:t>c</w:t>
      </w:r>
      <w:proofErr w:type="gramEnd"/>
      <w:r w:rsidRPr="006B1224">
        <w:rPr>
          <w:rFonts w:ascii="Times New Roman" w:eastAsia="Times New Roman" w:hAnsi="Times New Roman"/>
          <w:b/>
          <w:bCs/>
          <w:color w:val="000000"/>
          <w:sz w:val="28"/>
          <w:szCs w:val="28"/>
          <w:lang w:eastAsia="ru-RU"/>
        </w:rPr>
        <w:t>теneпи</w:t>
      </w:r>
      <w:proofErr w:type="spellEnd"/>
      <w:r w:rsidRPr="006B1224">
        <w:rPr>
          <w:rFonts w:ascii="Times New Roman" w:eastAsia="Times New Roman" w:hAnsi="Times New Roman"/>
          <w:b/>
          <w:bCs/>
          <w:color w:val="000000"/>
          <w:sz w:val="28"/>
          <w:szCs w:val="28"/>
          <w:lang w:eastAsia="ru-RU"/>
        </w:rPr>
        <w:t xml:space="preserve"> </w:t>
      </w:r>
      <w:proofErr w:type="spellStart"/>
      <w:r w:rsidRPr="006B1224">
        <w:rPr>
          <w:rFonts w:ascii="Times New Roman" w:eastAsia="Times New Roman" w:hAnsi="Times New Roman"/>
          <w:b/>
          <w:bCs/>
          <w:color w:val="000000"/>
          <w:sz w:val="28"/>
          <w:szCs w:val="28"/>
          <w:lang w:eastAsia="ru-RU"/>
        </w:rPr>
        <w:t>гoтoвнocти</w:t>
      </w:r>
      <w:proofErr w:type="spellEnd"/>
      <w:r w:rsidRPr="006B1224">
        <w:rPr>
          <w:rFonts w:ascii="Times New Roman" w:eastAsia="Times New Roman" w:hAnsi="Times New Roman"/>
          <w:b/>
          <w:bCs/>
          <w:color w:val="000000"/>
          <w:sz w:val="28"/>
          <w:szCs w:val="28"/>
          <w:lang w:eastAsia="ru-RU"/>
        </w:rPr>
        <w:t> </w:t>
      </w:r>
      <w:r w:rsidRPr="006B1224">
        <w:rPr>
          <w:rFonts w:ascii="Times New Roman" w:eastAsia="Times New Roman" w:hAnsi="Times New Roman"/>
          <w:color w:val="000000"/>
          <w:sz w:val="28"/>
          <w:szCs w:val="28"/>
          <w:lang w:eastAsia="ru-RU"/>
        </w:rPr>
        <w:t>- кули</w:t>
      </w:r>
      <w:r w:rsidRPr="006B1224">
        <w:rPr>
          <w:rFonts w:ascii="Times New Roman" w:eastAsia="Times New Roman" w:hAnsi="Times New Roman"/>
          <w:color w:val="000000"/>
          <w:sz w:val="28"/>
          <w:szCs w:val="28"/>
          <w:lang w:eastAsia="ru-RU"/>
        </w:rPr>
        <w:softHyphen/>
        <w:t>нарный полуфабрикат, из которого в результате минимально необходимых технологических операций получают блюдо или кулинарное изделие.</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Кулинарное изделие </w:t>
      </w:r>
      <w:r w:rsidRPr="006B1224">
        <w:rPr>
          <w:rFonts w:ascii="Times New Roman" w:eastAsia="Times New Roman" w:hAnsi="Times New Roman"/>
          <w:color w:val="000000"/>
          <w:sz w:val="28"/>
          <w:szCs w:val="28"/>
          <w:lang w:eastAsia="ru-RU"/>
        </w:rPr>
        <w:t>- пищевой продукт или сочетание продуктов, доведенных до кулинарной готовности.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Мучное кулинарное изделие </w:t>
      </w:r>
      <w:r w:rsidRPr="006B1224">
        <w:rPr>
          <w:rFonts w:ascii="Times New Roman" w:eastAsia="Times New Roman" w:hAnsi="Times New Roman"/>
          <w:color w:val="000000"/>
          <w:sz w:val="28"/>
          <w:szCs w:val="28"/>
          <w:lang w:eastAsia="ru-RU"/>
        </w:rPr>
        <w:t>- кулинарное изделие за</w:t>
      </w:r>
      <w:r w:rsidRPr="006B1224">
        <w:rPr>
          <w:rFonts w:ascii="Times New Roman" w:eastAsia="Times New Roman" w:hAnsi="Times New Roman"/>
          <w:color w:val="000000"/>
          <w:sz w:val="28"/>
          <w:szCs w:val="28"/>
          <w:lang w:eastAsia="ru-RU"/>
        </w:rPr>
        <w:softHyphen/>
        <w:t>данной формы из теста, в большинстве случаев с фаршем (пи</w:t>
      </w:r>
      <w:r w:rsidRPr="006B1224">
        <w:rPr>
          <w:rFonts w:ascii="Times New Roman" w:eastAsia="Times New Roman" w:hAnsi="Times New Roman"/>
          <w:color w:val="000000"/>
          <w:sz w:val="28"/>
          <w:szCs w:val="28"/>
          <w:lang w:eastAsia="ru-RU"/>
        </w:rPr>
        <w:softHyphen/>
        <w:t>рожки, кулебяки, беляши, пончики, пицца).</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proofErr w:type="spellStart"/>
      <w:r w:rsidRPr="006B1224">
        <w:rPr>
          <w:rFonts w:ascii="Times New Roman" w:eastAsia="Times New Roman" w:hAnsi="Times New Roman"/>
          <w:b/>
          <w:bCs/>
          <w:color w:val="000000"/>
          <w:sz w:val="28"/>
          <w:szCs w:val="28"/>
          <w:lang w:eastAsia="ru-RU"/>
        </w:rPr>
        <w:t>Кондит</w:t>
      </w:r>
      <w:proofErr w:type="gramStart"/>
      <w:r w:rsidRPr="006B1224">
        <w:rPr>
          <w:rFonts w:ascii="Times New Roman" w:eastAsia="Times New Roman" w:hAnsi="Times New Roman"/>
          <w:b/>
          <w:bCs/>
          <w:color w:val="000000"/>
          <w:sz w:val="28"/>
          <w:szCs w:val="28"/>
          <w:lang w:eastAsia="ru-RU"/>
        </w:rPr>
        <w:t>ep</w:t>
      </w:r>
      <w:proofErr w:type="gramEnd"/>
      <w:r w:rsidRPr="006B1224">
        <w:rPr>
          <w:rFonts w:ascii="Times New Roman" w:eastAsia="Times New Roman" w:hAnsi="Times New Roman"/>
          <w:b/>
          <w:bCs/>
          <w:color w:val="000000"/>
          <w:sz w:val="28"/>
          <w:szCs w:val="28"/>
          <w:lang w:eastAsia="ru-RU"/>
        </w:rPr>
        <w:t>ское</w:t>
      </w:r>
      <w:proofErr w:type="spellEnd"/>
      <w:r w:rsidRPr="006B1224">
        <w:rPr>
          <w:rFonts w:ascii="Times New Roman" w:eastAsia="Times New Roman" w:hAnsi="Times New Roman"/>
          <w:b/>
          <w:bCs/>
          <w:color w:val="000000"/>
          <w:sz w:val="28"/>
          <w:szCs w:val="28"/>
          <w:lang w:eastAsia="ru-RU"/>
        </w:rPr>
        <w:t xml:space="preserve"> изделие </w:t>
      </w:r>
      <w:r w:rsidRPr="006B1224">
        <w:rPr>
          <w:rFonts w:ascii="Times New Roman" w:eastAsia="Times New Roman" w:hAnsi="Times New Roman"/>
          <w:color w:val="000000"/>
          <w:sz w:val="28"/>
          <w:szCs w:val="28"/>
          <w:lang w:eastAsia="ru-RU"/>
        </w:rPr>
        <w:t>- изделие из теста заданной формы, с повышенным содержанием сахара и жира (пирожные, торты, кексы, печенье, вафли). </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Блюд</w:t>
      </w:r>
      <w:proofErr w:type="gramStart"/>
      <w:r w:rsidRPr="006B1224">
        <w:rPr>
          <w:rFonts w:ascii="Times New Roman" w:eastAsia="Times New Roman" w:hAnsi="Times New Roman"/>
          <w:b/>
          <w:bCs/>
          <w:color w:val="000000"/>
          <w:sz w:val="28"/>
          <w:szCs w:val="28"/>
          <w:lang w:eastAsia="ru-RU"/>
        </w:rPr>
        <w:t>о</w:t>
      </w:r>
      <w:r w:rsidRPr="006B1224">
        <w:rPr>
          <w:rFonts w:ascii="Times New Roman" w:eastAsia="Times New Roman" w:hAnsi="Times New Roman"/>
          <w:color w:val="000000"/>
          <w:sz w:val="28"/>
          <w:szCs w:val="28"/>
          <w:lang w:eastAsia="ru-RU"/>
        </w:rPr>
        <w:t>-</w:t>
      </w:r>
      <w:proofErr w:type="gramEnd"/>
      <w:r w:rsidRPr="006B1224">
        <w:rPr>
          <w:rFonts w:ascii="Times New Roman" w:eastAsia="Times New Roman" w:hAnsi="Times New Roman"/>
          <w:color w:val="000000"/>
          <w:sz w:val="28"/>
          <w:szCs w:val="28"/>
          <w:lang w:eastAsia="ru-RU"/>
        </w:rPr>
        <w:t xml:space="preserve"> пищевой продукт или сочетание продуктов и полуфабрикатов, доведенных до кулинарной готовности, </w:t>
      </w:r>
      <w:proofErr w:type="spellStart"/>
      <w:r w:rsidRPr="006B1224">
        <w:rPr>
          <w:rFonts w:ascii="Times New Roman" w:eastAsia="Times New Roman" w:hAnsi="Times New Roman"/>
          <w:color w:val="000000"/>
          <w:sz w:val="28"/>
          <w:szCs w:val="28"/>
          <w:lang w:eastAsia="ru-RU"/>
        </w:rPr>
        <w:t>пор</w:t>
      </w:r>
      <w:r w:rsidRPr="006B1224">
        <w:rPr>
          <w:rFonts w:ascii="Times New Roman" w:eastAsia="Times New Roman" w:hAnsi="Times New Roman"/>
          <w:color w:val="000000"/>
          <w:sz w:val="28"/>
          <w:szCs w:val="28"/>
          <w:lang w:eastAsia="ru-RU"/>
        </w:rPr>
        <w:softHyphen/>
        <w:t>ционированных</w:t>
      </w:r>
      <w:proofErr w:type="spellEnd"/>
      <w:r w:rsidRPr="006B1224">
        <w:rPr>
          <w:rFonts w:ascii="Times New Roman" w:eastAsia="Times New Roman" w:hAnsi="Times New Roman"/>
          <w:color w:val="000000"/>
          <w:sz w:val="28"/>
          <w:szCs w:val="28"/>
          <w:lang w:eastAsia="ru-RU"/>
        </w:rPr>
        <w:t xml:space="preserve"> и оформленных.</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Кулинарная продукция </w:t>
      </w:r>
      <w:r w:rsidRPr="006B1224">
        <w:rPr>
          <w:rFonts w:ascii="Times New Roman" w:eastAsia="Times New Roman" w:hAnsi="Times New Roman"/>
          <w:color w:val="000000"/>
          <w:sz w:val="28"/>
          <w:szCs w:val="28"/>
          <w:lang w:eastAsia="ru-RU"/>
        </w:rPr>
        <w:t>- совокупность блюд, кулинарных изделий и кулинарных полуфабрикатов.</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lastRenderedPageBreak/>
        <w:t xml:space="preserve">Кулинарная </w:t>
      </w:r>
      <w:proofErr w:type="spellStart"/>
      <w:r w:rsidRPr="006B1224">
        <w:rPr>
          <w:rFonts w:ascii="Times New Roman" w:eastAsia="Times New Roman" w:hAnsi="Times New Roman"/>
          <w:b/>
          <w:bCs/>
          <w:color w:val="000000"/>
          <w:sz w:val="28"/>
          <w:szCs w:val="28"/>
          <w:lang w:eastAsia="ru-RU"/>
        </w:rPr>
        <w:t>г</w:t>
      </w:r>
      <w:proofErr w:type="gramStart"/>
      <w:r w:rsidRPr="006B1224">
        <w:rPr>
          <w:rFonts w:ascii="Times New Roman" w:eastAsia="Times New Roman" w:hAnsi="Times New Roman"/>
          <w:b/>
          <w:bCs/>
          <w:color w:val="000000"/>
          <w:sz w:val="28"/>
          <w:szCs w:val="28"/>
          <w:lang w:eastAsia="ru-RU"/>
        </w:rPr>
        <w:t>o</w:t>
      </w:r>
      <w:proofErr w:type="gramEnd"/>
      <w:r w:rsidRPr="006B1224">
        <w:rPr>
          <w:rFonts w:ascii="Times New Roman" w:eastAsia="Times New Roman" w:hAnsi="Times New Roman"/>
          <w:b/>
          <w:bCs/>
          <w:color w:val="000000"/>
          <w:sz w:val="28"/>
          <w:szCs w:val="28"/>
          <w:lang w:eastAsia="ru-RU"/>
        </w:rPr>
        <w:t>тoвность</w:t>
      </w:r>
      <w:proofErr w:type="spellEnd"/>
      <w:r w:rsidRPr="006B1224">
        <w:rPr>
          <w:rFonts w:ascii="Times New Roman" w:eastAsia="Times New Roman" w:hAnsi="Times New Roman"/>
          <w:b/>
          <w:bCs/>
          <w:color w:val="000000"/>
          <w:sz w:val="28"/>
          <w:szCs w:val="28"/>
          <w:lang w:eastAsia="ru-RU"/>
        </w:rPr>
        <w:t> </w:t>
      </w:r>
      <w:r w:rsidRPr="006B1224">
        <w:rPr>
          <w:rFonts w:ascii="Times New Roman" w:eastAsia="Times New Roman" w:hAnsi="Times New Roman"/>
          <w:color w:val="000000"/>
          <w:sz w:val="28"/>
          <w:szCs w:val="28"/>
          <w:lang w:eastAsia="ru-RU"/>
        </w:rPr>
        <w:t>(или готовность) - совокуп</w:t>
      </w:r>
      <w:r w:rsidRPr="006B1224">
        <w:rPr>
          <w:rFonts w:ascii="Times New Roman" w:eastAsia="Times New Roman" w:hAnsi="Times New Roman"/>
          <w:color w:val="000000"/>
          <w:sz w:val="28"/>
          <w:szCs w:val="28"/>
          <w:lang w:eastAsia="ru-RU"/>
        </w:rPr>
        <w:softHyphen/>
        <w:t>ность заданных физико-химических, структурно-механических, органолептических показателей качества блюда и кулинарного изделия, определяющих их пригодность к употреблению в пищу.</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Кулинарная обработка </w:t>
      </w:r>
      <w:r w:rsidRPr="006B1224">
        <w:rPr>
          <w:rFonts w:ascii="Times New Roman" w:eastAsia="Times New Roman" w:hAnsi="Times New Roman"/>
          <w:color w:val="000000"/>
          <w:sz w:val="28"/>
          <w:szCs w:val="28"/>
          <w:lang w:eastAsia="ru-RU"/>
        </w:rPr>
        <w:t>- воздействие на пищевые про</w:t>
      </w:r>
      <w:r w:rsidRPr="006B1224">
        <w:rPr>
          <w:rFonts w:ascii="Times New Roman" w:eastAsia="Times New Roman" w:hAnsi="Times New Roman"/>
          <w:color w:val="000000"/>
          <w:sz w:val="28"/>
          <w:szCs w:val="28"/>
          <w:lang w:eastAsia="ru-RU"/>
        </w:rPr>
        <w:softHyphen/>
        <w:t>дукты с целью придания им свойств, благодаря которым они становятся пригодны для дальнейшей обработки и (или) упот</w:t>
      </w:r>
      <w:r w:rsidRPr="006B1224">
        <w:rPr>
          <w:rFonts w:ascii="Times New Roman" w:eastAsia="Times New Roman" w:hAnsi="Times New Roman"/>
          <w:color w:val="000000"/>
          <w:sz w:val="28"/>
          <w:szCs w:val="28"/>
          <w:lang w:eastAsia="ru-RU"/>
        </w:rPr>
        <w:softHyphen/>
        <w:t>ребления в пищу.</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Механическая кулинарная обработка </w:t>
      </w:r>
      <w:r w:rsidRPr="006B1224">
        <w:rPr>
          <w:rFonts w:ascii="Times New Roman" w:eastAsia="Times New Roman" w:hAnsi="Times New Roman"/>
          <w:color w:val="000000"/>
          <w:sz w:val="28"/>
          <w:szCs w:val="28"/>
          <w:lang w:eastAsia="ru-RU"/>
        </w:rPr>
        <w:t>- кулинарная обработка пищевых продуктов механическими способами с це</w:t>
      </w:r>
      <w:r w:rsidRPr="006B1224">
        <w:rPr>
          <w:rFonts w:ascii="Times New Roman" w:eastAsia="Times New Roman" w:hAnsi="Times New Roman"/>
          <w:color w:val="000000"/>
          <w:sz w:val="28"/>
          <w:szCs w:val="28"/>
          <w:lang w:eastAsia="ru-RU"/>
        </w:rPr>
        <w:softHyphen/>
        <w:t>лью изготовления блюд, кулинарных изделий, полуфабрика</w:t>
      </w:r>
      <w:r w:rsidRPr="006B1224">
        <w:rPr>
          <w:rFonts w:ascii="Times New Roman" w:eastAsia="Times New Roman" w:hAnsi="Times New Roman"/>
          <w:color w:val="000000"/>
          <w:sz w:val="28"/>
          <w:szCs w:val="28"/>
          <w:lang w:eastAsia="ru-RU"/>
        </w:rPr>
        <w:softHyphen/>
        <w:t>тов.</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Тепловая кулинарная обработка </w:t>
      </w:r>
      <w:r w:rsidRPr="006B1224">
        <w:rPr>
          <w:rFonts w:ascii="Times New Roman" w:eastAsia="Times New Roman" w:hAnsi="Times New Roman"/>
          <w:color w:val="000000"/>
          <w:sz w:val="28"/>
          <w:szCs w:val="28"/>
          <w:lang w:eastAsia="ru-RU"/>
        </w:rPr>
        <w:t>- кулинарная обра</w:t>
      </w:r>
      <w:r w:rsidRPr="006B1224">
        <w:rPr>
          <w:rFonts w:ascii="Times New Roman" w:eastAsia="Times New Roman" w:hAnsi="Times New Roman"/>
          <w:color w:val="000000"/>
          <w:sz w:val="28"/>
          <w:szCs w:val="28"/>
          <w:lang w:eastAsia="ru-RU"/>
        </w:rPr>
        <w:softHyphen/>
        <w:t>ботка пищевых продуктов, заключающаяся в их нагреве с це</w:t>
      </w:r>
      <w:r w:rsidRPr="006B1224">
        <w:rPr>
          <w:rFonts w:ascii="Times New Roman" w:eastAsia="Times New Roman" w:hAnsi="Times New Roman"/>
          <w:color w:val="000000"/>
          <w:sz w:val="28"/>
          <w:szCs w:val="28"/>
          <w:lang w:eastAsia="ru-RU"/>
        </w:rPr>
        <w:softHyphen/>
        <w:t>лью доведения до заданной степени готовности.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Отходы при кулинарной обработк</w:t>
      </w:r>
      <w:proofErr w:type="gramStart"/>
      <w:r w:rsidRPr="006B1224">
        <w:rPr>
          <w:rFonts w:ascii="Times New Roman" w:eastAsia="Times New Roman" w:hAnsi="Times New Roman"/>
          <w:b/>
          <w:bCs/>
          <w:color w:val="000000"/>
          <w:sz w:val="28"/>
          <w:szCs w:val="28"/>
          <w:lang w:eastAsia="ru-RU"/>
        </w:rPr>
        <w:t>е</w:t>
      </w:r>
      <w:r w:rsidRPr="006B1224">
        <w:rPr>
          <w:rFonts w:ascii="Times New Roman" w:eastAsia="Times New Roman" w:hAnsi="Times New Roman"/>
          <w:color w:val="000000"/>
          <w:sz w:val="28"/>
          <w:szCs w:val="28"/>
          <w:lang w:eastAsia="ru-RU"/>
        </w:rPr>
        <w:t>-</w:t>
      </w:r>
      <w:proofErr w:type="gramEnd"/>
      <w:r w:rsidRPr="006B1224">
        <w:rPr>
          <w:rFonts w:ascii="Times New Roman" w:eastAsia="Times New Roman" w:hAnsi="Times New Roman"/>
          <w:color w:val="000000"/>
          <w:sz w:val="28"/>
          <w:szCs w:val="28"/>
          <w:lang w:eastAsia="ru-RU"/>
        </w:rPr>
        <w:t xml:space="preserve"> пищевые и тех</w:t>
      </w:r>
      <w:r w:rsidRPr="006B1224">
        <w:rPr>
          <w:rFonts w:ascii="Times New Roman" w:eastAsia="Times New Roman" w:hAnsi="Times New Roman"/>
          <w:color w:val="000000"/>
          <w:sz w:val="28"/>
          <w:szCs w:val="28"/>
          <w:lang w:eastAsia="ru-RU"/>
        </w:rPr>
        <w:softHyphen/>
        <w:t>нические оста тки, образующиеся в процессе механической кулинарной обработки.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Потери при кулинарной обработк</w:t>
      </w:r>
      <w:proofErr w:type="gramStart"/>
      <w:r w:rsidRPr="006B1224">
        <w:rPr>
          <w:rFonts w:ascii="Times New Roman" w:eastAsia="Times New Roman" w:hAnsi="Times New Roman"/>
          <w:b/>
          <w:bCs/>
          <w:color w:val="000000"/>
          <w:sz w:val="28"/>
          <w:szCs w:val="28"/>
          <w:lang w:eastAsia="ru-RU"/>
        </w:rPr>
        <w:t>е</w:t>
      </w:r>
      <w:r w:rsidRPr="006B1224">
        <w:rPr>
          <w:rFonts w:ascii="Times New Roman" w:eastAsia="Times New Roman" w:hAnsi="Times New Roman"/>
          <w:color w:val="000000"/>
          <w:sz w:val="28"/>
          <w:szCs w:val="28"/>
          <w:lang w:eastAsia="ru-RU"/>
        </w:rPr>
        <w:t>-</w:t>
      </w:r>
      <w:proofErr w:type="gramEnd"/>
      <w:r w:rsidRPr="006B1224">
        <w:rPr>
          <w:rFonts w:ascii="Times New Roman" w:eastAsia="Times New Roman" w:hAnsi="Times New Roman"/>
          <w:color w:val="000000"/>
          <w:sz w:val="28"/>
          <w:szCs w:val="28"/>
          <w:lang w:eastAsia="ru-RU"/>
        </w:rPr>
        <w:t xml:space="preserve"> уменьшение массы пищевых продуктов в процесс е производства кулинар</w:t>
      </w:r>
      <w:r w:rsidRPr="006B1224">
        <w:rPr>
          <w:rFonts w:ascii="Times New Roman" w:eastAsia="Times New Roman" w:hAnsi="Times New Roman"/>
          <w:color w:val="000000"/>
          <w:sz w:val="28"/>
          <w:szCs w:val="28"/>
          <w:lang w:eastAsia="ru-RU"/>
        </w:rPr>
        <w:softHyphen/>
        <w:t>ной продукции.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Рецептура </w:t>
      </w:r>
      <w:r w:rsidRPr="006B1224">
        <w:rPr>
          <w:rFonts w:ascii="Times New Roman" w:eastAsia="Times New Roman" w:hAnsi="Times New Roman"/>
          <w:color w:val="000000"/>
          <w:sz w:val="28"/>
          <w:szCs w:val="28"/>
          <w:lang w:eastAsia="ru-RU"/>
        </w:rPr>
        <w:t>(кулинарной продукции) - нормированный перечень сырья, продуктов, полуфабрикатов для производства установленного количества кулинарной продукции.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Оборудование, посуда, инвентарь должны соответствовать санитарно-гигиеническим требованиям и иметь гигиенические сертификаты или сертификаты соответствия.</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Складывается из 3 стадий:</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1. обработка сырья и приготовление полуфабрикатов;</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2. приготовление блюд и кулинарных изделий;</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3. подготовки блюд к реализации (</w:t>
      </w:r>
      <w:proofErr w:type="spellStart"/>
      <w:r w:rsidRPr="006B1224">
        <w:rPr>
          <w:rFonts w:ascii="Times New Roman" w:eastAsia="Times New Roman" w:hAnsi="Times New Roman"/>
          <w:color w:val="000000"/>
          <w:sz w:val="28"/>
          <w:szCs w:val="28"/>
          <w:lang w:eastAsia="ru-RU"/>
        </w:rPr>
        <w:t>порционирование</w:t>
      </w:r>
      <w:proofErr w:type="spellEnd"/>
      <w:r w:rsidRPr="006B1224">
        <w:rPr>
          <w:rFonts w:ascii="Times New Roman" w:eastAsia="Times New Roman" w:hAnsi="Times New Roman"/>
          <w:color w:val="000000"/>
          <w:sz w:val="28"/>
          <w:szCs w:val="28"/>
          <w:lang w:eastAsia="ru-RU"/>
        </w:rPr>
        <w:t>, оформление).</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Все стадии оказывают влияние на формирование качества готовой продукции.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Проверка соответствия показателей качества кулинарной продукции установленным требованиям.</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Контроль качества подразделяют на 3 вида:</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1. Предварительный (входной) – контроль поступающего сырья и полуфабрикатов;</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 xml:space="preserve">2. </w:t>
      </w:r>
      <w:proofErr w:type="gramStart"/>
      <w:r w:rsidRPr="006B1224">
        <w:rPr>
          <w:rFonts w:ascii="Times New Roman" w:eastAsia="Times New Roman" w:hAnsi="Times New Roman"/>
          <w:color w:val="000000"/>
          <w:sz w:val="28"/>
          <w:szCs w:val="28"/>
          <w:lang w:eastAsia="ru-RU"/>
        </w:rPr>
        <w:t>Операционный</w:t>
      </w:r>
      <w:proofErr w:type="gramEnd"/>
      <w:r w:rsidRPr="006B1224">
        <w:rPr>
          <w:rFonts w:ascii="Times New Roman" w:eastAsia="Times New Roman" w:hAnsi="Times New Roman"/>
          <w:color w:val="000000"/>
          <w:sz w:val="28"/>
          <w:szCs w:val="28"/>
          <w:lang w:eastAsia="ru-RU"/>
        </w:rPr>
        <w:t xml:space="preserve"> (производственный) определяют по ходу технологического процесса: от принятых по качеству сырья и полуфабрикатов до выпуска готовой продукции.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i/>
          <w:iCs/>
          <w:color w:val="000000"/>
          <w:sz w:val="28"/>
          <w:szCs w:val="28"/>
          <w:lang w:eastAsia="ru-RU"/>
        </w:rPr>
        <w:t>Он включает:</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 организацию технологического процесса (последовательность операций, соблюдение температуры, продолжительность тепловой обработки);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 оснащенности и состояния оборудования;</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 наличие документов (нормативных и технологических);</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 гигиенических параметров производства (температура на рабочем месте, вентиляция, освещение, уровня шума).</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lastRenderedPageBreak/>
        <w:t>3. Выходной контроль (приемочный) – проверка качества готовой продукции (на предприятиях общественного питания применяют бракераж):</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а. Органолептические показатели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6B1224">
        <w:rPr>
          <w:rFonts w:ascii="Times New Roman" w:eastAsia="Times New Roman" w:hAnsi="Times New Roman"/>
          <w:color w:val="000000"/>
          <w:sz w:val="28"/>
          <w:szCs w:val="28"/>
          <w:lang w:eastAsia="ru-RU"/>
        </w:rPr>
        <w:t>б</w:t>
      </w:r>
      <w:proofErr w:type="gramEnd"/>
      <w:r w:rsidRPr="006B1224">
        <w:rPr>
          <w:rFonts w:ascii="Times New Roman" w:eastAsia="Times New Roman" w:hAnsi="Times New Roman"/>
          <w:color w:val="000000"/>
          <w:sz w:val="28"/>
          <w:szCs w:val="28"/>
          <w:lang w:eastAsia="ru-RU"/>
        </w:rPr>
        <w:t>. Физико-химические показатели (массовая доля жира, массовая доля сахара)</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в. Микробиологические показатели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b/>
          <w:bCs/>
          <w:color w:val="000000"/>
          <w:sz w:val="28"/>
          <w:szCs w:val="28"/>
          <w:lang w:eastAsia="ru-RU"/>
        </w:rPr>
        <w:t>Упаковывание, маркирование, транспортирование и хранение полуфабрикатов</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Замороженную продукцию упаковывают в различные упаковочные материалы. Главным образом, в качестве упаковочного материала используются контейнеры и пакеты из пластика, а также комбинированные</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упаковочные материалы (включая упаковку на основе бумаги и фольги, к примеру, для мороженого). Однако при всем имеющимся разнообразии основным упаковочным материалом для фасовки замороженной продукции являются пленочные полимерные материалы. Какие главные требования предъявляются к упаковке для замороженной продукции и в чем особенности.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В недалеком прошлом основными функциями, которые выполняла упаковка, были хранение и перевозка; сейчас функции упаковки значительно расширились. Например, согласно статистическим данным, 67% потребителей делают свой выбор в магазине в пользу того или иного продукта или изделия, учитывая прежде всего привлекательность и качество упаковки. Конечно, заявлять, что упаковка важнее содержимого в ней изделия, нельзя. Однако упаковка, будучи связующим звеном между покупателем и производителем, формирует определенный имидж продукции и побуждает к покупке товара.</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Упаковку для продукта можно сравнить с одеждой для человека. Это является и необходимостью, но в это же время она позволяет выделиться. Как известно, мода изменчива, она постоянно меняется, двигаясь вперед. Замороженные продукты (в народе «заморозка») являются сравнительно молодым и одним из наиболее динамично развивающихся сегментов на рынке России. Поэтому и упаковочный рынок для данного сегмента энергично развивается. В настоящее время многие компании-производители упаковки для замороженной продукции ищут новые решения, внедряют инновационные материалы, проводят исследования.</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 xml:space="preserve">Из-за определенных особенностей хранения замороженной продукции, выбор материалов достаточно ограничен, т. к. только некоторые упаковочные материалы могут выдерживать низкие температуры. Высокая степень морозостойкости пленок, а также их сварных швов является одним из главных качеств, предъявляемых к упаковке для продукции глубокой заморозки. Большинство замороженных </w:t>
      </w:r>
      <w:r w:rsidRPr="006B1224">
        <w:rPr>
          <w:rFonts w:ascii="Times New Roman" w:eastAsia="Times New Roman" w:hAnsi="Times New Roman"/>
          <w:color w:val="000000"/>
          <w:sz w:val="28"/>
          <w:szCs w:val="28"/>
          <w:lang w:eastAsia="ru-RU"/>
        </w:rPr>
        <w:lastRenderedPageBreak/>
        <w:t>продуктов имеют острые края, именно поэтому огромное внимание уделяется такому свойству упаковки, как высокая устойчивость к проколу. Пленочная упаковка, которая изготавливается из многослойного полиэтилена или из материалов на основе разных полимерных слоев, отвечает данным требованиям. Некоторые замороженные продукты в последствие разогреваются прямо в упаковке, именно поэтому упаковочный материал должен выдерживать и перепад температур, и воздействие микроволн.</w:t>
      </w:r>
    </w:p>
    <w:p w:rsidR="000E1785" w:rsidRPr="006B1224" w:rsidRDefault="006B1224" w:rsidP="006B1224">
      <w:pPr>
        <w:pStyle w:val="a4"/>
        <w:numPr>
          <w:ilvl w:val="0"/>
          <w:numId w:val="2"/>
        </w:numPr>
      </w:pPr>
      <w:r w:rsidRPr="006B1224">
        <w:rPr>
          <w:rFonts w:ascii="Times New Roman" w:eastAsia="Times New Roman" w:hAnsi="Times New Roman"/>
          <w:color w:val="000000"/>
          <w:sz w:val="28"/>
          <w:szCs w:val="28"/>
          <w:lang w:eastAsia="ru-RU"/>
        </w:rPr>
        <w:t>Самое широкое использование для упаковки замороженной продукции нашли следующ</w:t>
      </w:r>
      <w:r>
        <w:rPr>
          <w:rFonts w:ascii="Times New Roman" w:eastAsia="Times New Roman" w:hAnsi="Times New Roman"/>
          <w:color w:val="000000"/>
          <w:sz w:val="28"/>
          <w:szCs w:val="28"/>
          <w:lang w:eastAsia="ru-RU"/>
        </w:rPr>
        <w:t>ие гибкие упаковочные материалы.</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Полиэтилен</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 xml:space="preserve">Современные технологии изготовления полиэтилена дают ему возможность конкурировать с упаковочными материалами для замороженной продукции, которые производятся методом </w:t>
      </w:r>
      <w:proofErr w:type="spellStart"/>
      <w:r w:rsidRPr="006B1224">
        <w:rPr>
          <w:rFonts w:ascii="Times New Roman" w:eastAsia="Times New Roman" w:hAnsi="Times New Roman"/>
          <w:color w:val="000000"/>
          <w:sz w:val="28"/>
          <w:szCs w:val="28"/>
          <w:lang w:eastAsia="ru-RU"/>
        </w:rPr>
        <w:t>ламинации</w:t>
      </w:r>
      <w:proofErr w:type="spellEnd"/>
      <w:r w:rsidRPr="006B1224">
        <w:rPr>
          <w:rFonts w:ascii="Times New Roman" w:eastAsia="Times New Roman" w:hAnsi="Times New Roman"/>
          <w:color w:val="000000"/>
          <w:sz w:val="28"/>
          <w:szCs w:val="28"/>
          <w:lang w:eastAsia="ru-RU"/>
        </w:rPr>
        <w:t xml:space="preserve">. Однако только современное высокотехнологичное </w:t>
      </w:r>
      <w:proofErr w:type="spellStart"/>
      <w:r w:rsidRPr="006B1224">
        <w:rPr>
          <w:rFonts w:ascii="Times New Roman" w:eastAsia="Times New Roman" w:hAnsi="Times New Roman"/>
          <w:color w:val="000000"/>
          <w:sz w:val="28"/>
          <w:szCs w:val="28"/>
          <w:lang w:eastAsia="ru-RU"/>
        </w:rPr>
        <w:t>экструзионное</w:t>
      </w:r>
      <w:proofErr w:type="spellEnd"/>
      <w:r w:rsidRPr="006B1224">
        <w:rPr>
          <w:rFonts w:ascii="Times New Roman" w:eastAsia="Times New Roman" w:hAnsi="Times New Roman"/>
          <w:color w:val="000000"/>
          <w:sz w:val="28"/>
          <w:szCs w:val="28"/>
          <w:lang w:eastAsia="ru-RU"/>
        </w:rPr>
        <w:t xml:space="preserve"> оборудование позволяет производить многослойные пленки из полиэтилена с заданными свойствами для каждого из слоев и, соответственно, получать упаковку с нужными характеристиками (устойчивость к разрыву и истиранию, высокая </w:t>
      </w:r>
      <w:proofErr w:type="spellStart"/>
      <w:r w:rsidRPr="006B1224">
        <w:rPr>
          <w:rFonts w:ascii="Times New Roman" w:eastAsia="Times New Roman" w:hAnsi="Times New Roman"/>
          <w:color w:val="000000"/>
          <w:sz w:val="28"/>
          <w:szCs w:val="28"/>
          <w:lang w:eastAsia="ru-RU"/>
        </w:rPr>
        <w:t>перерабатываемость</w:t>
      </w:r>
      <w:proofErr w:type="spellEnd"/>
      <w:r w:rsidRPr="006B1224">
        <w:rPr>
          <w:rFonts w:ascii="Times New Roman" w:eastAsia="Times New Roman" w:hAnsi="Times New Roman"/>
          <w:color w:val="000000"/>
          <w:sz w:val="28"/>
          <w:szCs w:val="28"/>
          <w:lang w:eastAsia="ru-RU"/>
        </w:rPr>
        <w:t xml:space="preserve">, высокие сварные свойства и т.д.). Так можно добиться нужной для заказчика комбинации характеристик упаковочного материала. Упаковка из полиэтилена для замороженной продукции должна производиться из пленки высокого качества с применением добавок, которые улучшают характеристики прочности, морозостойкости и скольжения, что важно при применении её на фасовочном оборудовании для упаковки на высокой скорости. Данные пленки, помимо этого, должны отлично удерживать краску, даже при воздействии конденсата, который образуется при оттаивании продукта. На полиэтиленовую упаковку можно наносить </w:t>
      </w:r>
      <w:proofErr w:type="spellStart"/>
      <w:r w:rsidRPr="006B1224">
        <w:rPr>
          <w:rFonts w:ascii="Times New Roman" w:eastAsia="Times New Roman" w:hAnsi="Times New Roman"/>
          <w:color w:val="000000"/>
          <w:sz w:val="28"/>
          <w:szCs w:val="28"/>
          <w:lang w:eastAsia="ru-RU"/>
        </w:rPr>
        <w:t>флексографическую</w:t>
      </w:r>
      <w:proofErr w:type="spellEnd"/>
      <w:r w:rsidRPr="006B1224">
        <w:rPr>
          <w:rFonts w:ascii="Times New Roman" w:eastAsia="Times New Roman" w:hAnsi="Times New Roman"/>
          <w:color w:val="000000"/>
          <w:sz w:val="28"/>
          <w:szCs w:val="28"/>
          <w:lang w:eastAsia="ru-RU"/>
        </w:rPr>
        <w:t xml:space="preserve"> поверхностную печать. Многослойная упаковка для замороженных продуктов предусматривает возможность межслойной (</w:t>
      </w:r>
      <w:proofErr w:type="spellStart"/>
      <w:r w:rsidRPr="006B1224">
        <w:rPr>
          <w:rFonts w:ascii="Times New Roman" w:eastAsia="Times New Roman" w:hAnsi="Times New Roman"/>
          <w:color w:val="000000"/>
          <w:sz w:val="28"/>
          <w:szCs w:val="28"/>
          <w:lang w:eastAsia="ru-RU"/>
        </w:rPr>
        <w:t>ротогравюрной</w:t>
      </w:r>
      <w:proofErr w:type="spellEnd"/>
      <w:r w:rsidRPr="006B1224">
        <w:rPr>
          <w:rFonts w:ascii="Times New Roman" w:eastAsia="Times New Roman" w:hAnsi="Times New Roman"/>
          <w:color w:val="000000"/>
          <w:sz w:val="28"/>
          <w:szCs w:val="28"/>
          <w:lang w:eastAsia="ru-RU"/>
        </w:rPr>
        <w:t xml:space="preserve"> или </w:t>
      </w:r>
      <w:proofErr w:type="spellStart"/>
      <w:r w:rsidRPr="006B1224">
        <w:rPr>
          <w:rFonts w:ascii="Times New Roman" w:eastAsia="Times New Roman" w:hAnsi="Times New Roman"/>
          <w:color w:val="000000"/>
          <w:sz w:val="28"/>
          <w:szCs w:val="28"/>
          <w:lang w:eastAsia="ru-RU"/>
        </w:rPr>
        <w:t>флексографической</w:t>
      </w:r>
      <w:proofErr w:type="spellEnd"/>
      <w:r w:rsidRPr="006B1224">
        <w:rPr>
          <w:rFonts w:ascii="Times New Roman" w:eastAsia="Times New Roman" w:hAnsi="Times New Roman"/>
          <w:color w:val="000000"/>
          <w:sz w:val="28"/>
          <w:szCs w:val="28"/>
          <w:lang w:eastAsia="ru-RU"/>
        </w:rPr>
        <w:t>) печати.</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Появление упаковочных материалов, обладающих уникальными характеристиками, которые позволяют продлевать срок хранения продукции, а также предусматривают возможность красочного декорирования, позволяют производителям замороженной продукции выделить продукт среди конкурирующих изделий.</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Маркировка потребительской тары, кроме сведений, должна содержать следующую информацию: термическое состояние полуфабриката, даты изготовления и упаковывания, для охлажденных особо скоропортящихся изделий - время окончания технологического процесса; способ приготовления.</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lastRenderedPageBreak/>
        <w:t>Транспортной тарой для полуфабрикатов являются многооборотные ящики, тара-оборудование, рассчитанные на массу нетто продукции не более 250 кг.</w:t>
      </w:r>
    </w:p>
    <w:p w:rsidR="006B1224" w:rsidRPr="006B1224" w:rsidRDefault="006B1224" w:rsidP="006B1224">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6B1224">
        <w:rPr>
          <w:rFonts w:ascii="Times New Roman" w:eastAsia="Times New Roman" w:hAnsi="Times New Roman"/>
          <w:color w:val="000000"/>
          <w:sz w:val="28"/>
          <w:szCs w:val="28"/>
          <w:lang w:eastAsia="ru-RU"/>
        </w:rPr>
        <w:t>Транспортная маркировка для замороженных полуфабрикатов при иногородней поставке для сведений, обязательных для всех пищевых продуктов, должна иметь манипуляционные знаки: «Соблюдение интервала температур» или «Скоропортящийся груз».</w:t>
      </w:r>
    </w:p>
    <w:p w:rsidR="006B1224" w:rsidRDefault="006B1224" w:rsidP="006B1224">
      <w:pPr>
        <w:pStyle w:val="a4"/>
        <w:numPr>
          <w:ilvl w:val="0"/>
          <w:numId w:val="2"/>
        </w:numPr>
      </w:pPr>
    </w:p>
    <w:sectPr w:rsidR="006B1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A2B"/>
    <w:multiLevelType w:val="multilevel"/>
    <w:tmpl w:val="260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8427B"/>
    <w:multiLevelType w:val="multilevel"/>
    <w:tmpl w:val="79D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C3"/>
    <w:rsid w:val="000671C5"/>
    <w:rsid w:val="000E1785"/>
    <w:rsid w:val="000F1B31"/>
    <w:rsid w:val="0048077A"/>
    <w:rsid w:val="006B1224"/>
    <w:rsid w:val="00B839DF"/>
    <w:rsid w:val="00D77AC3"/>
    <w:rsid w:val="00FE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7AC3"/>
    <w:rPr>
      <w:color w:val="0000FF"/>
      <w:u w:val="single"/>
    </w:rPr>
  </w:style>
  <w:style w:type="paragraph" w:styleId="a4">
    <w:name w:val="List Paragraph"/>
    <w:basedOn w:val="a"/>
    <w:uiPriority w:val="34"/>
    <w:qFormat/>
    <w:rsid w:val="006B12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7AC3"/>
    <w:rPr>
      <w:color w:val="0000FF"/>
      <w:u w:val="single"/>
    </w:rPr>
  </w:style>
  <w:style w:type="paragraph" w:styleId="a4">
    <w:name w:val="List Paragraph"/>
    <w:basedOn w:val="a"/>
    <w:uiPriority w:val="34"/>
    <w:qFormat/>
    <w:rsid w:val="006B1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lysova.7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2</cp:revision>
  <dcterms:created xsi:type="dcterms:W3CDTF">2021-04-21T09:37:00Z</dcterms:created>
  <dcterms:modified xsi:type="dcterms:W3CDTF">2021-04-21T09:49:00Z</dcterms:modified>
</cp:coreProperties>
</file>