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36" w:rsidRDefault="00D90F36" w:rsidP="003839C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D90F36">
        <w:rPr>
          <w:rFonts w:ascii="Times New Roman" w:hAnsi="Times New Roman" w:cs="Times New Roman"/>
          <w:b/>
          <w:sz w:val="32"/>
          <w:szCs w:val="28"/>
        </w:rPr>
        <w:t>Инструкция</w:t>
      </w:r>
    </w:p>
    <w:p w:rsidR="00D90F36" w:rsidRPr="00D90F36" w:rsidRDefault="00D90F36" w:rsidP="003839C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D90F36">
        <w:rPr>
          <w:rFonts w:ascii="Times New Roman" w:hAnsi="Times New Roman" w:cs="Times New Roman"/>
          <w:sz w:val="32"/>
          <w:szCs w:val="28"/>
        </w:rPr>
        <w:t xml:space="preserve"> на 08.04.2021г. по обществознанию для </w:t>
      </w:r>
      <w:proofErr w:type="gramStart"/>
      <w:r w:rsidRPr="00D90F36">
        <w:rPr>
          <w:rFonts w:ascii="Times New Roman" w:hAnsi="Times New Roman" w:cs="Times New Roman"/>
          <w:sz w:val="32"/>
          <w:szCs w:val="28"/>
        </w:rPr>
        <w:t>обучающихся</w:t>
      </w:r>
      <w:proofErr w:type="gramEnd"/>
      <w:r w:rsidRPr="00D90F36">
        <w:rPr>
          <w:rFonts w:ascii="Times New Roman" w:hAnsi="Times New Roman" w:cs="Times New Roman"/>
          <w:sz w:val="32"/>
          <w:szCs w:val="28"/>
        </w:rPr>
        <w:t xml:space="preserve"> 34 группы</w:t>
      </w:r>
      <w:r>
        <w:rPr>
          <w:rFonts w:ascii="Times New Roman" w:hAnsi="Times New Roman" w:cs="Times New Roman"/>
          <w:sz w:val="32"/>
          <w:szCs w:val="28"/>
        </w:rPr>
        <w:t xml:space="preserve"> (3часа)</w:t>
      </w:r>
    </w:p>
    <w:p w:rsidR="00D90F36" w:rsidRPr="00D90F36" w:rsidRDefault="00D90F36" w:rsidP="00D90F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Уважаемые студенты 34 группы! Вашему вниманию предлагается теоретический материал по теме «Конституционное право» и видео урок по теме разделения властей</w:t>
      </w:r>
      <w:r w:rsidR="00F2110C">
        <w:rPr>
          <w:rFonts w:ascii="Times New Roman" w:hAnsi="Times New Roman" w:cs="Times New Roman"/>
          <w:sz w:val="32"/>
          <w:szCs w:val="28"/>
        </w:rPr>
        <w:t xml:space="preserve"> (ссылка внизу)</w:t>
      </w:r>
      <w:r>
        <w:rPr>
          <w:rFonts w:ascii="Times New Roman" w:hAnsi="Times New Roman" w:cs="Times New Roman"/>
          <w:sz w:val="32"/>
          <w:szCs w:val="28"/>
        </w:rPr>
        <w:t xml:space="preserve">. </w:t>
      </w:r>
    </w:p>
    <w:p w:rsidR="00D90F36" w:rsidRDefault="00D90F36" w:rsidP="003839C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Задание по темам:</w:t>
      </w:r>
    </w:p>
    <w:p w:rsidR="00D90F36" w:rsidRPr="00F2110C" w:rsidRDefault="00F2110C" w:rsidP="00D90F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Оз</w:t>
      </w:r>
      <w:r w:rsidR="00D90F36" w:rsidRPr="00F2110C">
        <w:rPr>
          <w:rFonts w:ascii="Times New Roman" w:hAnsi="Times New Roman" w:cs="Times New Roman"/>
          <w:i/>
          <w:sz w:val="32"/>
          <w:szCs w:val="28"/>
        </w:rPr>
        <w:t>накомиться с материалом к уроку.</w:t>
      </w:r>
    </w:p>
    <w:p w:rsidR="00D90F36" w:rsidRDefault="00D90F36" w:rsidP="00D90F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28"/>
        </w:rPr>
      </w:pPr>
      <w:r w:rsidRPr="00F2110C">
        <w:rPr>
          <w:rFonts w:ascii="Times New Roman" w:hAnsi="Times New Roman" w:cs="Times New Roman"/>
          <w:i/>
          <w:sz w:val="32"/>
          <w:szCs w:val="28"/>
        </w:rPr>
        <w:t xml:space="preserve">Выписать из Конституции РФ </w:t>
      </w:r>
      <w:r w:rsidR="00F2110C" w:rsidRPr="00F2110C">
        <w:rPr>
          <w:rFonts w:ascii="Times New Roman" w:hAnsi="Times New Roman" w:cs="Times New Roman"/>
          <w:i/>
          <w:sz w:val="32"/>
          <w:szCs w:val="28"/>
        </w:rPr>
        <w:t>первые 5 статей.</w:t>
      </w:r>
    </w:p>
    <w:p w:rsidR="00F2110C" w:rsidRDefault="00F2110C" w:rsidP="00D90F3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Заполнить таблицу: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885"/>
        <w:gridCol w:w="2494"/>
        <w:gridCol w:w="2611"/>
        <w:gridCol w:w="1861"/>
      </w:tblGrid>
      <w:tr w:rsidR="00F2110C" w:rsidTr="00F2110C">
        <w:tc>
          <w:tcPr>
            <w:tcW w:w="2392" w:type="dxa"/>
          </w:tcPr>
          <w:p w:rsidR="00F2110C" w:rsidRDefault="00F2110C" w:rsidP="00F2110C">
            <w:pPr>
              <w:pStyle w:val="a5"/>
              <w:ind w:left="0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Ветви власти </w:t>
            </w:r>
          </w:p>
        </w:tc>
        <w:tc>
          <w:tcPr>
            <w:tcW w:w="2393" w:type="dxa"/>
          </w:tcPr>
          <w:p w:rsidR="00F2110C" w:rsidRDefault="00F2110C" w:rsidP="00F2110C">
            <w:pPr>
              <w:pStyle w:val="a5"/>
              <w:ind w:left="0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Исполнительная </w:t>
            </w:r>
          </w:p>
        </w:tc>
        <w:tc>
          <w:tcPr>
            <w:tcW w:w="2393" w:type="dxa"/>
          </w:tcPr>
          <w:p w:rsidR="00F2110C" w:rsidRDefault="00F2110C" w:rsidP="00F2110C">
            <w:pPr>
              <w:pStyle w:val="a5"/>
              <w:ind w:left="0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Законодательная </w:t>
            </w:r>
          </w:p>
        </w:tc>
        <w:tc>
          <w:tcPr>
            <w:tcW w:w="2393" w:type="dxa"/>
          </w:tcPr>
          <w:p w:rsidR="00F2110C" w:rsidRDefault="00F2110C" w:rsidP="00F2110C">
            <w:pPr>
              <w:pStyle w:val="a5"/>
              <w:ind w:left="0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Судебная </w:t>
            </w:r>
          </w:p>
        </w:tc>
      </w:tr>
      <w:tr w:rsidR="00F2110C" w:rsidTr="00F2110C">
        <w:tc>
          <w:tcPr>
            <w:tcW w:w="2392" w:type="dxa"/>
          </w:tcPr>
          <w:p w:rsidR="00F2110C" w:rsidRDefault="00F2110C" w:rsidP="00F2110C">
            <w:pPr>
              <w:pStyle w:val="a5"/>
              <w:ind w:left="0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Из каких властных органов состоит </w:t>
            </w:r>
          </w:p>
        </w:tc>
        <w:tc>
          <w:tcPr>
            <w:tcW w:w="2393" w:type="dxa"/>
          </w:tcPr>
          <w:p w:rsidR="00F2110C" w:rsidRDefault="00F2110C" w:rsidP="00F2110C">
            <w:pPr>
              <w:pStyle w:val="a5"/>
              <w:ind w:left="0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</w:tc>
        <w:tc>
          <w:tcPr>
            <w:tcW w:w="2393" w:type="dxa"/>
          </w:tcPr>
          <w:p w:rsidR="00F2110C" w:rsidRDefault="00F2110C" w:rsidP="00F2110C">
            <w:pPr>
              <w:pStyle w:val="a5"/>
              <w:ind w:left="0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</w:tc>
        <w:tc>
          <w:tcPr>
            <w:tcW w:w="2393" w:type="dxa"/>
          </w:tcPr>
          <w:p w:rsidR="00F2110C" w:rsidRDefault="00F2110C" w:rsidP="00F2110C">
            <w:pPr>
              <w:pStyle w:val="a5"/>
              <w:ind w:left="0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</w:tc>
      </w:tr>
    </w:tbl>
    <w:p w:rsidR="00F2110C" w:rsidRPr="00F2110C" w:rsidRDefault="00F2110C" w:rsidP="00F2110C">
      <w:pPr>
        <w:pStyle w:val="a5"/>
        <w:spacing w:after="0"/>
        <w:rPr>
          <w:rFonts w:ascii="Times New Roman" w:hAnsi="Times New Roman" w:cs="Times New Roman"/>
          <w:i/>
          <w:sz w:val="32"/>
          <w:szCs w:val="28"/>
        </w:rPr>
      </w:pPr>
    </w:p>
    <w:p w:rsidR="003839CD" w:rsidRDefault="003839CD" w:rsidP="003839C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839CD">
        <w:rPr>
          <w:rFonts w:ascii="Times New Roman" w:hAnsi="Times New Roman" w:cs="Times New Roman"/>
          <w:b/>
          <w:sz w:val="32"/>
          <w:szCs w:val="28"/>
        </w:rPr>
        <w:t>Конституционное право</w:t>
      </w:r>
    </w:p>
    <w:p w:rsidR="00235EA0" w:rsidRPr="00235EA0" w:rsidRDefault="00235EA0" w:rsidP="00235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9CD">
        <w:rPr>
          <w:rFonts w:ascii="Times New Roman" w:hAnsi="Times New Roman" w:cs="Times New Roman"/>
          <w:sz w:val="32"/>
          <w:szCs w:val="28"/>
        </w:rPr>
        <w:t xml:space="preserve">Конституционное право </w:t>
      </w:r>
      <w:r w:rsidRPr="00235EA0">
        <w:rPr>
          <w:rFonts w:ascii="Times New Roman" w:hAnsi="Times New Roman" w:cs="Times New Roman"/>
          <w:sz w:val="28"/>
          <w:szCs w:val="28"/>
        </w:rPr>
        <w:t>изучает:</w:t>
      </w:r>
      <w:bookmarkStart w:id="0" w:name="_GoBack"/>
      <w:bookmarkEnd w:id="0"/>
    </w:p>
    <w:p w:rsidR="00235EA0" w:rsidRPr="00235EA0" w:rsidRDefault="00235EA0" w:rsidP="00235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EA0" w:rsidRPr="00235EA0" w:rsidRDefault="00235EA0" w:rsidP="00383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A0">
        <w:rPr>
          <w:rFonts w:ascii="Times New Roman" w:hAnsi="Times New Roman" w:cs="Times New Roman"/>
          <w:sz w:val="28"/>
          <w:szCs w:val="28"/>
        </w:rPr>
        <w:t>– практику осуществления народного суверенитета;</w:t>
      </w:r>
    </w:p>
    <w:p w:rsidR="00235EA0" w:rsidRPr="00235EA0" w:rsidRDefault="00235EA0" w:rsidP="00383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A0">
        <w:rPr>
          <w:rFonts w:ascii="Times New Roman" w:hAnsi="Times New Roman" w:cs="Times New Roman"/>
          <w:sz w:val="28"/>
          <w:szCs w:val="28"/>
        </w:rPr>
        <w:t>– деятельность органов государственной власти;</w:t>
      </w:r>
    </w:p>
    <w:p w:rsidR="00235EA0" w:rsidRPr="00235EA0" w:rsidRDefault="00235EA0" w:rsidP="00383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A0">
        <w:rPr>
          <w:rFonts w:ascii="Times New Roman" w:hAnsi="Times New Roman" w:cs="Times New Roman"/>
          <w:sz w:val="28"/>
          <w:szCs w:val="28"/>
        </w:rPr>
        <w:t>– систему прав и свобод человека и гражданина, их защиту;</w:t>
      </w:r>
    </w:p>
    <w:p w:rsidR="00235EA0" w:rsidRPr="00235EA0" w:rsidRDefault="00235EA0" w:rsidP="00383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A0">
        <w:rPr>
          <w:rFonts w:ascii="Times New Roman" w:hAnsi="Times New Roman" w:cs="Times New Roman"/>
          <w:sz w:val="28"/>
          <w:szCs w:val="28"/>
        </w:rPr>
        <w:t>– федеральное и административное устройство.</w:t>
      </w:r>
    </w:p>
    <w:p w:rsidR="00235EA0" w:rsidRPr="00235EA0" w:rsidRDefault="00235EA0" w:rsidP="00235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EA0" w:rsidRDefault="00235EA0" w:rsidP="00235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EA0">
        <w:rPr>
          <w:rFonts w:ascii="Times New Roman" w:hAnsi="Times New Roman" w:cs="Times New Roman"/>
          <w:sz w:val="28"/>
          <w:szCs w:val="28"/>
        </w:rPr>
        <w:t>Конституционное право как наука изучает преимущественно конституционные процессы, закономерности и тенденции их развития; раскрывает присущие данной отрасли закономерности; формулирует основные понятия и категории, которыми оперирует действующее конституционно-правовое законодательство.</w:t>
      </w:r>
    </w:p>
    <w:p w:rsidR="00D90F36" w:rsidRPr="00235EA0" w:rsidRDefault="00D90F36" w:rsidP="00235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EA0" w:rsidRPr="00235EA0" w:rsidRDefault="00235EA0" w:rsidP="00235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EA0">
        <w:rPr>
          <w:rFonts w:ascii="Times New Roman" w:hAnsi="Times New Roman" w:cs="Times New Roman"/>
          <w:sz w:val="28"/>
          <w:szCs w:val="28"/>
        </w:rPr>
        <w:t>Предмет науки – это изучение отрасли конституционного права. Данная наука имеет свой собственный мыслительно-категориальный аппарат: теоретические положения и научные концепции. Предмет регулирования конституционного права – это отношения, которые регулируются нормами конституционного права и складываются в процессе взаимодействия человека и государства по поводу устройства государства, формы правления, а также по поводу основ конституционного строя.</w:t>
      </w:r>
    </w:p>
    <w:p w:rsidR="00235EA0" w:rsidRPr="00235EA0" w:rsidRDefault="00235EA0" w:rsidP="00235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EA0" w:rsidRPr="00235EA0" w:rsidRDefault="00235EA0" w:rsidP="00235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EA0">
        <w:rPr>
          <w:rFonts w:ascii="Times New Roman" w:hAnsi="Times New Roman" w:cs="Times New Roman"/>
          <w:sz w:val="28"/>
          <w:szCs w:val="28"/>
        </w:rPr>
        <w:t>Конституционно-правовые отношения – массовые и наиболее значимые для общества отношения, нацеленные на осуществление власти и суверенитета народа, а также на защиту прав и свобод гражданина и личности. Конституционно-правовые отношения возникают во всех сферах жизнедеятельности общества: конституционного строя России; федеративного устройства; защиты прав и свобод личности; основ государственной власти и принципов ее функционирования в Российской Федерации, иных сферах, регулируемых нормами Конституции РФ.</w:t>
      </w:r>
    </w:p>
    <w:p w:rsidR="00235EA0" w:rsidRPr="00235EA0" w:rsidRDefault="00235EA0" w:rsidP="00235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EA0" w:rsidRPr="00235EA0" w:rsidRDefault="00235EA0" w:rsidP="00235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0E48" w:rsidRPr="00235EA0" w:rsidRDefault="003839CD" w:rsidP="00235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F5549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https://interneturok.ru/lesson/obshestvoznanie/9-klass/chelovek-gosudarstvo-pravo/razdeleni</w:t>
        </w:r>
        <w:r w:rsidRPr="00CF5549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CF5549">
          <w:rPr>
            <w:rStyle w:val="a3"/>
            <w:rFonts w:ascii="Times New Roman" w:hAnsi="Times New Roman" w:cs="Times New Roman"/>
            <w:sz w:val="28"/>
            <w:szCs w:val="28"/>
          </w:rPr>
          <w:t>-vlastey-zakonodatelnaya-vlast-i-ispolnitelnaya-vlast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0E48" w:rsidRPr="0023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4797D"/>
    <w:multiLevelType w:val="hybridMultilevel"/>
    <w:tmpl w:val="1EB2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AF"/>
    <w:rsid w:val="00235EA0"/>
    <w:rsid w:val="00360E48"/>
    <w:rsid w:val="003839CD"/>
    <w:rsid w:val="003C26AF"/>
    <w:rsid w:val="00D90F36"/>
    <w:rsid w:val="00F2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9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0F3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90F36"/>
    <w:pPr>
      <w:ind w:left="720"/>
      <w:contextualSpacing/>
    </w:pPr>
  </w:style>
  <w:style w:type="table" w:styleId="a6">
    <w:name w:val="Table Grid"/>
    <w:basedOn w:val="a1"/>
    <w:uiPriority w:val="59"/>
    <w:rsid w:val="00F2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9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0F3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90F36"/>
    <w:pPr>
      <w:ind w:left="720"/>
      <w:contextualSpacing/>
    </w:pPr>
  </w:style>
  <w:style w:type="table" w:styleId="a6">
    <w:name w:val="Table Grid"/>
    <w:basedOn w:val="a1"/>
    <w:uiPriority w:val="59"/>
    <w:rsid w:val="00F2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obshestvoznanie/9-klass/chelovek-gosudarstvo-pravo/razdelenie-vlastey-zakonodatelnaya-vlast-i-ispolnitelnaya-vla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2021-04-08T03:53:00Z</dcterms:created>
  <dcterms:modified xsi:type="dcterms:W3CDTF">2021-04-08T04:30:00Z</dcterms:modified>
</cp:coreProperties>
</file>