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B4" w:rsidRPr="001034B4" w:rsidRDefault="001034B4" w:rsidP="001034B4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1034B4">
        <w:rPr>
          <w:rFonts w:ascii="Times New Roman" w:eastAsia="Calibri" w:hAnsi="Times New Roman" w:cs="Times New Roman"/>
          <w:sz w:val="28"/>
          <w:szCs w:val="28"/>
        </w:rPr>
        <w:t>Добрый д</w:t>
      </w:r>
      <w:r>
        <w:rPr>
          <w:rFonts w:ascii="Times New Roman" w:eastAsia="Calibri" w:hAnsi="Times New Roman" w:cs="Times New Roman"/>
          <w:sz w:val="28"/>
          <w:szCs w:val="28"/>
        </w:rPr>
        <w:t>ень, уважаемые студенты группы 34. « Продавец, контролё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кассир</w:t>
      </w:r>
      <w:r w:rsidRPr="001034B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034B4" w:rsidRDefault="001034B4" w:rsidP="001034B4">
      <w:pPr>
        <w:spacing w:after="0" w:line="240" w:lineRule="atLeast"/>
        <w:rPr>
          <w:rFonts w:ascii="Times New Roman" w:eastAsia="Calibri" w:hAnsi="Times New Roman" w:cs="Times New Roman"/>
          <w:i/>
          <w:sz w:val="28"/>
          <w:szCs w:val="28"/>
        </w:rPr>
      </w:pPr>
      <w:r w:rsidRPr="001034B4">
        <w:rPr>
          <w:rFonts w:ascii="Times New Roman" w:eastAsia="Calibri" w:hAnsi="Times New Roman" w:cs="Times New Roman"/>
          <w:sz w:val="28"/>
          <w:szCs w:val="28"/>
        </w:rPr>
        <w:t xml:space="preserve"> Сегодня </w:t>
      </w:r>
      <w:r w:rsidR="000D3A1A" w:rsidRPr="000D3A1A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07</w:t>
      </w:r>
      <w:r w:rsidR="00A078C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.0</w:t>
      </w:r>
      <w:r w:rsidR="00503B5D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4</w:t>
      </w:r>
      <w:r w:rsidR="00A078C9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.2021 </w:t>
      </w:r>
      <w:r w:rsidR="00A078C9" w:rsidRPr="001034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34B4">
        <w:rPr>
          <w:rFonts w:ascii="Times New Roman" w:eastAsia="Calibri" w:hAnsi="Times New Roman" w:cs="Times New Roman"/>
          <w:sz w:val="28"/>
          <w:szCs w:val="28"/>
        </w:rPr>
        <w:t xml:space="preserve">Дистанционное обучение по </w:t>
      </w:r>
      <w:r w:rsidR="00503B5D">
        <w:rPr>
          <w:rFonts w:ascii="Times New Roman" w:eastAsia="Calibri" w:hAnsi="Times New Roman" w:cs="Times New Roman"/>
          <w:i/>
          <w:sz w:val="28"/>
          <w:szCs w:val="28"/>
        </w:rPr>
        <w:t>МДК 04.02</w:t>
      </w:r>
      <w:r w:rsidRPr="001034B4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1034B4" w:rsidRPr="001034B4" w:rsidRDefault="001034B4" w:rsidP="001034B4">
      <w:pPr>
        <w:spacing w:after="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503B5D">
        <w:rPr>
          <w:rFonts w:ascii="Times New Roman" w:eastAsia="Calibri" w:hAnsi="Times New Roman" w:cs="Times New Roman"/>
          <w:i/>
          <w:sz w:val="28"/>
          <w:szCs w:val="28"/>
        </w:rPr>
        <w:t>Технология закупа сельскохозяйственной продукции у населения</w:t>
      </w:r>
      <w:r w:rsidRPr="001034B4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1034B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</w:p>
    <w:p w:rsidR="00E32619" w:rsidRDefault="000D3A1A" w:rsidP="001034B4">
      <w:pPr>
        <w:spacing w:after="0" w:line="240" w:lineRule="atLeast"/>
        <w:rPr>
          <w:rFonts w:ascii="Times New Roman" w:eastAsia="MS Mincho" w:hAnsi="Times New Roman" w:cs="Times New Roman"/>
          <w:b/>
          <w:i/>
          <w:color w:val="C00000"/>
          <w:sz w:val="24"/>
          <w:szCs w:val="24"/>
          <w:u w:val="single"/>
          <w:lang w:eastAsia="ru-RU"/>
        </w:rPr>
      </w:pPr>
      <w:r w:rsidRPr="000D3A1A">
        <w:rPr>
          <w:rFonts w:ascii="Times New Roman" w:eastAsia="MS Mincho" w:hAnsi="Times New Roman" w:cs="Times New Roman"/>
          <w:b/>
          <w:i/>
          <w:color w:val="C00000"/>
          <w:sz w:val="28"/>
          <w:szCs w:val="28"/>
          <w:u w:val="single"/>
          <w:lang w:eastAsia="ru-RU"/>
        </w:rPr>
        <w:t>3</w:t>
      </w:r>
      <w:r w:rsidR="00BB036C">
        <w:rPr>
          <w:rFonts w:ascii="Times New Roman" w:eastAsia="MS Mincho" w:hAnsi="Times New Roman" w:cs="Times New Roman"/>
          <w:b/>
          <w:i/>
          <w:color w:val="C00000"/>
          <w:sz w:val="28"/>
          <w:szCs w:val="28"/>
          <w:u w:val="single"/>
          <w:lang w:eastAsia="ru-RU"/>
        </w:rPr>
        <w:t xml:space="preserve"> час</w:t>
      </w:r>
      <w:r w:rsidR="001034B4" w:rsidRPr="00E32619">
        <w:rPr>
          <w:rFonts w:ascii="Times New Roman" w:eastAsia="MS Mincho" w:hAnsi="Times New Roman" w:cs="Times New Roman"/>
          <w:b/>
          <w:i/>
          <w:color w:val="C00000"/>
          <w:sz w:val="28"/>
          <w:szCs w:val="28"/>
          <w:u w:val="single"/>
          <w:lang w:eastAsia="ru-RU"/>
        </w:rPr>
        <w:t xml:space="preserve"> </w:t>
      </w:r>
      <w:proofErr w:type="gramStart"/>
      <w:r>
        <w:rPr>
          <w:rFonts w:ascii="Times New Roman" w:eastAsia="MS Mincho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 xml:space="preserve">( </w:t>
      </w:r>
      <w:proofErr w:type="gramEnd"/>
      <w:r>
        <w:rPr>
          <w:rFonts w:ascii="Times New Roman" w:eastAsia="MS Mincho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часы 1</w:t>
      </w:r>
      <w:r w:rsidRPr="000D3A1A">
        <w:rPr>
          <w:rFonts w:ascii="Times New Roman" w:eastAsia="MS Mincho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1</w:t>
      </w:r>
      <w:r>
        <w:rPr>
          <w:rFonts w:ascii="Times New Roman" w:eastAsia="MS Mincho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—1</w:t>
      </w:r>
      <w:r w:rsidRPr="000D3A1A">
        <w:rPr>
          <w:rFonts w:ascii="Times New Roman" w:eastAsia="MS Mincho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3</w:t>
      </w:r>
      <w:r w:rsidR="00613BFE">
        <w:rPr>
          <w:rFonts w:ascii="Times New Roman" w:eastAsia="MS Mincho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)</w:t>
      </w:r>
    </w:p>
    <w:p w:rsidR="00450B6E" w:rsidRPr="00A078C9" w:rsidRDefault="00A078C9" w:rsidP="00A078C9">
      <w:pPr>
        <w:spacing w:after="0" w:line="240" w:lineRule="atLeast"/>
        <w:rPr>
          <w:rFonts w:ascii="Times New Roman" w:eastAsia="Times New Roman" w:hAnsi="Times New Roman" w:cs="Times New Roman"/>
          <w:i/>
          <w:color w:val="1F497D" w:themeColor="text2"/>
          <w:sz w:val="28"/>
          <w:szCs w:val="28"/>
          <w:u w:val="single"/>
          <w:lang w:eastAsia="ru-RU"/>
        </w:rPr>
      </w:pPr>
      <w:r w:rsidRPr="00A078C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Тема: </w:t>
      </w:r>
      <w:r w:rsidR="000D3A1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Приёмка по количеству и качеству </w:t>
      </w:r>
      <w:r w:rsidR="00503B5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сельскохозяйственной продукции </w:t>
      </w:r>
    </w:p>
    <w:p w:rsidR="00517730" w:rsidRPr="00517730" w:rsidRDefault="00517730" w:rsidP="00517730">
      <w:pPr>
        <w:spacing w:after="0" w:line="240" w:lineRule="atLeast"/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32"/>
          <w:szCs w:val="32"/>
          <w:u w:val="single"/>
          <w:shd w:val="clear" w:color="auto" w:fill="CCFFCC"/>
          <w:lang w:eastAsia="ru-RU"/>
        </w:rPr>
      </w:pPr>
      <w:r>
        <w:rPr>
          <w:rFonts w:ascii="Times New Roman" w:eastAsia="MS Mincho" w:hAnsi="Times New Roman" w:cs="Times New Roman"/>
          <w:b/>
          <w:i/>
          <w:color w:val="000000" w:themeColor="text1"/>
          <w:sz w:val="32"/>
          <w:szCs w:val="32"/>
          <w:lang w:eastAsia="ru-RU"/>
        </w:rPr>
        <w:t xml:space="preserve">Готовые работы </w:t>
      </w:r>
      <w:r w:rsidRPr="00517730">
        <w:rPr>
          <w:rFonts w:ascii="Times New Roman" w:eastAsia="MS Mincho" w:hAnsi="Times New Roman" w:cs="Times New Roman"/>
          <w:b/>
          <w:i/>
          <w:color w:val="000000" w:themeColor="text1"/>
          <w:sz w:val="32"/>
          <w:szCs w:val="32"/>
          <w:lang w:eastAsia="ru-RU"/>
        </w:rPr>
        <w:t>сфотографировать и отправить результаты на почту</w:t>
      </w:r>
      <w:r w:rsidRPr="00517730">
        <w:rPr>
          <w:rFonts w:ascii="Times New Roman" w:eastAsia="MS Mincho" w:hAnsi="Times New Roman" w:cs="Times New Roman"/>
          <w:b/>
          <w:bCs/>
          <w:i/>
          <w:iCs/>
          <w:color w:val="000000" w:themeColor="text1"/>
          <w:sz w:val="32"/>
          <w:szCs w:val="32"/>
          <w:shd w:val="clear" w:color="auto" w:fill="CCFFCC"/>
          <w:lang w:eastAsia="ru-RU"/>
        </w:rPr>
        <w:t xml:space="preserve"> </w:t>
      </w:r>
    </w:p>
    <w:p w:rsidR="00517730" w:rsidRPr="00517730" w:rsidRDefault="005853D4" w:rsidP="00517730">
      <w:pPr>
        <w:spacing w:after="0" w:line="240" w:lineRule="atLeast"/>
        <w:rPr>
          <w:rFonts w:ascii="Times New Roman" w:eastAsia="MS Mincho" w:hAnsi="Times New Roman" w:cs="Times New Roman"/>
          <w:bCs/>
          <w:i/>
          <w:iCs/>
          <w:color w:val="000000" w:themeColor="text1"/>
          <w:sz w:val="24"/>
          <w:szCs w:val="24"/>
          <w:u w:val="single"/>
          <w:shd w:val="clear" w:color="auto" w:fill="CCFFCC"/>
          <w:lang w:eastAsia="ru-RU"/>
        </w:rPr>
      </w:pPr>
      <w:hyperlink r:id="rId6" w:history="1">
        <w:proofErr w:type="gramStart"/>
        <w:r w:rsidR="00517730" w:rsidRPr="00517730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40"/>
            <w:szCs w:val="40"/>
            <w:u w:val="single"/>
            <w:shd w:val="clear" w:color="auto" w:fill="CCFFCC"/>
            <w:lang w:val="en-US" w:eastAsia="ru-RU"/>
          </w:rPr>
          <w:t>tika</w:t>
        </w:r>
        <w:r w:rsidR="00517730" w:rsidRPr="00517730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40"/>
            <w:szCs w:val="40"/>
            <w:u w:val="single"/>
            <w:shd w:val="clear" w:color="auto" w:fill="CCFFCC"/>
            <w:lang w:eastAsia="ru-RU"/>
          </w:rPr>
          <w:t>.71@</w:t>
        </w:r>
        <w:r w:rsidR="00517730" w:rsidRPr="00517730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40"/>
            <w:szCs w:val="40"/>
            <w:u w:val="single"/>
            <w:shd w:val="clear" w:color="auto" w:fill="CCFFCC"/>
            <w:lang w:val="en-US" w:eastAsia="ru-RU"/>
          </w:rPr>
          <w:t>mail</w:t>
        </w:r>
        <w:r w:rsidR="00517730" w:rsidRPr="00517730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40"/>
            <w:szCs w:val="40"/>
            <w:u w:val="single"/>
            <w:shd w:val="clear" w:color="auto" w:fill="CCFFCC"/>
            <w:lang w:eastAsia="ru-RU"/>
          </w:rPr>
          <w:t>.</w:t>
        </w:r>
        <w:proofErr w:type="spellStart"/>
        <w:r w:rsidR="00517730" w:rsidRPr="00517730">
          <w:rPr>
            <w:rFonts w:ascii="Times New Roman" w:eastAsia="MS Mincho" w:hAnsi="Times New Roman" w:cs="Times New Roman"/>
            <w:b/>
            <w:bCs/>
            <w:i/>
            <w:iCs/>
            <w:color w:val="000000" w:themeColor="text1"/>
            <w:sz w:val="40"/>
            <w:szCs w:val="40"/>
            <w:u w:val="single"/>
            <w:shd w:val="clear" w:color="auto" w:fill="CCFFCC"/>
            <w:lang w:val="en-US" w:eastAsia="ru-RU"/>
          </w:rPr>
          <w:t>ru</w:t>
        </w:r>
        <w:proofErr w:type="spellEnd"/>
      </w:hyperlink>
      <w:r w:rsidR="00517730" w:rsidRPr="00517730">
        <w:rPr>
          <w:rFonts w:ascii="Times New Roman" w:eastAsia="MS Mincho" w:hAnsi="Times New Roman" w:cs="Times New Roman"/>
          <w:bCs/>
          <w:i/>
          <w:iCs/>
          <w:color w:val="000000" w:themeColor="text1"/>
          <w:sz w:val="24"/>
          <w:szCs w:val="24"/>
          <w:u w:val="single"/>
          <w:shd w:val="clear" w:color="auto" w:fill="CCFFCC"/>
          <w:lang w:eastAsia="ru-RU"/>
        </w:rPr>
        <w:t xml:space="preserve"> </w:t>
      </w:r>
      <w:r w:rsidR="00517730">
        <w:rPr>
          <w:rFonts w:ascii="Times New Roman" w:eastAsia="MS Mincho" w:hAnsi="Times New Roman" w:cs="Times New Roman"/>
          <w:bCs/>
          <w:i/>
          <w:iCs/>
          <w:color w:val="000000" w:themeColor="text1"/>
          <w:sz w:val="24"/>
          <w:szCs w:val="24"/>
          <w:u w:val="single"/>
          <w:shd w:val="clear" w:color="auto" w:fill="CCFFCC"/>
          <w:lang w:eastAsia="ru-RU"/>
        </w:rPr>
        <w:t>или личное сообщение в ВАТСАП.</w:t>
      </w:r>
      <w:proofErr w:type="gramEnd"/>
    </w:p>
    <w:p w:rsidR="00517730" w:rsidRPr="00517730" w:rsidRDefault="00517730" w:rsidP="00517730">
      <w:pPr>
        <w:spacing w:after="0" w:line="240" w:lineRule="atLeast"/>
        <w:rPr>
          <w:rFonts w:ascii="Open Sans" w:eastAsia="Times New Roman" w:hAnsi="Open Sans" w:cs="Times New Roman"/>
          <w:color w:val="666666"/>
          <w:sz w:val="21"/>
          <w:szCs w:val="21"/>
          <w:lang w:eastAsia="ru-RU"/>
        </w:rPr>
      </w:pPr>
      <w:r w:rsidRPr="00517730">
        <w:rPr>
          <w:rFonts w:ascii="Times New Roman" w:hAnsi="Times New Roman" w:cs="Times New Roman"/>
          <w:b/>
          <w:sz w:val="24"/>
          <w:szCs w:val="24"/>
        </w:rPr>
        <w:t>За задания вы должны получить 1 оценку, если до конца дня ( до 16-00)не будут выполнены все задания, в журнал будут выставлены неудовлетворительные оценки</w:t>
      </w:r>
      <w:proofErr w:type="gramStart"/>
      <w:r w:rsidRPr="00517730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517730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Преподаватель Щапова С.А.</w:t>
      </w:r>
    </w:p>
    <w:p w:rsidR="00517730" w:rsidRPr="001034B4" w:rsidRDefault="00517730" w:rsidP="001034B4">
      <w:pPr>
        <w:spacing w:after="0" w:line="240" w:lineRule="atLeast"/>
        <w:rPr>
          <w:rFonts w:ascii="Times New Roman" w:eastAsia="MS Mincho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034B4" w:rsidRDefault="00517730" w:rsidP="005177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color w:val="0000FF"/>
          <w:u w:val="single"/>
          <w:lang w:eastAsia="ru-RU"/>
        </w:rPr>
        <w:drawing>
          <wp:inline distT="0" distB="0" distL="0" distR="0" wp14:anchorId="040CBF8D" wp14:editId="781D3C6A">
            <wp:extent cx="2105025" cy="2806700"/>
            <wp:effectExtent l="0" t="0" r="9525" b="0"/>
            <wp:docPr id="5" name="Рисунок 5" descr="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56" cy="280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B5D" w:rsidRDefault="00503B5D" w:rsidP="005177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3B5D" w:rsidRDefault="00503B5D" w:rsidP="005177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3B5D" w:rsidRDefault="00503B5D" w:rsidP="005177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D26DF9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Задание 1. Сделать конспект ниже изложенного материала.</w:t>
      </w:r>
    </w:p>
    <w:p w:rsidR="000D3A1A" w:rsidRDefault="000D3A1A" w:rsidP="005177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Задание 2. Ответить письменно на вопросы. </w:t>
      </w:r>
    </w:p>
    <w:p w:rsidR="000D3A1A" w:rsidRPr="005853D4" w:rsidRDefault="000D3A1A" w:rsidP="000D3A1A">
      <w:pPr>
        <w:pStyle w:val="a6"/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853D4">
        <w:rPr>
          <w:rFonts w:ascii="Times New Roman" w:eastAsia="Times New Roman" w:hAnsi="Times New Roman"/>
          <w:sz w:val="32"/>
          <w:szCs w:val="32"/>
          <w:lang w:eastAsia="ru-RU"/>
        </w:rPr>
        <w:t>Опишите 1 этап приёмки плодоовощных товаров</w:t>
      </w:r>
      <w:proofErr w:type="gramStart"/>
      <w:r w:rsidRPr="005853D4">
        <w:rPr>
          <w:rFonts w:ascii="Times New Roman" w:eastAsia="Times New Roman" w:hAnsi="Times New Roman"/>
          <w:sz w:val="32"/>
          <w:szCs w:val="32"/>
          <w:lang w:eastAsia="ru-RU"/>
        </w:rPr>
        <w:t xml:space="preserve"> .</w:t>
      </w:r>
      <w:proofErr w:type="gramEnd"/>
    </w:p>
    <w:p w:rsidR="000D3A1A" w:rsidRPr="005853D4" w:rsidRDefault="000D3A1A" w:rsidP="000D3A1A">
      <w:pPr>
        <w:pStyle w:val="a6"/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853D4">
        <w:rPr>
          <w:rFonts w:ascii="Times New Roman" w:eastAsia="Times New Roman" w:hAnsi="Times New Roman"/>
          <w:sz w:val="32"/>
          <w:szCs w:val="32"/>
          <w:lang w:eastAsia="ru-RU"/>
        </w:rPr>
        <w:t>Опишите 2 этап приёмки плодоовощных товаров</w:t>
      </w:r>
      <w:proofErr w:type="gramStart"/>
      <w:r w:rsidRPr="005853D4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5853D4" w:rsidRPr="005853D4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proofErr w:type="gramEnd"/>
    </w:p>
    <w:p w:rsidR="005853D4" w:rsidRPr="005853D4" w:rsidRDefault="005853D4" w:rsidP="000D3A1A">
      <w:pPr>
        <w:pStyle w:val="a6"/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853D4">
        <w:rPr>
          <w:rFonts w:ascii="Times New Roman" w:eastAsia="Times New Roman" w:hAnsi="Times New Roman"/>
          <w:sz w:val="32"/>
          <w:szCs w:val="32"/>
          <w:lang w:eastAsia="ru-RU"/>
        </w:rPr>
        <w:t xml:space="preserve">Опишите технологию приёмки товаров в таре </w:t>
      </w:r>
    </w:p>
    <w:p w:rsidR="005853D4" w:rsidRPr="005853D4" w:rsidRDefault="005853D4" w:rsidP="000D3A1A">
      <w:pPr>
        <w:pStyle w:val="a6"/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853D4">
        <w:rPr>
          <w:rFonts w:ascii="Times New Roman" w:eastAsia="Times New Roman" w:hAnsi="Times New Roman"/>
          <w:sz w:val="32"/>
          <w:szCs w:val="32"/>
          <w:lang w:eastAsia="ru-RU"/>
        </w:rPr>
        <w:t>Назовите сроки приёмки товаров по качеству.</w:t>
      </w:r>
    </w:p>
    <w:p w:rsidR="005853D4" w:rsidRPr="005853D4" w:rsidRDefault="005853D4" w:rsidP="000D3A1A">
      <w:pPr>
        <w:pStyle w:val="a6"/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853D4">
        <w:rPr>
          <w:rFonts w:ascii="Times New Roman" w:eastAsia="Times New Roman" w:hAnsi="Times New Roman"/>
          <w:sz w:val="32"/>
          <w:szCs w:val="32"/>
          <w:lang w:eastAsia="ru-RU"/>
        </w:rPr>
        <w:t>Каким методом принимают товар по качеству.</w:t>
      </w:r>
    </w:p>
    <w:p w:rsidR="005853D4" w:rsidRPr="005853D4" w:rsidRDefault="005853D4" w:rsidP="000D3A1A">
      <w:pPr>
        <w:pStyle w:val="a6"/>
        <w:numPr>
          <w:ilvl w:val="0"/>
          <w:numId w:val="49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5853D4">
        <w:rPr>
          <w:rFonts w:ascii="Times New Roman" w:eastAsia="Times New Roman" w:hAnsi="Times New Roman"/>
          <w:sz w:val="32"/>
          <w:szCs w:val="32"/>
          <w:lang w:eastAsia="ru-RU"/>
        </w:rPr>
        <w:t>Назовите основные документы регламентирующие качество товаров.</w:t>
      </w:r>
    </w:p>
    <w:p w:rsidR="000D3A1A" w:rsidRPr="005853D4" w:rsidRDefault="000D3A1A" w:rsidP="005853D4">
      <w:pPr>
        <w:pStyle w:val="a5"/>
        <w:shd w:val="clear" w:color="auto" w:fill="FFFFFF" w:themeFill="background1"/>
        <w:jc w:val="both"/>
        <w:rPr>
          <w:rFonts w:eastAsia="Times New Roman"/>
          <w:sz w:val="28"/>
          <w:szCs w:val="28"/>
          <w:lang w:eastAsia="ru-RU"/>
        </w:rPr>
      </w:pPr>
      <w:r w:rsidRPr="005853D4">
        <w:rPr>
          <w:sz w:val="28"/>
          <w:szCs w:val="28"/>
          <w:shd w:val="clear" w:color="auto" w:fill="FFFFFF" w:themeFill="background1"/>
        </w:rPr>
        <w:t xml:space="preserve">Приемка товаров на предприятиях </w:t>
      </w:r>
      <w:r w:rsidRPr="005853D4">
        <w:rPr>
          <w:sz w:val="28"/>
          <w:szCs w:val="28"/>
          <w:shd w:val="clear" w:color="auto" w:fill="FFFFFF" w:themeFill="background1"/>
        </w:rPr>
        <w:t xml:space="preserve">розничной торговли </w:t>
      </w:r>
      <w:r w:rsidRPr="005853D4">
        <w:rPr>
          <w:sz w:val="28"/>
          <w:szCs w:val="28"/>
          <w:shd w:val="clear" w:color="auto" w:fill="FFFFFF" w:themeFill="background1"/>
        </w:rPr>
        <w:t>является важной составной частью технологическ</w:t>
      </w:r>
      <w:bookmarkStart w:id="0" w:name="_GoBack"/>
      <w:bookmarkEnd w:id="0"/>
      <w:r w:rsidRPr="005853D4">
        <w:rPr>
          <w:sz w:val="28"/>
          <w:szCs w:val="28"/>
          <w:shd w:val="clear" w:color="auto" w:fill="FFFFFF" w:themeFill="background1"/>
        </w:rPr>
        <w:t>ого процесса. Товар принимается по</w:t>
      </w:r>
      <w:r w:rsidRPr="005853D4">
        <w:rPr>
          <w:sz w:val="28"/>
          <w:szCs w:val="28"/>
          <w:shd w:val="clear" w:color="auto" w:fill="FCF0E4"/>
        </w:rPr>
        <w:t xml:space="preserve"> </w:t>
      </w:r>
      <w:r w:rsidRPr="005853D4">
        <w:rPr>
          <w:sz w:val="28"/>
          <w:szCs w:val="28"/>
          <w:shd w:val="clear" w:color="auto" w:fill="FCF0E4"/>
        </w:rPr>
        <w:lastRenderedPageBreak/>
        <w:t xml:space="preserve">документам: накладным, товарно-транспортным накладным; счету-фактуре. Приемку проводят в два этапа (схема </w:t>
      </w:r>
      <w:r w:rsidRPr="005853D4">
        <w:rPr>
          <w:noProof/>
          <w:sz w:val="28"/>
          <w:szCs w:val="28"/>
          <w:shd w:val="clear" w:color="auto" w:fill="FCF0E4"/>
          <w:lang w:eastAsia="ru-RU"/>
        </w:rPr>
        <w:drawing>
          <wp:inline distT="0" distB="0" distL="0" distR="0" wp14:anchorId="0591C3F8" wp14:editId="4417A92E">
            <wp:extent cx="5876925" cy="4391025"/>
            <wp:effectExtent l="0" t="0" r="9525" b="9525"/>
            <wp:docPr id="2" name="Рисунок 2" descr="C:\Users\user\Desktop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reenshot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53D4">
        <w:rPr>
          <w:sz w:val="28"/>
          <w:szCs w:val="28"/>
          <w:shd w:val="clear" w:color="auto" w:fill="FCF0E4"/>
        </w:rPr>
        <w:t>2).</w:t>
      </w:r>
      <w:r w:rsidRPr="005853D4">
        <w:rPr>
          <w:rFonts w:eastAsia="Times New Roman"/>
          <w:sz w:val="28"/>
          <w:szCs w:val="28"/>
          <w:lang w:eastAsia="ru-RU"/>
        </w:rPr>
        <w:t xml:space="preserve"> Продукты получают по количеству и качеству. </w:t>
      </w:r>
      <w:r w:rsidRPr="005853D4">
        <w:rPr>
          <w:rFonts w:eastAsia="Times New Roman"/>
          <w:b/>
          <w:bCs/>
          <w:sz w:val="28"/>
          <w:szCs w:val="28"/>
          <w:lang w:eastAsia="ru-RU"/>
        </w:rPr>
        <w:t>Первый этап</w:t>
      </w:r>
      <w:r w:rsidRPr="005853D4">
        <w:rPr>
          <w:rFonts w:eastAsia="Times New Roman"/>
          <w:sz w:val="28"/>
          <w:szCs w:val="28"/>
          <w:lang w:eastAsia="ru-RU"/>
        </w:rPr>
        <w:t> - предварительный. Приемка продукции по количеству производится по товарно-транспортным накладным, счетам-фактурам, путем пересчета тарных мест, взвешивания и т. п. Если товар поступил в исправной таре, кроме проверки веса брутто предприятие имеет право потребовать вскрытия тары и проверки веса нетто. </w:t>
      </w:r>
      <w:r w:rsidRPr="005853D4">
        <w:rPr>
          <w:rFonts w:eastAsia="Times New Roman"/>
          <w:b/>
          <w:bCs/>
          <w:sz w:val="28"/>
          <w:szCs w:val="28"/>
          <w:lang w:eastAsia="ru-RU"/>
        </w:rPr>
        <w:t>Второй этап</w:t>
      </w:r>
      <w:r w:rsidRPr="005853D4">
        <w:rPr>
          <w:rFonts w:eastAsia="Times New Roman"/>
          <w:sz w:val="28"/>
          <w:szCs w:val="28"/>
          <w:lang w:eastAsia="ru-RU"/>
        </w:rPr>
        <w:t xml:space="preserve"> - окончательная приемка. Масса нетто и количество товарных единиц проверяются одновременно со вскрытием тары, но не позднее 10 дней, а по скоропортящейся продукции - не позднее 24 ч. с момента приемки товаров. Масса тары проверяется одновременно с приемкой товара. При невозможности взвешивания продукции без тары (соленые огурцы, квашеная капуста в бочках, сметана, творог в бидонах) масса нетто определяется как разность между весом брутто и тары. В случае расхождения фактического веса тары результаты проверки оформляются актом </w:t>
      </w:r>
      <w:proofErr w:type="gramStart"/>
      <w:r w:rsidRPr="005853D4">
        <w:rPr>
          <w:rFonts w:eastAsia="Times New Roman"/>
          <w:sz w:val="28"/>
          <w:szCs w:val="28"/>
          <w:lang w:eastAsia="ru-RU"/>
        </w:rPr>
        <w:t>на</w:t>
      </w:r>
      <w:proofErr w:type="gramEnd"/>
      <w:r w:rsidRPr="005853D4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5853D4">
        <w:rPr>
          <w:rFonts w:eastAsia="Times New Roman"/>
          <w:sz w:val="28"/>
          <w:szCs w:val="28"/>
          <w:lang w:eastAsia="ru-RU"/>
        </w:rPr>
        <w:t>завес</w:t>
      </w:r>
      <w:proofErr w:type="gramEnd"/>
      <w:r w:rsidRPr="005853D4">
        <w:rPr>
          <w:rFonts w:eastAsia="Times New Roman"/>
          <w:sz w:val="28"/>
          <w:szCs w:val="28"/>
          <w:lang w:eastAsia="ru-RU"/>
        </w:rPr>
        <w:t xml:space="preserve"> тары, который должен быть составлен не позднее 10 дней после ее освобождения. На каждом тарном месте (ящике, фляге, коробке) должен быть маркировочный ярлык с указанием даты, часа изготовления и конечного срока реализации.</w:t>
      </w:r>
    </w:p>
    <w:p w:rsidR="000D3A1A" w:rsidRPr="000D3A1A" w:rsidRDefault="000D3A1A" w:rsidP="005853D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обнаружении недостачи составляется односторонний акт о выявленной недостаче, этот товар хранится отдельно, обеспечивается его сохранность и вызывается поставщик по скоропортящимся товарам немедленно после обнаружения недостачи, по остальным - не позднее 24 ч. Поставщик по скоропортящимся товарам обязан явиться в течение 4 ч после вызова, по остальным - не </w:t>
      </w:r>
      <w:proofErr w:type="gramStart"/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на следующий день. После завершения окончательной приемки составляется акт в 3 экземплярах.</w:t>
      </w:r>
    </w:p>
    <w:p w:rsidR="000D3A1A" w:rsidRPr="000D3A1A" w:rsidRDefault="000D3A1A" w:rsidP="005853D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приемкой товаров по количеству товар принимается также и по качеству. Срок проверки качества для скоропортящихся товаров - 24 ч, для нескоропортящихся - 10 дней.</w:t>
      </w:r>
    </w:p>
    <w:p w:rsidR="000D3A1A" w:rsidRPr="000D3A1A" w:rsidRDefault="000D3A1A" w:rsidP="005853D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Приемка товаров по качеству производится </w:t>
      </w:r>
      <w:proofErr w:type="spellStart"/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органолептически</w:t>
      </w:r>
      <w:proofErr w:type="spellEnd"/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виду, цвету, запаху, вкусу). При этом проверяют соответствие стандартам, ТУ. К транспортным документам прикладываются сертификаты или удостоверения качества, где указываются дата изготовления, срок реализации, название фирмы; гигиенические сертификаты (с указанием допустимых и фактических уровней тяжелых металлов).</w:t>
      </w:r>
    </w:p>
    <w:p w:rsidR="000D3A1A" w:rsidRPr="000D3A1A" w:rsidRDefault="000D3A1A" w:rsidP="005853D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9" w:history="1">
        <w:r w:rsidRPr="000D3A1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Законом «О защите прав потребителей»</w:t>
        </w:r>
      </w:hyperlink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санитарными нормами и правилами товар должен быть безопасным для здоровья потребителей. Запрещается принимать:</w:t>
      </w:r>
    </w:p>
    <w:p w:rsidR="000D3A1A" w:rsidRPr="005853D4" w:rsidRDefault="000D3A1A" w:rsidP="005853D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>- мясо всех видов сельскохозяйственных животных без клейма и ветеринарного свидетельства;</w:t>
      </w:r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сельскохозяйственную птицу и яйца без ветеринарного свидетельства, а также из неблагополучных по сальмонеллезу хозяйств;</w:t>
      </w:r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консервы с нарушением герметичности, бомбажем;</w:t>
      </w:r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овощи и плоды с признаками гнили;</w:t>
      </w:r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грибы соленые, маринованные, сушеные без наличия документа о качестве;</w:t>
      </w:r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продукцию растениеводства без качественного удостоверения;</w:t>
      </w:r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пищевые продукты с истекшими сроками годности.</w:t>
      </w:r>
      <w:proofErr w:type="gramEnd"/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обнаружения несоответствия качества составляется акт, как указано выше.</w:t>
      </w:r>
    </w:p>
    <w:p w:rsidR="000D3A1A" w:rsidRPr="000D3A1A" w:rsidRDefault="000D3A1A" w:rsidP="005853D4">
      <w:pPr>
        <w:shd w:val="clear" w:color="auto" w:fill="FFFFFF" w:themeFill="background1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партия поступающей плодоовощной продукции должна сопровождаться транспортными документами и документами, удостоверяющими качество и безопасность товара:</w:t>
      </w:r>
    </w:p>
    <w:p w:rsidR="000D3A1A" w:rsidRPr="000D3A1A" w:rsidRDefault="000D3A1A" w:rsidP="005853D4">
      <w:pPr>
        <w:shd w:val="clear" w:color="auto" w:fill="FFFFFF" w:themeFill="background1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товарно-транспортной накладной</w:t>
      </w:r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3A1A" w:rsidRPr="000D3A1A" w:rsidRDefault="000D3A1A" w:rsidP="005853D4">
      <w:pPr>
        <w:shd w:val="clear" w:color="auto" w:fill="FFFFFF" w:themeFill="background1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документами, подтверждающими соответствие товара установленным требованиям технических регламентов (</w:t>
      </w:r>
      <w:proofErr w:type="spellStart"/>
      <w:r w:rsidRPr="000D3A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сертификат</w:t>
      </w:r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0D3A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декларация</w:t>
      </w:r>
      <w:proofErr w:type="spellEnd"/>
      <w:r w:rsidRPr="000D3A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 </w:t>
      </w:r>
      <w:proofErr w:type="spellStart"/>
      <w:r w:rsidRPr="000D3A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соответствии</w:t>
      </w:r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proofErr w:type="spellEnd"/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0D3A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удостоверение</w:t>
      </w:r>
      <w:proofErr w:type="gramEnd"/>
      <w:r w:rsidRPr="000D3A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 качестве</w:t>
      </w:r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(для продовольственных товаров, произведенных на территории РФ), или </w:t>
      </w:r>
      <w:r w:rsidRPr="000D3A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фитосанитарный сертификат</w:t>
      </w:r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(для продукции растениеводства, ввозимой на территорию Российской Федерации или вывозимой с территории Российской Федерации), </w:t>
      </w:r>
      <w:proofErr w:type="spellStart"/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0D3A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карантинный</w:t>
      </w:r>
      <w:proofErr w:type="spellEnd"/>
      <w:r w:rsidRPr="000D3A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сертификат</w:t>
      </w:r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(для продукции растениеводства при межобластных поставках)).</w:t>
      </w:r>
    </w:p>
    <w:p w:rsidR="000D3A1A" w:rsidRPr="000D3A1A" w:rsidRDefault="000D3A1A" w:rsidP="005853D4">
      <w:pPr>
        <w:shd w:val="clear" w:color="auto" w:fill="FFFFFF" w:themeFill="background1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Сопроводительные документы должны сопровождать каждую партию поступающей продукции и храниться до окончания ее реализации.</w:t>
      </w:r>
    </w:p>
    <w:p w:rsidR="000D3A1A" w:rsidRPr="000D3A1A" w:rsidRDefault="000D3A1A" w:rsidP="005853D4">
      <w:pPr>
        <w:shd w:val="clear" w:color="auto" w:fill="FFFFFF" w:themeFill="background1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Приемка </w:t>
      </w:r>
      <w:proofErr w:type="spellStart"/>
      <w:r w:rsidRPr="000D3A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товара</w:t>
      </w:r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proofErr w:type="spellEnd"/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качеству (органолептическая оценка) и количеству (взвешивание, пересчет единиц упаковки).</w:t>
      </w:r>
    </w:p>
    <w:p w:rsidR="000D3A1A" w:rsidRPr="000D3A1A" w:rsidRDefault="000D3A1A" w:rsidP="005853D4">
      <w:pPr>
        <w:shd w:val="clear" w:color="auto" w:fill="FFFFFF" w:themeFill="background1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3A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Качество</w:t>
      </w:r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поступившей</w:t>
      </w:r>
      <w:proofErr w:type="spellEnd"/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свежей плодоовощной продукции проверяют не позднее 24 часов после поступления, а ранней зелени – не позднее 12 часов.</w:t>
      </w:r>
    </w:p>
    <w:p w:rsidR="000D3A1A" w:rsidRPr="000D3A1A" w:rsidRDefault="000D3A1A" w:rsidP="005853D4">
      <w:pPr>
        <w:shd w:val="clear" w:color="auto" w:fill="FFFFFF" w:themeFill="background1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качества товаров, поступивших в таре, производится при вскрытии тары.</w:t>
      </w:r>
    </w:p>
    <w:p w:rsidR="000D3A1A" w:rsidRPr="000D3A1A" w:rsidRDefault="000D3A1A" w:rsidP="005853D4">
      <w:pPr>
        <w:shd w:val="clear" w:color="auto" w:fill="FFFFFF" w:themeFill="background1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упаковки, маркировки оценивается визуально, при этом учитывается состояние упаковки, ее целостность, чистота, правильность маркировки. Затем проводится товароведный анализ плодов и овощей, в том числе с разрезанием отдельных экземпляров для выявления скрытых недостатков.</w:t>
      </w:r>
    </w:p>
    <w:p w:rsidR="000D3A1A" w:rsidRPr="000D3A1A" w:rsidRDefault="000D3A1A" w:rsidP="005853D4">
      <w:pPr>
        <w:shd w:val="clear" w:color="auto" w:fill="FFFFFF" w:themeFill="background1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производится по следующим показателям:</w:t>
      </w:r>
    </w:p>
    <w:p w:rsidR="000D3A1A" w:rsidRPr="000D3A1A" w:rsidRDefault="000D3A1A" w:rsidP="005853D4">
      <w:pPr>
        <w:shd w:val="clear" w:color="auto" w:fill="FFFFFF" w:themeFill="background1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внешний вид – плоды и овощи должны быть свежими, чистыми, здоровыми, типичной формы и окраски для определенного сорта (ботанического или помологического), без видимых повреждений: механических, от сельскохозяйственных вредителей; без заболеваний, без излишней внешней влажности;</w:t>
      </w:r>
    </w:p>
    <w:p w:rsidR="000D3A1A" w:rsidRPr="000D3A1A" w:rsidRDefault="000D3A1A" w:rsidP="005853D4">
      <w:pPr>
        <w:shd w:val="clear" w:color="auto" w:fill="FFFFFF" w:themeFill="background1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вкус и запах – </w:t>
      </w:r>
      <w:proofErr w:type="gramStart"/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свойственные</w:t>
      </w:r>
      <w:proofErr w:type="gramEnd"/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данному сорту, без постороннего запаха и вкуса;</w:t>
      </w:r>
    </w:p>
    <w:p w:rsidR="000D3A1A" w:rsidRPr="000D3A1A" w:rsidRDefault="000D3A1A" w:rsidP="005853D4">
      <w:pPr>
        <w:shd w:val="clear" w:color="auto" w:fill="FFFFFF" w:themeFill="background1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степень зрелости – определяется для плодов, томатных и тыквенных овощей, белокочанной капусты;</w:t>
      </w:r>
    </w:p>
    <w:tbl>
      <w:tblPr>
        <w:tblW w:w="0" w:type="auto"/>
        <w:tblCellSpacing w:w="1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"/>
      </w:tblGrid>
      <w:tr w:rsidR="005853D4" w:rsidRPr="005853D4" w:rsidTr="000D3A1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3A1A" w:rsidRPr="000D3A1A" w:rsidRDefault="000D3A1A" w:rsidP="005853D4">
            <w:pPr>
              <w:shd w:val="clear" w:color="auto" w:fill="FFFFFF" w:themeFill="background1"/>
              <w:spacing w:before="150" w:after="150" w:line="240" w:lineRule="auto"/>
              <w:ind w:left="150"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3A1A" w:rsidRPr="000D3A1A" w:rsidRDefault="000D3A1A" w:rsidP="005853D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размеры - по наибольшему поперечному диаметру (картофель, корнеплоды, плоды) или по длине (</w:t>
      </w:r>
      <w:proofErr w:type="spellStart"/>
      <w:r w:rsidRPr="000D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салатно</w:t>
      </w:r>
      <w:proofErr w:type="spellEnd"/>
      <w:r w:rsidRPr="000D3A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-шпинатные и пряные овощи) или по массе (белокочанная капуста); нормируются отклонения от установленного размера, по отдельным видам повреждений (механических, от сельскохозяйственных вредителей), поражение некоторыми видами болезней (парша).</w:t>
      </w:r>
      <w:proofErr w:type="gramEnd"/>
    </w:p>
    <w:p w:rsidR="000D3A1A" w:rsidRPr="000D3A1A" w:rsidRDefault="000D3A1A" w:rsidP="005853D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A1A" w:rsidRPr="000D3A1A" w:rsidRDefault="000D3A1A" w:rsidP="005853D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A1A" w:rsidRPr="000D3A1A" w:rsidRDefault="000D3A1A" w:rsidP="005853D4">
      <w:pPr>
        <w:shd w:val="clear" w:color="auto" w:fill="FFFFFF" w:themeFill="background1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 оценка безопасности плодоовощной продукции по содержанию нитратов производят с помощью </w:t>
      </w:r>
      <w:r w:rsidRPr="000D3A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нитрат-тестера)</w:t>
      </w:r>
      <w:proofErr w:type="gramEnd"/>
    </w:p>
    <w:p w:rsidR="000D3A1A" w:rsidRPr="000D3A1A" w:rsidRDefault="000D3A1A" w:rsidP="005853D4">
      <w:pPr>
        <w:shd w:val="clear" w:color="auto" w:fill="FFFFFF" w:themeFill="background1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Последовательность измерений:</w:t>
      </w:r>
    </w:p>
    <w:p w:rsidR="000D3A1A" w:rsidRPr="000D3A1A" w:rsidRDefault="000D3A1A" w:rsidP="005853D4">
      <w:pPr>
        <w:shd w:val="clear" w:color="auto" w:fill="FFFFFF" w:themeFill="background1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Оценивают состояние продукта: отсутствие загрязнений, следов от ударов и укусов грызунов, на поверхности продукта, отсутствие гнили.</w:t>
      </w:r>
    </w:p>
    <w:p w:rsidR="000D3A1A" w:rsidRPr="000D3A1A" w:rsidRDefault="000D3A1A" w:rsidP="005853D4">
      <w:pPr>
        <w:shd w:val="clear" w:color="auto" w:fill="FFFFFF" w:themeFill="background1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исследования берут целый экземпляр или его срез, если он сделан не позднее 15 мин. до начала исследования. Мытье продукта производится без моющих средств.</w:t>
      </w:r>
    </w:p>
    <w:p w:rsidR="000D3A1A" w:rsidRPr="000D3A1A" w:rsidRDefault="000D3A1A" w:rsidP="005853D4">
      <w:pPr>
        <w:shd w:val="clear" w:color="auto" w:fill="FFFFFF" w:themeFill="background1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>3. С зонда снимают защитный колпачок.</w:t>
      </w:r>
    </w:p>
    <w:p w:rsidR="000D3A1A" w:rsidRPr="000D3A1A" w:rsidRDefault="000D3A1A" w:rsidP="005853D4">
      <w:pPr>
        <w:shd w:val="clear" w:color="auto" w:fill="FFFFFF" w:themeFill="background1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меню </w:t>
      </w:r>
      <w:proofErr w:type="gramStart"/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нитрат-тестера</w:t>
      </w:r>
      <w:proofErr w:type="gramEnd"/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выбирают требуемый вид овощей.</w:t>
      </w:r>
    </w:p>
    <w:p w:rsidR="000D3A1A" w:rsidRPr="000D3A1A" w:rsidRDefault="000D3A1A" w:rsidP="005853D4">
      <w:pPr>
        <w:shd w:val="clear" w:color="auto" w:fill="FFFFFF" w:themeFill="background1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Зонд протирают и подготавливают к исследованию.</w:t>
      </w:r>
    </w:p>
    <w:p w:rsidR="000D3A1A" w:rsidRPr="000D3A1A" w:rsidRDefault="000D3A1A" w:rsidP="005853D4">
      <w:pPr>
        <w:shd w:val="clear" w:color="auto" w:fill="FFFFFF" w:themeFill="background1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Зонд погружают в продукт, направляя его к центру, на экране появляется норма ПДК по нитратам для выбранного продукта.</w:t>
      </w:r>
    </w:p>
    <w:p w:rsidR="000D3A1A" w:rsidRPr="000D3A1A" w:rsidRDefault="000D3A1A" w:rsidP="005853D4">
      <w:pPr>
        <w:shd w:val="clear" w:color="auto" w:fill="FFFFFF" w:themeFill="background1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После нажатия кнопки «ОК» производят </w:t>
      </w:r>
      <w:proofErr w:type="gramStart"/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</w:t>
      </w:r>
      <w:proofErr w:type="gramEnd"/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нитрат-тестер показывает результат. Если ПДК не превышено, то на экране появляется надпись: «Содержание нитратов в норме».</w:t>
      </w:r>
    </w:p>
    <w:p w:rsidR="000D3A1A" w:rsidRPr="000D3A1A" w:rsidRDefault="000D3A1A" w:rsidP="005853D4">
      <w:pPr>
        <w:shd w:val="clear" w:color="auto" w:fill="FFFFFF" w:themeFill="background1"/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A1A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После исследования зонд протирают и закрывают защитным колпачком</w:t>
      </w:r>
    </w:p>
    <w:p w:rsidR="000D3A1A" w:rsidRPr="000D3A1A" w:rsidRDefault="000D3A1A" w:rsidP="005853D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D3A1A" w:rsidRPr="000D3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4843"/>
    <w:multiLevelType w:val="multilevel"/>
    <w:tmpl w:val="D7104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37444"/>
    <w:multiLevelType w:val="multilevel"/>
    <w:tmpl w:val="6A7A5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C71B5"/>
    <w:multiLevelType w:val="multilevel"/>
    <w:tmpl w:val="FAECF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11CCF"/>
    <w:multiLevelType w:val="multilevel"/>
    <w:tmpl w:val="E6726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5C2AF8"/>
    <w:multiLevelType w:val="multilevel"/>
    <w:tmpl w:val="55B4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743303"/>
    <w:multiLevelType w:val="multilevel"/>
    <w:tmpl w:val="5986F6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BE474B"/>
    <w:multiLevelType w:val="multilevel"/>
    <w:tmpl w:val="9E245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A67E3F"/>
    <w:multiLevelType w:val="hybridMultilevel"/>
    <w:tmpl w:val="0172F544"/>
    <w:lvl w:ilvl="0" w:tplc="2708A08E">
      <w:start w:val="1"/>
      <w:numFmt w:val="decimal"/>
      <w:lvlText w:val="%1)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145C41C3"/>
    <w:multiLevelType w:val="multilevel"/>
    <w:tmpl w:val="2D36C9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B66769"/>
    <w:multiLevelType w:val="multilevel"/>
    <w:tmpl w:val="FE8AAE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B04BEB"/>
    <w:multiLevelType w:val="hybridMultilevel"/>
    <w:tmpl w:val="4B60120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E606BF"/>
    <w:multiLevelType w:val="hybridMultilevel"/>
    <w:tmpl w:val="3F7C07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8D06E7"/>
    <w:multiLevelType w:val="multilevel"/>
    <w:tmpl w:val="12BAD3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F4401E"/>
    <w:multiLevelType w:val="multilevel"/>
    <w:tmpl w:val="E47AC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625427"/>
    <w:multiLevelType w:val="multilevel"/>
    <w:tmpl w:val="5046E6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9F35D8"/>
    <w:multiLevelType w:val="multilevel"/>
    <w:tmpl w:val="DD581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B22916"/>
    <w:multiLevelType w:val="hybridMultilevel"/>
    <w:tmpl w:val="5F68B11C"/>
    <w:lvl w:ilvl="0" w:tplc="2708A08E">
      <w:start w:val="1"/>
      <w:numFmt w:val="decimal"/>
      <w:lvlText w:val="%1)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311128C9"/>
    <w:multiLevelType w:val="multilevel"/>
    <w:tmpl w:val="B01A6A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F37919"/>
    <w:multiLevelType w:val="multilevel"/>
    <w:tmpl w:val="F460B3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EB3E15"/>
    <w:multiLevelType w:val="multilevel"/>
    <w:tmpl w:val="EE1E87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3B1822"/>
    <w:multiLevelType w:val="multilevel"/>
    <w:tmpl w:val="29760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D07769"/>
    <w:multiLevelType w:val="hybridMultilevel"/>
    <w:tmpl w:val="B2A6230C"/>
    <w:lvl w:ilvl="0" w:tplc="955A4D16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>
    <w:nsid w:val="415D55C8"/>
    <w:multiLevelType w:val="multilevel"/>
    <w:tmpl w:val="37D681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95784B"/>
    <w:multiLevelType w:val="multilevel"/>
    <w:tmpl w:val="41142A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5D1F53"/>
    <w:multiLevelType w:val="multilevel"/>
    <w:tmpl w:val="FAD68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BD4365"/>
    <w:multiLevelType w:val="multilevel"/>
    <w:tmpl w:val="6660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FE6D96"/>
    <w:multiLevelType w:val="hybridMultilevel"/>
    <w:tmpl w:val="19343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C014B7"/>
    <w:multiLevelType w:val="hybridMultilevel"/>
    <w:tmpl w:val="A6F2FA9E"/>
    <w:lvl w:ilvl="0" w:tplc="86642AF6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>
    <w:nsid w:val="4C4545D7"/>
    <w:multiLevelType w:val="multilevel"/>
    <w:tmpl w:val="FAF05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D137F6"/>
    <w:multiLevelType w:val="multilevel"/>
    <w:tmpl w:val="37EE28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653323"/>
    <w:multiLevelType w:val="hybridMultilevel"/>
    <w:tmpl w:val="15FA8A80"/>
    <w:lvl w:ilvl="0" w:tplc="2708A08E">
      <w:start w:val="1"/>
      <w:numFmt w:val="decimal"/>
      <w:lvlText w:val="%1)"/>
      <w:lvlJc w:val="left"/>
      <w:pPr>
        <w:tabs>
          <w:tab w:val="num" w:pos="0"/>
        </w:tabs>
        <w:ind w:left="0" w:hanging="360"/>
      </w:pPr>
    </w:lvl>
    <w:lvl w:ilvl="1" w:tplc="E7E86FF2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1">
    <w:nsid w:val="52F67564"/>
    <w:multiLevelType w:val="multilevel"/>
    <w:tmpl w:val="950A0D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31C1A1D"/>
    <w:multiLevelType w:val="hybridMultilevel"/>
    <w:tmpl w:val="592A20EC"/>
    <w:lvl w:ilvl="0" w:tplc="2708A08E">
      <w:start w:val="1"/>
      <w:numFmt w:val="decimal"/>
      <w:lvlText w:val="%1)"/>
      <w:lvlJc w:val="left"/>
      <w:pPr>
        <w:tabs>
          <w:tab w:val="num" w:pos="0"/>
        </w:tabs>
        <w:ind w:left="0" w:hanging="360"/>
      </w:pPr>
    </w:lvl>
    <w:lvl w:ilvl="1" w:tplc="4C2CA6C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3">
    <w:nsid w:val="553F1FFD"/>
    <w:multiLevelType w:val="multilevel"/>
    <w:tmpl w:val="CE0C20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1B0409"/>
    <w:multiLevelType w:val="multilevel"/>
    <w:tmpl w:val="E4682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6E0DD7"/>
    <w:multiLevelType w:val="multilevel"/>
    <w:tmpl w:val="3CD4DC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8E3CE1"/>
    <w:multiLevelType w:val="multilevel"/>
    <w:tmpl w:val="A5BCB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A81F7B"/>
    <w:multiLevelType w:val="multilevel"/>
    <w:tmpl w:val="B4C45F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9804C2"/>
    <w:multiLevelType w:val="multilevel"/>
    <w:tmpl w:val="7AC0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794DFA"/>
    <w:multiLevelType w:val="multilevel"/>
    <w:tmpl w:val="5DCCF5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4D4552"/>
    <w:multiLevelType w:val="multilevel"/>
    <w:tmpl w:val="4558C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72650E"/>
    <w:multiLevelType w:val="multilevel"/>
    <w:tmpl w:val="512C84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D97295"/>
    <w:multiLevelType w:val="multilevel"/>
    <w:tmpl w:val="4336E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644102"/>
    <w:multiLevelType w:val="multilevel"/>
    <w:tmpl w:val="52ECB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A10254"/>
    <w:multiLevelType w:val="hybridMultilevel"/>
    <w:tmpl w:val="9EDCF812"/>
    <w:lvl w:ilvl="0" w:tplc="62A60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840A47"/>
    <w:multiLevelType w:val="hybridMultilevel"/>
    <w:tmpl w:val="B1D24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1770FA"/>
    <w:multiLevelType w:val="multilevel"/>
    <w:tmpl w:val="EE0841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8634D7D"/>
    <w:multiLevelType w:val="multilevel"/>
    <w:tmpl w:val="E632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6D1B43"/>
    <w:multiLevelType w:val="hybridMultilevel"/>
    <w:tmpl w:val="6ECA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36"/>
    <w:lvlOverride w:ilvl="0">
      <w:startOverride w:val="1"/>
    </w:lvlOverride>
  </w:num>
  <w:num w:numId="3">
    <w:abstractNumId w:val="25"/>
  </w:num>
  <w:num w:numId="4">
    <w:abstractNumId w:val="38"/>
  </w:num>
  <w:num w:numId="5">
    <w:abstractNumId w:val="34"/>
  </w:num>
  <w:num w:numId="6">
    <w:abstractNumId w:val="11"/>
  </w:num>
  <w:num w:numId="7">
    <w:abstractNumId w:val="26"/>
  </w:num>
  <w:num w:numId="8">
    <w:abstractNumId w:val="10"/>
  </w:num>
  <w:num w:numId="9">
    <w:abstractNumId w:val="0"/>
  </w:num>
  <w:num w:numId="10">
    <w:abstractNumId w:val="40"/>
  </w:num>
  <w:num w:numId="11">
    <w:abstractNumId w:val="17"/>
  </w:num>
  <w:num w:numId="12">
    <w:abstractNumId w:val="37"/>
  </w:num>
  <w:num w:numId="13">
    <w:abstractNumId w:val="9"/>
  </w:num>
  <w:num w:numId="14">
    <w:abstractNumId w:val="6"/>
  </w:num>
  <w:num w:numId="15">
    <w:abstractNumId w:val="18"/>
  </w:num>
  <w:num w:numId="16">
    <w:abstractNumId w:val="22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</w:num>
  <w:num w:numId="22">
    <w:abstractNumId w:val="21"/>
  </w:num>
  <w:num w:numId="23">
    <w:abstractNumId w:val="27"/>
  </w:num>
  <w:num w:numId="24">
    <w:abstractNumId w:val="42"/>
  </w:num>
  <w:num w:numId="25">
    <w:abstractNumId w:val="2"/>
  </w:num>
  <w:num w:numId="26">
    <w:abstractNumId w:val="23"/>
  </w:num>
  <w:num w:numId="27">
    <w:abstractNumId w:val="33"/>
  </w:num>
  <w:num w:numId="28">
    <w:abstractNumId w:val="15"/>
  </w:num>
  <w:num w:numId="29">
    <w:abstractNumId w:val="43"/>
  </w:num>
  <w:num w:numId="30">
    <w:abstractNumId w:val="13"/>
  </w:num>
  <w:num w:numId="31">
    <w:abstractNumId w:val="1"/>
  </w:num>
  <w:num w:numId="32">
    <w:abstractNumId w:val="14"/>
  </w:num>
  <w:num w:numId="33">
    <w:abstractNumId w:val="3"/>
  </w:num>
  <w:num w:numId="34">
    <w:abstractNumId w:val="4"/>
  </w:num>
  <w:num w:numId="35">
    <w:abstractNumId w:val="28"/>
  </w:num>
  <w:num w:numId="36">
    <w:abstractNumId w:val="20"/>
  </w:num>
  <w:num w:numId="37">
    <w:abstractNumId w:val="19"/>
  </w:num>
  <w:num w:numId="38">
    <w:abstractNumId w:val="31"/>
  </w:num>
  <w:num w:numId="39">
    <w:abstractNumId w:val="24"/>
  </w:num>
  <w:num w:numId="40">
    <w:abstractNumId w:val="5"/>
  </w:num>
  <w:num w:numId="41">
    <w:abstractNumId w:val="39"/>
  </w:num>
  <w:num w:numId="42">
    <w:abstractNumId w:val="41"/>
  </w:num>
  <w:num w:numId="43">
    <w:abstractNumId w:val="8"/>
  </w:num>
  <w:num w:numId="44">
    <w:abstractNumId w:val="35"/>
  </w:num>
  <w:num w:numId="45">
    <w:abstractNumId w:val="12"/>
  </w:num>
  <w:num w:numId="46">
    <w:abstractNumId w:val="29"/>
  </w:num>
  <w:num w:numId="47">
    <w:abstractNumId w:val="46"/>
  </w:num>
  <w:num w:numId="48">
    <w:abstractNumId w:val="45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23"/>
    <w:rsid w:val="000200AF"/>
    <w:rsid w:val="000D3A1A"/>
    <w:rsid w:val="001034B4"/>
    <w:rsid w:val="00106DFD"/>
    <w:rsid w:val="001729CF"/>
    <w:rsid w:val="00370B42"/>
    <w:rsid w:val="003D3BFE"/>
    <w:rsid w:val="00434472"/>
    <w:rsid w:val="00450B6E"/>
    <w:rsid w:val="00503B5D"/>
    <w:rsid w:val="00517730"/>
    <w:rsid w:val="005853D4"/>
    <w:rsid w:val="005F3B32"/>
    <w:rsid w:val="00613BFE"/>
    <w:rsid w:val="00712DFD"/>
    <w:rsid w:val="00791F42"/>
    <w:rsid w:val="00884321"/>
    <w:rsid w:val="00A078C9"/>
    <w:rsid w:val="00A56504"/>
    <w:rsid w:val="00AC011B"/>
    <w:rsid w:val="00BB036C"/>
    <w:rsid w:val="00BC6B76"/>
    <w:rsid w:val="00C51316"/>
    <w:rsid w:val="00D26DF9"/>
    <w:rsid w:val="00E32619"/>
    <w:rsid w:val="00F12323"/>
    <w:rsid w:val="00F95A05"/>
    <w:rsid w:val="00FD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0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B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B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7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3261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70B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BB036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BB036C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B036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B036C"/>
  </w:style>
  <w:style w:type="table" w:styleId="a8">
    <w:name w:val="Table Grid"/>
    <w:basedOn w:val="a1"/>
    <w:rsid w:val="00791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99"/>
    <w:qFormat/>
    <w:rsid w:val="00F95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03B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03B5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0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B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B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73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3261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70B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BB036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BB036C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B036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B036C"/>
  </w:style>
  <w:style w:type="table" w:styleId="a8">
    <w:name w:val="Table Grid"/>
    <w:basedOn w:val="a1"/>
    <w:rsid w:val="00791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99"/>
    <w:qFormat/>
    <w:rsid w:val="00F95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03B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03B5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1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4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26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91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85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14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268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93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565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576652">
                                                          <w:marLeft w:val="0"/>
                                                          <w:marRight w:val="4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564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74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119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671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131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6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67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28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19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0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165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3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401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81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087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799967">
                                                              <w:marLeft w:val="0"/>
                                                              <w:marRight w:val="4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4309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429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077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4057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345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3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9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9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5002">
          <w:blockQuote w:val="1"/>
          <w:marLeft w:val="0"/>
          <w:marRight w:val="0"/>
          <w:marTop w:val="0"/>
          <w:marBottom w:val="360"/>
          <w:divBdr>
            <w:top w:val="none" w:sz="0" w:space="18" w:color="auto"/>
            <w:left w:val="single" w:sz="24" w:space="18" w:color="D6D6D6"/>
            <w:bottom w:val="none" w:sz="0" w:space="18" w:color="auto"/>
            <w:right w:val="single" w:sz="24" w:space="18" w:color="D6D6D6"/>
          </w:divBdr>
        </w:div>
        <w:div w:id="774592071">
          <w:blockQuote w:val="1"/>
          <w:marLeft w:val="0"/>
          <w:marRight w:val="0"/>
          <w:marTop w:val="0"/>
          <w:marBottom w:val="360"/>
          <w:divBdr>
            <w:top w:val="none" w:sz="0" w:space="18" w:color="auto"/>
            <w:left w:val="single" w:sz="24" w:space="18" w:color="D6D6D6"/>
            <w:bottom w:val="none" w:sz="0" w:space="18" w:color="auto"/>
            <w:right w:val="single" w:sz="24" w:space="18" w:color="D6D6D6"/>
          </w:divBdr>
        </w:div>
        <w:div w:id="705563259">
          <w:blockQuote w:val="1"/>
          <w:marLeft w:val="0"/>
          <w:marRight w:val="0"/>
          <w:marTop w:val="0"/>
          <w:marBottom w:val="360"/>
          <w:divBdr>
            <w:top w:val="none" w:sz="0" w:space="18" w:color="auto"/>
            <w:left w:val="single" w:sz="24" w:space="18" w:color="D6D6D6"/>
            <w:bottom w:val="none" w:sz="0" w:space="18" w:color="auto"/>
            <w:right w:val="single" w:sz="24" w:space="18" w:color="D6D6D6"/>
          </w:divBdr>
        </w:div>
      </w:divsChild>
    </w:div>
    <w:div w:id="15679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82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990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86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6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57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88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60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10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0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41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4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09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ka.71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ourlib.net/zakon/pro_zahyst_prav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2021-04-07T10:05:00Z</dcterms:created>
  <dcterms:modified xsi:type="dcterms:W3CDTF">2021-04-07T10:05:00Z</dcterms:modified>
</cp:coreProperties>
</file>