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A" w:rsidRPr="004A2BF3" w:rsidRDefault="004B54CA" w:rsidP="00DC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>Инструкция по выполнению</w:t>
      </w:r>
      <w:r w:rsidR="00DC033F">
        <w:rPr>
          <w:rFonts w:ascii="Times New Roman" w:hAnsi="Times New Roman" w:cs="Times New Roman"/>
          <w:sz w:val="24"/>
          <w:szCs w:val="24"/>
        </w:rPr>
        <w:t xml:space="preserve"> заданий по учебной дисциплине</w:t>
      </w:r>
      <w:r w:rsidRPr="004A2BF3">
        <w:rPr>
          <w:rFonts w:ascii="Times New Roman" w:hAnsi="Times New Roman" w:cs="Times New Roman"/>
          <w:sz w:val="24"/>
          <w:szCs w:val="24"/>
        </w:rPr>
        <w:t xml:space="preserve"> </w:t>
      </w:r>
      <w:r w:rsidR="00DC033F">
        <w:rPr>
          <w:rFonts w:ascii="Times New Roman" w:hAnsi="Times New Roman" w:cs="Times New Roman"/>
          <w:b/>
          <w:sz w:val="24"/>
          <w:szCs w:val="24"/>
        </w:rPr>
        <w:t>«Технология механизированных работ в животноводстве</w:t>
      </w:r>
      <w:r w:rsidR="00DC033F" w:rsidRPr="004A2BF3">
        <w:rPr>
          <w:rFonts w:ascii="Times New Roman" w:hAnsi="Times New Roman" w:cs="Times New Roman"/>
          <w:b/>
          <w:sz w:val="24"/>
          <w:szCs w:val="24"/>
        </w:rPr>
        <w:t>»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A2BF3" w:rsidRDefault="00DC033F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7CEA">
        <w:rPr>
          <w:rFonts w:ascii="Times New Roman" w:hAnsi="Times New Roman" w:cs="Times New Roman"/>
          <w:b/>
          <w:sz w:val="24"/>
          <w:szCs w:val="24"/>
        </w:rPr>
        <w:t>.05</w:t>
      </w:r>
      <w:r w:rsidR="00424A5A" w:rsidRPr="004A2BF3">
        <w:rPr>
          <w:rFonts w:ascii="Times New Roman" w:hAnsi="Times New Roman" w:cs="Times New Roman"/>
          <w:b/>
          <w:sz w:val="24"/>
          <w:szCs w:val="24"/>
        </w:rPr>
        <w:t>.2021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A2BF3" w:rsidRDefault="003B0ED9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группа ОПОП «</w:t>
      </w:r>
      <w:r w:rsidR="00DC033F">
        <w:rPr>
          <w:rFonts w:ascii="Times New Roman" w:hAnsi="Times New Roman" w:cs="Times New Roman"/>
          <w:b/>
          <w:sz w:val="24"/>
          <w:szCs w:val="24"/>
        </w:rPr>
        <w:t>Технология механизированных работ в животноводстве</w:t>
      </w:r>
      <w:r w:rsidR="004B54CA" w:rsidRPr="004A2BF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ED9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 xml:space="preserve">Сегодня мы с </w:t>
      </w:r>
      <w:r w:rsidR="003B0ED9">
        <w:rPr>
          <w:rFonts w:ascii="Times New Roman" w:hAnsi="Times New Roman" w:cs="Times New Roman"/>
          <w:sz w:val="24"/>
          <w:szCs w:val="24"/>
        </w:rPr>
        <w:t xml:space="preserve">начинаем работу над </w:t>
      </w:r>
      <w:r w:rsidR="00A27CEA">
        <w:rPr>
          <w:rFonts w:ascii="Times New Roman" w:hAnsi="Times New Roman" w:cs="Times New Roman"/>
          <w:sz w:val="24"/>
          <w:szCs w:val="24"/>
        </w:rPr>
        <w:t xml:space="preserve">новым предметом, который называется </w:t>
      </w:r>
      <w:r w:rsidR="00DC033F">
        <w:rPr>
          <w:rFonts w:ascii="Times New Roman" w:hAnsi="Times New Roman" w:cs="Times New Roman"/>
          <w:b/>
          <w:sz w:val="24"/>
          <w:szCs w:val="24"/>
        </w:rPr>
        <w:t xml:space="preserve">«Технология механизированных работ в животноводстве» </w:t>
      </w:r>
      <w:r w:rsidR="003B0ED9">
        <w:rPr>
          <w:rFonts w:ascii="Times New Roman" w:hAnsi="Times New Roman" w:cs="Times New Roman"/>
          <w:sz w:val="24"/>
          <w:szCs w:val="24"/>
        </w:rPr>
        <w:t>Ваша задача законспектировать материал.</w:t>
      </w:r>
    </w:p>
    <w:p w:rsidR="003B0ED9" w:rsidRPr="004A2BF3" w:rsidRDefault="003B0ED9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курса </w:t>
      </w:r>
      <w:r w:rsidR="00A27CEA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 xml:space="preserve"> часов) вы должны предоставить проект по </w:t>
      </w:r>
      <w:r w:rsidR="00A27CEA">
        <w:rPr>
          <w:rFonts w:ascii="Times New Roman" w:hAnsi="Times New Roman" w:cs="Times New Roman"/>
          <w:sz w:val="24"/>
          <w:szCs w:val="24"/>
        </w:rPr>
        <w:t>данному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878" w:rsidRPr="004A2BF3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B0ED9" w:rsidRDefault="003B0ED9" w:rsidP="003B0ED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Лекция №1</w:t>
      </w:r>
    </w:p>
    <w:p w:rsidR="003B0ED9" w:rsidRDefault="003B0ED9" w:rsidP="003B0ED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1. Основные понятия проектной̆/исследовательской деятельности обучающихся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1.1. Понятие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Проект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включает в себя:</w:t>
      </w:r>
    </w:p>
    <w:p w:rsidR="003B0ED9" w:rsidRDefault="003B0ED9" w:rsidP="003B0E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замысел для создания реального объекта, предмета, разного рода теоретического и практического продукта;</w:t>
      </w:r>
    </w:p>
    <w:p w:rsidR="003B0ED9" w:rsidRDefault="003B0ED9" w:rsidP="003B0E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 и план действий̆, направленных на создание нового продукта;</w:t>
      </w:r>
    </w:p>
    <w:p w:rsidR="003B0ED9" w:rsidRDefault="003B0ED9" w:rsidP="003B0E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творческая деятельность по реализации замысла, результатом которой̆ является произведенный̆ продукт.</w:t>
      </w:r>
    </w:p>
    <w:p w:rsidR="003B0ED9" w:rsidRDefault="003B0ED9" w:rsidP="00A27C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1.2. </w:t>
      </w: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Требования к отчету о выполненном исследовании/проекте в рамках учебного проекта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Форма отчета и требования к его оформлению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определяются преподавателем самостоятельно в каждом конкретном случае. Приведенные ниже требования носят рекомендательный характер и относятся к представлению доклада в письменной̆ форме.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Тема проекта должна быть грамотно сформулирована с литературной̆ точки зрения, и отражать содержание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Структура доклада о проведённом исследовании/проекте содержит в себе: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титульный лист;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оглавление;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введение;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основную часть;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заключение;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список источников информации;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приложения.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Введение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включает в себя следующие положения: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Любой проект начинается с обоснования актуальности выбранной темы: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показывается, что уже известно в науке и практике, что осталось нераскрытым и предстоит сделать в данных условиях. На этой̆ основе формулируется противоречие, на раскрытие которого направлен данный̆ проект. На основании выявленного противоречия может быть сформулирована проблема.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Устанавливается цель работы (что необходимо достигнуть в результате работы над проектом).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Формулируются конкретные задачи, которые необходимо решить, чтобы достичь цели.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Определяются адресаты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Указываются методы и методики, которые использовались при разработке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Завершают введение разделы «новизна проекта», «практическая значимость».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Основная часть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проекта может состоять из одного или двух разделов. Первый̆, как правило, содержит теоретический̆ материал. Второй̆ раздел описывает проведённый эксперимент, исследование, практическую работу.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В заключении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формулируются выводы, описывается достигнутый результат (достижение цели, решение поставленных задач).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Общие требования к оформлению.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Титульный̆ лист должен обязательно содержать название работы, ФИО автора работы, ФИО руководителя/супервайзера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Работа выполняется на листах стандарта А4, шрифтом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размером шрифта 12 пунктов с интервалом между строк – 1,5. Размер полей: верхнее – 2см., нижнее – 1,5 см., левое – 3см., правое – 2 см.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Все разделы плана начинаются с новых страниц. Внутри разделов может быть деление на главы.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Названия разделов оформляются одним и тем же форматом заголовка. Названия глав также оформляются одинаковым форматом заголовка, отличным от формата заголовка разделов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Страницы в работе считают с титульного листа, нумеруют со второго.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Все сокращения в тексте должны быть расшифрованы.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Объем текста исследовательской̆ работы, включая формулы и список литературы,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 должен превышать 20 машинописных страниц.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Для приложений может быть отведено дополнительно не более 10 стандартных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страниц. Основной̆ текст работы нумеруется арабскими цифрами.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Перечень использованной̆ литературы оформляется в соответствии с требованиями ГОСТа: в алфавитном порядке по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Ссылки на интернет ресурсы должны быть приведены полностью, включая дату посещения данного сайта. В тексте работы должна быть ссылка на тот или иной̆ источник (номер ссылки соответствует порядковому номеру источника в списке литературы).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Общие критерии оценивания учебных проектов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Оценивание отражает все основные стадии проектной деятельности и осуществляется с использованием следующих критериев: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А) ясность цели и ожидаемых результатов деятельности (оценивается по отчету);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Б) адекватность средств достижения цели (оценивается по конечному продукту и по отчету);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В) процесс, навыки самоорганизации (оценивается по отчету);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Г) качество произведенного продукта (оценивается по продукту или по его описанию в отчете);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Д) презентация (уровень организации и проведения презентации: устного сообщения, письменного отчёта, обеспечения объектами наглядности);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Е) оценк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социальное и прикладное значение полученных результатов);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Ж) владение рефлексией̆;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З) дополнительные специфические критерии, в зависимости от типа проекта, например, качество анализа информации для исследовательских проектов, оригинальность - для художественных).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каждом конкретном случае набор критериев может варьировать в соответствии с конкретными учебными целями проекта и определяется педагогом, инициировавшим учебный проект</w:t>
      </w:r>
    </w:p>
    <w:p w:rsidR="00A27CEA" w:rsidRDefault="00A27CEA" w:rsidP="003B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7CEA" w:rsidRPr="00A41CD9" w:rsidRDefault="00A27CEA" w:rsidP="003B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A41CD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Темы проектов</w:t>
      </w:r>
    </w:p>
    <w:p w:rsidR="00A27CEA" w:rsidRDefault="00A27CEA" w:rsidP="003B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674E" w:rsidRDefault="00F7674E" w:rsidP="00F7674E">
      <w:pPr>
        <w:pStyle w:val="a6"/>
        <w:numPr>
          <w:ilvl w:val="0"/>
          <w:numId w:val="8"/>
        </w:numPr>
      </w:pPr>
      <w:r>
        <w:rPr>
          <w:rFonts w:eastAsia="Calibri"/>
          <w:bCs/>
        </w:rPr>
        <w:t xml:space="preserve">Охрана труда при </w:t>
      </w:r>
      <w:r>
        <w:t>выполнении механизированных работ на животноводческих комплексах и механизированных фермах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>Народнохозяйственное значение животноводства.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 Перспективы развития животноводства в России.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>Молочное скотоводство и его значение,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>Мясное скотоводство</w:t>
      </w:r>
      <w:r w:rsidRPr="00F7674E">
        <w:rPr>
          <w:bCs/>
          <w:spacing w:val="-3"/>
        </w:rPr>
        <w:t xml:space="preserve"> </w:t>
      </w:r>
      <w:r>
        <w:rPr>
          <w:bCs/>
          <w:spacing w:val="-3"/>
        </w:rPr>
        <w:t>и его значение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 Свиноводство</w:t>
      </w:r>
      <w:r w:rsidRPr="00F7674E">
        <w:rPr>
          <w:bCs/>
          <w:spacing w:val="-3"/>
        </w:rPr>
        <w:t xml:space="preserve"> </w:t>
      </w:r>
      <w:r>
        <w:rPr>
          <w:bCs/>
          <w:spacing w:val="-3"/>
        </w:rPr>
        <w:t xml:space="preserve">и его значение,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Овцеводство и его значение,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>Козоводство</w:t>
      </w:r>
      <w:r w:rsidRPr="00F7674E">
        <w:rPr>
          <w:bCs/>
          <w:spacing w:val="-3"/>
        </w:rPr>
        <w:t xml:space="preserve"> </w:t>
      </w:r>
      <w:r>
        <w:rPr>
          <w:bCs/>
          <w:spacing w:val="-3"/>
        </w:rPr>
        <w:t xml:space="preserve">и его значение.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>Птицеводство и его значение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Важнейшая продукция животноводства: молоко,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Важнейшая продукция животноводства мясо,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Важнейшая продукция животноводства сало,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Важнейшая продукция животноводства шерсть,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Важнейшая продукция животноводства кожа,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Важнейшая продукция животноводства яйцо.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>.</w:t>
      </w:r>
      <w:r w:rsidRPr="00F7674E">
        <w:t xml:space="preserve"> </w:t>
      </w:r>
      <w:r>
        <w:t>Происхождение и эволюция сельскохозяйственных животных.</w:t>
      </w:r>
      <w:r>
        <w:rPr>
          <w:bCs/>
          <w:spacing w:val="-3"/>
        </w:rPr>
        <w:t xml:space="preserve">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>Конституция, экстерьер и интерьер животных.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 Понятие о породе.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lastRenderedPageBreak/>
        <w:t>Методы разведения</w:t>
      </w:r>
      <w:r>
        <w:t xml:space="preserve"> сельскохозяйственных животных.</w:t>
      </w:r>
      <w:r>
        <w:rPr>
          <w:bCs/>
          <w:spacing w:val="-3"/>
        </w:rPr>
        <w:t xml:space="preserve">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Понятие об обороте и структуре стада животных.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>Выращивание и воспитание репродуктивного поголовья.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rPr>
          <w:bCs/>
          <w:spacing w:val="-3"/>
        </w:rPr>
        <w:t xml:space="preserve"> Выращивание откормочного поголовья.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>
        <w:t>Классификация кормов.</w:t>
      </w:r>
      <w:r w:rsidRPr="00F7674E">
        <w:rPr>
          <w:bCs/>
          <w:spacing w:val="-3"/>
        </w:rPr>
        <w:t xml:space="preserve"> Корма для различных видов</w:t>
      </w:r>
      <w:r>
        <w:t xml:space="preserve"> сельскохозяйственных животных</w:t>
      </w:r>
      <w:r w:rsidRPr="00F7674E">
        <w:rPr>
          <w:bCs/>
          <w:spacing w:val="-3"/>
        </w:rPr>
        <w:t xml:space="preserve">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 w:rsidRPr="00F7674E">
        <w:rPr>
          <w:bCs/>
          <w:spacing w:val="-3"/>
        </w:rPr>
        <w:t>Кормовая база животноводства: кормовые севообороты, луга и пастбища, экономическое значение своевременной уборки трав и кормовых культур, консервирование кормов.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 w:rsidRPr="00F7674E">
        <w:rPr>
          <w:bCs/>
          <w:spacing w:val="-3"/>
        </w:rPr>
        <w:t xml:space="preserve">Бережливое отношение к кормам при их заготовке, хранении и раздаче. </w:t>
      </w:r>
    </w:p>
    <w:p w:rsidR="00F7674E" w:rsidRPr="00F7674E" w:rsidRDefault="00F7674E" w:rsidP="00F7674E">
      <w:pPr>
        <w:pStyle w:val="a6"/>
        <w:numPr>
          <w:ilvl w:val="0"/>
          <w:numId w:val="8"/>
        </w:numPr>
      </w:pPr>
      <w:r w:rsidRPr="00F7674E">
        <w:rPr>
          <w:bCs/>
          <w:spacing w:val="-3"/>
        </w:rPr>
        <w:t>Понятие о кормовой единице и таблицах питательности кормов Нормы кормления сельскохозяйственных животных с учетом их возраста, живой массы, физиологического состояния, продуктивности.</w:t>
      </w:r>
    </w:p>
    <w:p w:rsidR="00F7674E" w:rsidRDefault="00F7674E" w:rsidP="00F7674E">
      <w:pPr>
        <w:pStyle w:val="a6"/>
        <w:numPr>
          <w:ilvl w:val="0"/>
          <w:numId w:val="8"/>
        </w:numPr>
      </w:pPr>
      <w:r>
        <w:t xml:space="preserve"> Типы кормления взрослого поголовья крупного рогатого скота. Подбор кормов. Состав рационов. </w:t>
      </w:r>
    </w:p>
    <w:p w:rsidR="00F7674E" w:rsidRDefault="00F7674E" w:rsidP="00F7674E">
      <w:pPr>
        <w:pStyle w:val="a6"/>
        <w:numPr>
          <w:ilvl w:val="0"/>
          <w:numId w:val="8"/>
        </w:numPr>
      </w:pPr>
      <w:r>
        <w:t>Организация и технология кормления животных в стойловый период</w:t>
      </w:r>
    </w:p>
    <w:p w:rsidR="000E1DD1" w:rsidRPr="000E1DD1" w:rsidRDefault="000E1DD1" w:rsidP="00A41CD9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B54CA" w:rsidRPr="004A2BF3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>Фотографии ваших работ жду</w:t>
      </w:r>
      <w:r w:rsidR="0002103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 1</w:t>
      </w:r>
      <w:r w:rsidR="003B0ED9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02103B">
        <w:rPr>
          <w:rFonts w:ascii="Times New Roman" w:hAnsi="Times New Roman" w:cs="Times New Roman"/>
          <w:b/>
          <w:sz w:val="24"/>
          <w:szCs w:val="24"/>
          <w:highlight w:val="yellow"/>
        </w:rPr>
        <w:t>.05</w:t>
      </w:r>
      <w:bookmarkStart w:id="0" w:name="_GoBack"/>
      <w:bookmarkEnd w:id="0"/>
      <w:r w:rsidR="00424A5A"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>.2021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почту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</w:t>
      </w:r>
      <w:hyperlink r:id="rId6" w:history="1">
        <w:r w:rsidRPr="004A2B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highlight w:val="yellow"/>
            <w:shd w:val="clear" w:color="auto" w:fill="FFFFFF"/>
          </w:rPr>
          <w:t>vflfvkfyf@gmail.com</w:t>
        </w:r>
      </w:hyperlink>
      <w:r w:rsidRPr="004A2BF3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, консультации в групповых чатах  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whats</w:t>
      </w:r>
      <w:proofErr w:type="gramStart"/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А</w:t>
      </w:r>
      <w:proofErr w:type="gramEnd"/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pр</w:t>
      </w:r>
    </w:p>
    <w:p w:rsidR="00EB0418" w:rsidRPr="004A2BF3" w:rsidRDefault="0002103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0418" w:rsidRPr="004A2BF3" w:rsidSect="00841A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329"/>
    <w:multiLevelType w:val="hybridMultilevel"/>
    <w:tmpl w:val="C404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A81"/>
    <w:multiLevelType w:val="multilevel"/>
    <w:tmpl w:val="E3A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E4B5B"/>
    <w:multiLevelType w:val="multilevel"/>
    <w:tmpl w:val="58B2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E1A04"/>
    <w:multiLevelType w:val="hybridMultilevel"/>
    <w:tmpl w:val="8AA8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37295"/>
    <w:multiLevelType w:val="hybridMultilevel"/>
    <w:tmpl w:val="3BF2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75006"/>
    <w:multiLevelType w:val="hybridMultilevel"/>
    <w:tmpl w:val="8AA8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45957"/>
    <w:multiLevelType w:val="multilevel"/>
    <w:tmpl w:val="607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51FA9"/>
    <w:multiLevelType w:val="multilevel"/>
    <w:tmpl w:val="9C9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77036"/>
    <w:multiLevelType w:val="multilevel"/>
    <w:tmpl w:val="2176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B2"/>
    <w:rsid w:val="0002103B"/>
    <w:rsid w:val="000A4D2C"/>
    <w:rsid w:val="000E1DD1"/>
    <w:rsid w:val="0026436C"/>
    <w:rsid w:val="002D3387"/>
    <w:rsid w:val="003B0ED9"/>
    <w:rsid w:val="003E62EC"/>
    <w:rsid w:val="00424A5A"/>
    <w:rsid w:val="00496878"/>
    <w:rsid w:val="004A2BF3"/>
    <w:rsid w:val="004B54CA"/>
    <w:rsid w:val="005013B2"/>
    <w:rsid w:val="00542E23"/>
    <w:rsid w:val="006B2B24"/>
    <w:rsid w:val="00751EF0"/>
    <w:rsid w:val="00841A0B"/>
    <w:rsid w:val="00856750"/>
    <w:rsid w:val="00A27CEA"/>
    <w:rsid w:val="00A41CD9"/>
    <w:rsid w:val="00AA2FEA"/>
    <w:rsid w:val="00C32E98"/>
    <w:rsid w:val="00C377C3"/>
    <w:rsid w:val="00DC033F"/>
    <w:rsid w:val="00E86CC9"/>
    <w:rsid w:val="00F7674E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3F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CA"/>
    <w:rPr>
      <w:color w:val="0563C1" w:themeColor="hyperlink"/>
      <w:u w:val="single"/>
    </w:rPr>
  </w:style>
  <w:style w:type="paragraph" w:styleId="a4">
    <w:name w:val="Body Text"/>
    <w:basedOn w:val="a"/>
    <w:link w:val="a5"/>
    <w:rsid w:val="00542E23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42E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42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2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3F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CA"/>
    <w:rPr>
      <w:color w:val="0563C1" w:themeColor="hyperlink"/>
      <w:u w:val="single"/>
    </w:rPr>
  </w:style>
  <w:style w:type="paragraph" w:styleId="a4">
    <w:name w:val="Body Text"/>
    <w:basedOn w:val="a"/>
    <w:link w:val="a5"/>
    <w:rsid w:val="00542E23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42E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42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2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lfvkfy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2021-01-11T06:40:00Z</dcterms:created>
  <dcterms:modified xsi:type="dcterms:W3CDTF">2021-04-29T14:23:00Z</dcterms:modified>
</cp:coreProperties>
</file>