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D0" w:rsidRPr="004A2BF3" w:rsidRDefault="004B54CA" w:rsidP="00380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</w:t>
      </w:r>
      <w:r w:rsidR="003808D0">
        <w:rPr>
          <w:rFonts w:ascii="Times New Roman" w:hAnsi="Times New Roman" w:cs="Times New Roman"/>
          <w:b/>
          <w:sz w:val="24"/>
          <w:szCs w:val="24"/>
        </w:rPr>
        <w:t>ОПОП «Основы микробиологии, санитарии и гигиены</w:t>
      </w:r>
      <w:r w:rsidR="003808D0" w:rsidRPr="004A2BF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B54CA" w:rsidRPr="004A2BF3" w:rsidRDefault="004B54C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4A2BF3" w:rsidRDefault="00A27CE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3.05</w:t>
      </w:r>
      <w:r w:rsidR="00424A5A" w:rsidRPr="004A2BF3">
        <w:rPr>
          <w:rFonts w:ascii="Times New Roman" w:hAnsi="Times New Roman" w:cs="Times New Roman"/>
          <w:b/>
          <w:sz w:val="24"/>
          <w:szCs w:val="24"/>
        </w:rPr>
        <w:t>.2021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4A2BF3" w:rsidRDefault="003B0ED9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группа ОПОП «Основы </w:t>
      </w:r>
      <w:r w:rsidR="00A27CEA">
        <w:rPr>
          <w:rFonts w:ascii="Times New Roman" w:hAnsi="Times New Roman" w:cs="Times New Roman"/>
          <w:b/>
          <w:sz w:val="24"/>
          <w:szCs w:val="24"/>
        </w:rPr>
        <w:t>микробиологии, санитарии и гигиены</w:t>
      </w:r>
      <w:r w:rsidR="004B54CA" w:rsidRPr="004A2BF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41A0B" w:rsidRPr="004A2BF3" w:rsidRDefault="00841A0B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Default="00841A0B" w:rsidP="00A2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 xml:space="preserve">Сегодня мы с </w:t>
      </w:r>
      <w:r w:rsidR="003B0ED9">
        <w:rPr>
          <w:rFonts w:ascii="Times New Roman" w:hAnsi="Times New Roman" w:cs="Times New Roman"/>
          <w:sz w:val="24"/>
          <w:szCs w:val="24"/>
        </w:rPr>
        <w:t xml:space="preserve">начинаем работу над </w:t>
      </w:r>
      <w:r w:rsidR="00A27CEA">
        <w:rPr>
          <w:rFonts w:ascii="Times New Roman" w:hAnsi="Times New Roman" w:cs="Times New Roman"/>
          <w:sz w:val="24"/>
          <w:szCs w:val="24"/>
        </w:rPr>
        <w:t xml:space="preserve">новым предметом, который называется </w:t>
      </w:r>
      <w:r w:rsidR="00A27CEA">
        <w:rPr>
          <w:rFonts w:ascii="Times New Roman" w:hAnsi="Times New Roman" w:cs="Times New Roman"/>
          <w:b/>
          <w:sz w:val="24"/>
          <w:szCs w:val="24"/>
        </w:rPr>
        <w:t>«Основы микробиологии, санитарии и гигиены</w:t>
      </w:r>
      <w:r w:rsidR="00A27CEA" w:rsidRPr="004A2BF3">
        <w:rPr>
          <w:rFonts w:ascii="Times New Roman" w:hAnsi="Times New Roman" w:cs="Times New Roman"/>
          <w:b/>
          <w:sz w:val="24"/>
          <w:szCs w:val="24"/>
        </w:rPr>
        <w:t>»</w:t>
      </w:r>
    </w:p>
    <w:p w:rsidR="003B0ED9" w:rsidRDefault="003B0ED9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задача законспектировать материал.</w:t>
      </w:r>
    </w:p>
    <w:p w:rsidR="003B0ED9" w:rsidRPr="004A2BF3" w:rsidRDefault="003B0ED9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курса </w:t>
      </w:r>
      <w:r w:rsidR="00A27CEA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 xml:space="preserve"> часов) вы должны предоставить проект по </w:t>
      </w:r>
      <w:r w:rsidR="00A27CEA">
        <w:rPr>
          <w:rFonts w:ascii="Times New Roman" w:hAnsi="Times New Roman" w:cs="Times New Roman"/>
          <w:sz w:val="24"/>
          <w:szCs w:val="24"/>
        </w:rPr>
        <w:t>данному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878" w:rsidRPr="004A2BF3" w:rsidRDefault="004B54C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ED9" w:rsidRDefault="003B0ED9" w:rsidP="003B0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B0ED9" w:rsidRDefault="003B0ED9" w:rsidP="003B0ED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Лекция №1</w:t>
      </w:r>
    </w:p>
    <w:p w:rsidR="003B0ED9" w:rsidRDefault="003B0ED9" w:rsidP="003B0ED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1. Основные понятия проектной̆/исследовательской деятельности обучающихся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1.1. Понятие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Проект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включает в себя:</w:t>
      </w:r>
    </w:p>
    <w:p w:rsidR="003B0ED9" w:rsidRDefault="003B0ED9" w:rsidP="003B0E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замысел для создания реального объекта, предмета, разного рода теоретического и практического продукта;</w:t>
      </w:r>
    </w:p>
    <w:p w:rsidR="003B0ED9" w:rsidRDefault="003B0ED9" w:rsidP="003B0E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программа и план действий̆, направленных на создание нового продукта;</w:t>
      </w:r>
    </w:p>
    <w:p w:rsidR="003B0ED9" w:rsidRDefault="003B0ED9" w:rsidP="003B0ED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творческая деятельность по реализации замысла, результатом которой̆ является произведенный̆ продукт.</w:t>
      </w:r>
    </w:p>
    <w:p w:rsidR="003B0ED9" w:rsidRDefault="003B0ED9" w:rsidP="00A27C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1.2. </w:t>
      </w:r>
    </w:p>
    <w:p w:rsidR="003B0ED9" w:rsidRDefault="003B0ED9" w:rsidP="003B0E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Требования к отчету о выполненном исследовании/проекте в рамках учебного проекта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Форма отчета и требования к его оформлению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определяются преподавателем самостоятельно в каждом конкретном случае. Приведенные ниже требования носят рекомендательный характер и относятся к представлению доклада в письменной̆ форме.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Тема проекта должна быть грамотно сформулирована с литературной̆ точки зрения, и отражать содержание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Структура доклада о проведённом исследовании/проекте содержит в себе: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титульный лист;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оглавление;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введение;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основную часть;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заключение;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список источников информации;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приложения.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Введение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включает в себя следующие положения: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Любой проект начинается с обоснования актуальности выбранной темы: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показывается, что уже известно в науке и практике, что осталось нераскрытым и предстоит сделать в данных условиях. На этой̆ основе формулируется противоречие, на раскрытие которого направлен данный̆ проект. На основании выявленного противоречия может быть сформулирована проблема.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Устанавливается цель работы (что необходимо достигнуть в результате работы над проектом).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Формулируются конкретные задачи, которые необходимо решить, чтобы достичь цели.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Определяются адресаты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Указываются методы и методики, которые использовались при разработке проекта.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Завершают введение разделы «новизна проекта», «практическая значимость».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Основная часть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проекта может состоять из одного или двух разделов. Первый̆, как правило, содержит теоретический̆ материал. Второй̆ раздел описывает проведённый эксперимент, исследование, практическую работу.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В заключении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формулируются выводы, описывается достигнутый результат (достижение цели, решение поставленных задач).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Общие требования к оформлению.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Титульный̆ лист должен обязательно содержать название работы, ФИО автора работы, ФИО руководителя/супервайзера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Работа выполняется на листах стандарта А4, шрифтом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размером шрифта 12 пунктов с интервалом между строк – 1,5. Размер полей: верхнее – 2см., нижнее – 1,5 см., левое – 3см., правое – 2 см.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Все разделы плана начинаются с новых страниц. Внутри разделов может быть деление на главы.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Названия разделов оформляются одним и тем же форматом заголовка. Названия глав также оформляются одинаковым форматом заголовка, отличным от формата заголовка разделов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Страницы в работе считают с титульного листа, нумеруют со второго.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Все сокращения в тексте должны быть расшифрованы.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Объем текста исследовательской̆ работы, включая формулы и список литературы,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 должен превышать 20 машинописных страниц.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Для приложений может быть отведено дополнительно не более 10 стандартных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страниц. Основной̆ текст работы нумеруется арабскими цифрами.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Перечень использованной̆ литературы оформляется в соответствии с требованиями ГОСТа: в алфавитном порядке по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Ссылки на интернет ресурсы должны быть приведены полностью, включая дату посещения данного сайта. В тексте работы должна быть ссылка на тот или иной̆ источник (номер ссылки соответствует порядковому номеру источника в списке литературы).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Общие критерии оценивания учебных проектов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Оценивание отражает все основные стадии проектной деятельности и осуществляется с использованием следующих критериев: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А) ясность цели и ожидаемых результатов деятельности (оценивается по отчету);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Б) адекватность средств достижения цели (оценивается по конечному продукту и по отчету);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В) процесс, навыки самоорганизации (оценивается по отчету);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Г) качество произведенного продукта (оценивается по продукту или по его описанию в отчете);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Д) презентация (уровень организации и проведения презентации: устного сообщения, письменного отчёта, обеспечения объектами наглядности);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Е) оценк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социальное и прикладное значение полученных результатов);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Ж) владение рефлексией̆;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З) дополнительные специфические критерии, в зависимости от типа проекта, например, качество анализа информации для исследовательских проектов, оригинальность - для художественных).</w:t>
      </w:r>
    </w:p>
    <w:p w:rsidR="003B0ED9" w:rsidRDefault="003B0ED9" w:rsidP="003B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каждом конкретном случае набор критериев может варьировать в соответствии с конкретными учебными целями проекта и определяется педагогом, инициировавшим учебный проект</w:t>
      </w:r>
    </w:p>
    <w:p w:rsidR="00A27CEA" w:rsidRDefault="00A27CEA" w:rsidP="003B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7CEA" w:rsidRPr="00A41CD9" w:rsidRDefault="00A27CEA" w:rsidP="003B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A41CD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Темы проектов</w:t>
      </w:r>
    </w:p>
    <w:p w:rsidR="00A27CEA" w:rsidRDefault="00A27CEA" w:rsidP="003B0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Роль микроорганизмов в природе и жизни животных»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Гигиена выращивания молодняка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Основные группы микроорганизмов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Морфология и физиология микроорганизмов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Инфекция и иммунитет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Зоогигиенические требования к почве и её санитарная охрана.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Гигиена выращивания молодняка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Профилактические и лечебные мероприятия на фермах.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Зоогигиенические требования к кормам и кормлению животных.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Гигиена водоснабжения и поения животных</w:t>
      </w:r>
    </w:p>
    <w:p w:rsidR="00A41CD9" w:rsidRPr="00A41CD9" w:rsidRDefault="00A41CD9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Зоогигиенические требования к помещениям для содержания животных</w:t>
      </w:r>
    </w:p>
    <w:p w:rsidR="00A27CEA" w:rsidRPr="00A41CD9" w:rsidRDefault="00A27CEA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следам открытий - в микромире.</w:t>
      </w:r>
    </w:p>
    <w:p w:rsidR="00A27CEA" w:rsidRPr="00A41CD9" w:rsidRDefault="00A27CEA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работы и техника безопасности в микробиологической лаборатории.</w:t>
      </w:r>
    </w:p>
    <w:p w:rsidR="00A27CEA" w:rsidRPr="00A41CD9" w:rsidRDefault="00A27CEA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методы лабораторной диагностики инфекционных заболеваний.</w:t>
      </w:r>
    </w:p>
    <w:p w:rsidR="00A27CEA" w:rsidRPr="00A41CD9" w:rsidRDefault="00A27CEA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Физиология и особенности метаболизма бактерий.</w:t>
      </w:r>
    </w:p>
    <w:p w:rsidR="00A27CEA" w:rsidRPr="00A41CD9" w:rsidRDefault="00A27CEA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Ученые микробиологи</w:t>
      </w:r>
      <w:r w:rsidR="00A41C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27CEA" w:rsidRPr="00A41CD9" w:rsidRDefault="00A27CEA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Дезинфекция и правила их проведения.</w:t>
      </w:r>
    </w:p>
    <w:p w:rsidR="00A27CEA" w:rsidRPr="00A41CD9" w:rsidRDefault="00A27CEA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lastRenderedPageBreak/>
        <w:t xml:space="preserve">Дезинсекция и </w:t>
      </w:r>
      <w:proofErr w:type="spellStart"/>
      <w:r w:rsidRPr="00A41CD9">
        <w:rPr>
          <w:rFonts w:ascii="Times New Roman" w:hAnsi="Times New Roman" w:cs="Times New Roman"/>
          <w:sz w:val="24"/>
          <w:szCs w:val="24"/>
        </w:rPr>
        <w:t>дезакаризация</w:t>
      </w:r>
      <w:proofErr w:type="spellEnd"/>
      <w:r w:rsidRPr="00A41CD9">
        <w:rPr>
          <w:rFonts w:ascii="Times New Roman" w:hAnsi="Times New Roman" w:cs="Times New Roman"/>
          <w:sz w:val="24"/>
          <w:szCs w:val="24"/>
        </w:rPr>
        <w:t xml:space="preserve"> и правила их проведения.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 xml:space="preserve">Дезинсекция и </w:t>
      </w:r>
      <w:proofErr w:type="spellStart"/>
      <w:r w:rsidRPr="00A41CD9">
        <w:rPr>
          <w:rFonts w:ascii="Times New Roman" w:hAnsi="Times New Roman" w:cs="Times New Roman"/>
          <w:sz w:val="24"/>
          <w:szCs w:val="24"/>
        </w:rPr>
        <w:t>дезакаризация</w:t>
      </w:r>
      <w:proofErr w:type="spellEnd"/>
      <w:r w:rsidRPr="00A41CD9">
        <w:rPr>
          <w:rFonts w:ascii="Times New Roman" w:hAnsi="Times New Roman" w:cs="Times New Roman"/>
          <w:sz w:val="24"/>
          <w:szCs w:val="24"/>
        </w:rPr>
        <w:t xml:space="preserve"> и правила их проведения.</w:t>
      </w:r>
    </w:p>
    <w:p w:rsidR="000E1DD1" w:rsidRPr="00A41CD9" w:rsidRDefault="000E1DD1" w:rsidP="00A27CEA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Дератизация и правила их проведения.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Классификация моющих и дезинфицирующих средств.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 xml:space="preserve">Наиболее опасные инфекционные болезни животных. 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 xml:space="preserve">Инвазионные болезни животных. 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Виды болезней сельскохозяйственных животных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Понятие иммунитета и инфекции.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 xml:space="preserve">Санитарные требования при получении колбасных изделий. 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Микробиология мяса и мясных продуктов.</w:t>
      </w:r>
    </w:p>
    <w:p w:rsidR="00424A5A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Микробиология кисломолочных продуктов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Патогенные организмы, распространяемые с молоком.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Микробиология молока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Санитарная обработка молочного оборудования.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Требования к кормлению и содержанию животных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Требования к помещениям для содержания животных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Требования к водоснабжению и поению животных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sz w:val="24"/>
          <w:szCs w:val="24"/>
        </w:rPr>
        <w:t>Параметры микроклимата</w:t>
      </w:r>
    </w:p>
    <w:p w:rsidR="000E1DD1" w:rsidRPr="00A41CD9" w:rsidRDefault="000E1DD1" w:rsidP="000E1DD1">
      <w:pPr>
        <w:pStyle w:val="a6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C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«Гигиена зимнего и летнего содержания животных»</w:t>
      </w:r>
    </w:p>
    <w:p w:rsidR="000E1DD1" w:rsidRPr="000E1DD1" w:rsidRDefault="000E1DD1" w:rsidP="00A41CD9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B54CA" w:rsidRPr="004A2BF3" w:rsidRDefault="004B54CA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BF3">
        <w:rPr>
          <w:rFonts w:ascii="Times New Roman" w:hAnsi="Times New Roman" w:cs="Times New Roman"/>
          <w:b/>
          <w:sz w:val="24"/>
          <w:szCs w:val="24"/>
          <w:highlight w:val="yellow"/>
        </w:rPr>
        <w:t>Фотографии ваших работ жду</w:t>
      </w:r>
      <w:r w:rsidR="00A54D0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 1</w:t>
      </w:r>
      <w:r w:rsidR="003B0ED9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A54D0C">
        <w:rPr>
          <w:rFonts w:ascii="Times New Roman" w:hAnsi="Times New Roman" w:cs="Times New Roman"/>
          <w:b/>
          <w:sz w:val="24"/>
          <w:szCs w:val="24"/>
          <w:highlight w:val="yellow"/>
        </w:rPr>
        <w:t>.05</w:t>
      </w:r>
      <w:r w:rsidR="00424A5A" w:rsidRPr="004A2BF3">
        <w:rPr>
          <w:rFonts w:ascii="Times New Roman" w:hAnsi="Times New Roman" w:cs="Times New Roman"/>
          <w:b/>
          <w:sz w:val="24"/>
          <w:szCs w:val="24"/>
          <w:highlight w:val="yellow"/>
        </w:rPr>
        <w:t>.2021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 почту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 </w:t>
      </w:r>
      <w:hyperlink r:id="rId6" w:history="1">
        <w:r w:rsidRPr="004A2BF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highlight w:val="yellow"/>
            <w:shd w:val="clear" w:color="auto" w:fill="FFFFFF"/>
          </w:rPr>
          <w:t>vflfvkfyf@gmail.com</w:t>
        </w:r>
      </w:hyperlink>
      <w:r w:rsidRPr="004A2BF3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, консультации в групповых чатах  </w:t>
      </w:r>
      <w:r w:rsidRPr="004A2BF3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whats</w:t>
      </w:r>
      <w:proofErr w:type="gramStart"/>
      <w:r w:rsidRPr="004A2BF3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А</w:t>
      </w:r>
      <w:proofErr w:type="gramEnd"/>
      <w:r w:rsidRPr="004A2BF3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pр</w:t>
      </w:r>
    </w:p>
    <w:p w:rsidR="00EB0418" w:rsidRPr="004A2BF3" w:rsidRDefault="00A54D0C" w:rsidP="004A2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0418" w:rsidRPr="004A2BF3" w:rsidSect="00841A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329"/>
    <w:multiLevelType w:val="hybridMultilevel"/>
    <w:tmpl w:val="C404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A81"/>
    <w:multiLevelType w:val="multilevel"/>
    <w:tmpl w:val="E3A6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E4B5B"/>
    <w:multiLevelType w:val="multilevel"/>
    <w:tmpl w:val="58B2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37295"/>
    <w:multiLevelType w:val="hybridMultilevel"/>
    <w:tmpl w:val="3BF2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5957"/>
    <w:multiLevelType w:val="multilevel"/>
    <w:tmpl w:val="607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51FA9"/>
    <w:multiLevelType w:val="multilevel"/>
    <w:tmpl w:val="9C9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77036"/>
    <w:multiLevelType w:val="multilevel"/>
    <w:tmpl w:val="2176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B2"/>
    <w:rsid w:val="000A4D2C"/>
    <w:rsid w:val="000E1DD1"/>
    <w:rsid w:val="0026436C"/>
    <w:rsid w:val="002D3387"/>
    <w:rsid w:val="003808D0"/>
    <w:rsid w:val="003B0ED9"/>
    <w:rsid w:val="003E62EC"/>
    <w:rsid w:val="00424A5A"/>
    <w:rsid w:val="00496878"/>
    <w:rsid w:val="004A2BF3"/>
    <w:rsid w:val="004B54CA"/>
    <w:rsid w:val="005013B2"/>
    <w:rsid w:val="00542E23"/>
    <w:rsid w:val="006B2B24"/>
    <w:rsid w:val="00751EF0"/>
    <w:rsid w:val="00841A0B"/>
    <w:rsid w:val="00856750"/>
    <w:rsid w:val="00A27CEA"/>
    <w:rsid w:val="00A41CD9"/>
    <w:rsid w:val="00A54D0C"/>
    <w:rsid w:val="00AA2FEA"/>
    <w:rsid w:val="00C32E98"/>
    <w:rsid w:val="00C377C3"/>
    <w:rsid w:val="00E86CC9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0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CA"/>
    <w:rPr>
      <w:color w:val="0563C1" w:themeColor="hyperlink"/>
      <w:u w:val="single"/>
    </w:rPr>
  </w:style>
  <w:style w:type="paragraph" w:styleId="a4">
    <w:name w:val="Body Text"/>
    <w:basedOn w:val="a"/>
    <w:link w:val="a5"/>
    <w:rsid w:val="00542E23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42E2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542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2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0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CA"/>
    <w:rPr>
      <w:color w:val="0563C1" w:themeColor="hyperlink"/>
      <w:u w:val="single"/>
    </w:rPr>
  </w:style>
  <w:style w:type="paragraph" w:styleId="a4">
    <w:name w:val="Body Text"/>
    <w:basedOn w:val="a"/>
    <w:link w:val="a5"/>
    <w:rsid w:val="00542E23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42E2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542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2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lfvkfy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2021-01-11T06:40:00Z</dcterms:created>
  <dcterms:modified xsi:type="dcterms:W3CDTF">2021-04-29T14:22:00Z</dcterms:modified>
</cp:coreProperties>
</file>