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заданий по учебной дисциплине «Астрономия»  </w:t>
      </w: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240">
        <w:rPr>
          <w:rFonts w:ascii="Times New Roman" w:hAnsi="Times New Roman" w:cs="Times New Roman"/>
          <w:b/>
          <w:sz w:val="24"/>
          <w:szCs w:val="24"/>
        </w:rPr>
        <w:t>3</w:t>
      </w:r>
      <w:r w:rsidR="006E6D12">
        <w:rPr>
          <w:rFonts w:ascii="Times New Roman" w:hAnsi="Times New Roman" w:cs="Times New Roman"/>
          <w:b/>
          <w:sz w:val="24"/>
          <w:szCs w:val="24"/>
        </w:rPr>
        <w:t>.02</w:t>
      </w:r>
      <w:r w:rsidRPr="003A15E3">
        <w:rPr>
          <w:rFonts w:ascii="Times New Roman" w:hAnsi="Times New Roman" w:cs="Times New Roman"/>
          <w:b/>
          <w:sz w:val="24"/>
          <w:szCs w:val="24"/>
        </w:rPr>
        <w:t>.2021</w:t>
      </w: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5E3">
        <w:rPr>
          <w:rFonts w:ascii="Times New Roman" w:hAnsi="Times New Roman" w:cs="Times New Roman"/>
          <w:b/>
          <w:sz w:val="24"/>
          <w:szCs w:val="24"/>
        </w:rPr>
        <w:t xml:space="preserve">17 группа ОПОП «Астрономия» </w:t>
      </w: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B91" w:rsidRPr="003A15E3" w:rsidRDefault="00954B91" w:rsidP="00954B91">
      <w:pPr>
        <w:pStyle w:val="Default"/>
        <w:ind w:firstLine="709"/>
        <w:jc w:val="both"/>
        <w:rPr>
          <w:b/>
          <w:bCs/>
        </w:rPr>
      </w:pPr>
    </w:p>
    <w:p w:rsidR="00954B91" w:rsidRPr="003A15E3" w:rsidRDefault="00954B91" w:rsidP="00954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A15E3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</w:t>
      </w:r>
      <w:proofErr w:type="gramStart"/>
      <w:r w:rsidRPr="003A15E3">
        <w:rPr>
          <w:rFonts w:ascii="Times New Roman" w:hAnsi="Times New Roman" w:cs="Times New Roman"/>
          <w:sz w:val="24"/>
          <w:szCs w:val="24"/>
          <w:highlight w:val="yellow"/>
        </w:rPr>
        <w:t>студенты,  сегодня</w:t>
      </w:r>
      <w:proofErr w:type="gramEnd"/>
      <w:r w:rsidRPr="003A15E3">
        <w:rPr>
          <w:rFonts w:ascii="Times New Roman" w:hAnsi="Times New Roman" w:cs="Times New Roman"/>
          <w:sz w:val="24"/>
          <w:szCs w:val="24"/>
          <w:highlight w:val="yellow"/>
        </w:rPr>
        <w:t xml:space="preserve"> мы с вами продолжаем работу по «Астрономия» </w:t>
      </w: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4B91" w:rsidRDefault="00954B91" w:rsidP="00954B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pacing w:val="15"/>
          <w:sz w:val="28"/>
          <w:szCs w:val="28"/>
        </w:rPr>
        <w:drawing>
          <wp:inline distT="0" distB="0" distL="0" distR="0">
            <wp:extent cx="5934075" cy="430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70C0"/>
          <w:spacing w:val="15"/>
          <w:sz w:val="28"/>
          <w:szCs w:val="28"/>
        </w:rPr>
        <w:t xml:space="preserve">Лекция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pacing w:val="15"/>
          <w:sz w:val="28"/>
          <w:szCs w:val="28"/>
        </w:rPr>
        <w:t>2  Состав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pacing w:val="15"/>
          <w:sz w:val="28"/>
          <w:szCs w:val="28"/>
        </w:rPr>
        <w:t xml:space="preserve"> вселенной</w:t>
      </w:r>
    </w:p>
    <w:p w:rsidR="00954B91" w:rsidRDefault="00954B91" w:rsidP="00954B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46464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333300"/>
          <w:sz w:val="28"/>
          <w:szCs w:val="28"/>
          <w:shd w:val="clear" w:color="auto" w:fill="FFFFFF"/>
        </w:rPr>
        <w:t xml:space="preserve"> В лекции приведен обзор важнейших астрономических объектов, которые будут рассмотрены в этом курсе, и дано общее представление об эволюции Вселенной. Вы познакомитесь с астрономическими объектами разного масштаба: от привычного масштаба планет и их спутников до трудно вообразимого космологического, а также узнаете об эволюции звезд и формировании планет. </w:t>
      </w:r>
    </w:p>
    <w:p w:rsidR="00082240" w:rsidRDefault="00082240" w:rsidP="000822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Часть 3</w:t>
      </w:r>
      <w:r>
        <w:rPr>
          <w:color w:val="646464"/>
          <w:spacing w:val="15"/>
          <w:sz w:val="28"/>
          <w:szCs w:val="28"/>
        </w:rPr>
        <w:t xml:space="preserve"> ОСНОВНЫЕ ПОЛОЖЕНИЯ ЛЕКЦИИ:</w:t>
      </w:r>
    </w:p>
    <w:p w:rsidR="00082240" w:rsidRDefault="00082240" w:rsidP="000822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Детская модель расширения Вселенной. Группы и скопления галактик. Местная группа галактик. </w:t>
      </w:r>
      <w:proofErr w:type="spellStart"/>
      <w:r>
        <w:rPr>
          <w:color w:val="3C3C3C"/>
          <w:sz w:val="28"/>
          <w:szCs w:val="28"/>
        </w:rPr>
        <w:t>Слоановский</w:t>
      </w:r>
      <w:proofErr w:type="spellEnd"/>
      <w:r>
        <w:rPr>
          <w:color w:val="3C3C3C"/>
          <w:sz w:val="28"/>
          <w:szCs w:val="28"/>
        </w:rPr>
        <w:t xml:space="preserve"> телескоп: цифровой обзор неба. Радиоастрономия: открытие реликтового излучения. Эволюция вещества в эпоху </w:t>
      </w:r>
      <w:r>
        <w:rPr>
          <w:color w:val="3C3C3C"/>
          <w:sz w:val="28"/>
          <w:szCs w:val="28"/>
        </w:rPr>
        <w:lastRenderedPageBreak/>
        <w:t xml:space="preserve">рекомбинации. Возникновение уплотнений и эволюция структуры вещества. Строительные блоки галактик. Темп рождения звезд во Вселенной. Темное вещество (скрытая масса) в галактиках. </w:t>
      </w:r>
      <w:hyperlink r:id="rId5" w:history="1">
        <w:r>
          <w:rPr>
            <w:rStyle w:val="a3"/>
            <w:sz w:val="28"/>
            <w:szCs w:val="28"/>
          </w:rPr>
          <w:t>https://www.youtube.com/watch?v=ttOSOYqHDEc</w:t>
        </w:r>
      </w:hyperlink>
      <w:r>
        <w:rPr>
          <w:color w:val="3C3C3C"/>
          <w:sz w:val="28"/>
          <w:szCs w:val="28"/>
        </w:rPr>
        <w:t xml:space="preserve"> </w:t>
      </w:r>
    </w:p>
    <w:p w:rsidR="00082240" w:rsidRDefault="00082240" w:rsidP="00082240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  <w:t>Вопрос №1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>1 возможный балл (оценивается)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Крупнейший член Местной группы галактик – …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5" type="#_x0000_t75" style="width:20.25pt;height:18pt" o:ole="">
            <v:imagedata r:id="rId6" o:title=""/>
          </v:shape>
          <w:control r:id="rId7" w:name="DefaultOcxName" w:shapeid="_x0000_i1195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Наша галактика – Млечный Путь.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94" type="#_x0000_t75" style="width:20.25pt;height:18pt" o:ole="">
            <v:imagedata r:id="rId6" o:title=""/>
          </v:shape>
          <w:control r:id="rId8" w:name="DefaultOcxName1" w:shapeid="_x0000_i1194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Спиральная галактика Туманность Андромеды.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93" type="#_x0000_t75" style="width:20.25pt;height:18pt" o:ole="">
            <v:imagedata r:id="rId9" o:title=""/>
          </v:shape>
          <w:control r:id="rId10" w:name="DefaultOcxName2" w:shapeid="_x0000_i1193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Неправильная галактика Большое Магелланово Облако.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s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082240" w:rsidRDefault="00082240" w:rsidP="00082240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  <w:t>Вопрос №2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>1 возможный балл (оценивается)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Фоновое микроволновое (реликтовое) излучение – это …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92" type="#_x0000_t75" style="width:20.25pt;height:18pt" o:ole="">
            <v:imagedata r:id="rId9" o:title=""/>
          </v:shape>
          <w:control r:id="rId11" w:name="DefaultOcxName3" w:shapeid="_x0000_i1192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Совокупное излучение всех звезд Галактики.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91" type="#_x0000_t75" style="width:20.25pt;height:18pt" o:ole="">
            <v:imagedata r:id="rId6" o:title=""/>
          </v:shape>
          <w:control r:id="rId12" w:name="DefaultOcxName4" w:shapeid="_x0000_i1191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Излучение теплой межзвездной пыли.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90" type="#_x0000_t75" style="width:20.25pt;height:18pt" o:ole="">
            <v:imagedata r:id="rId6" o:title=""/>
          </v:shape>
          <w:control r:id="rId13" w:name="DefaultOcxName5" w:shapeid="_x0000_i1190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Остывшее излучение Большого взрыва.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s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082240" w:rsidRDefault="00082240" w:rsidP="00082240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  <w:t>Вопрос №3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>1 возможный балл (оценивается)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Какова температура реликтового излучения (в кельвинах)?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89" type="#_x0000_t75" style="width:20.25pt;height:18pt" o:ole="">
            <v:imagedata r:id="rId6" o:title=""/>
          </v:shape>
          <w:control r:id="rId14" w:name="DefaultOcxName6" w:shapeid="_x0000_i1189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5,2 K.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88" type="#_x0000_t75" style="width:20.25pt;height:18pt" o:ole="">
            <v:imagedata r:id="rId6" o:title=""/>
          </v:shape>
          <w:control r:id="rId15" w:name="DefaultOcxName7" w:shapeid="_x0000_i1188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2,7 K.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87" type="#_x0000_t75" style="width:20.25pt;height:18pt" o:ole="">
            <v:imagedata r:id="rId9" o:title=""/>
          </v:shape>
          <w:control r:id="rId16" w:name="DefaultOcxName8" w:shapeid="_x0000_i1187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10,4 K.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s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082240" w:rsidRDefault="00082240" w:rsidP="000822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C3C3C"/>
          <w:sz w:val="28"/>
          <w:szCs w:val="28"/>
        </w:rPr>
      </w:pPr>
    </w:p>
    <w:p w:rsidR="00082240" w:rsidRDefault="00082240" w:rsidP="00082240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646464"/>
          <w:spacing w:val="15"/>
          <w:sz w:val="28"/>
          <w:szCs w:val="28"/>
        </w:rPr>
      </w:pPr>
      <w:r>
        <w:rPr>
          <w:b w:val="0"/>
          <w:color w:val="3C3C3C"/>
          <w:sz w:val="28"/>
          <w:szCs w:val="28"/>
        </w:rPr>
        <w:t>Часть 4</w:t>
      </w:r>
      <w:r>
        <w:rPr>
          <w:color w:val="646464"/>
          <w:spacing w:val="15"/>
          <w:sz w:val="28"/>
          <w:szCs w:val="28"/>
        </w:rPr>
        <w:t xml:space="preserve"> ОСНОВНЫЕ ПОЛОЖЕНИЯ ЛЕКЦИИ:</w:t>
      </w:r>
    </w:p>
    <w:p w:rsidR="00082240" w:rsidRDefault="00082240" w:rsidP="000822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 xml:space="preserve">Формирование звезд из межзвездного вещества. Область звездообразования в созвездии Орион. Молодые звездные скопления и их постепенное разрушение. Формирование и эволюция Солнца. Планетарные туманности. Двойные звезды. Аккреционные диски. Взрывы новых и сверхновых звезд. </w:t>
      </w:r>
      <w:proofErr w:type="spellStart"/>
      <w:r>
        <w:rPr>
          <w:color w:val="3C3C3C"/>
          <w:sz w:val="28"/>
          <w:szCs w:val="28"/>
        </w:rPr>
        <w:t>Крабовидная</w:t>
      </w:r>
      <w:proofErr w:type="spellEnd"/>
      <w:r>
        <w:rPr>
          <w:color w:val="3C3C3C"/>
          <w:sz w:val="28"/>
          <w:szCs w:val="28"/>
        </w:rPr>
        <w:t xml:space="preserve"> туманность. Гамма-всплески. Солнечная активность. Этапы формирования Солнечной системы. Спутники планет. Пояс </w:t>
      </w:r>
      <w:proofErr w:type="spellStart"/>
      <w:r>
        <w:rPr>
          <w:color w:val="3C3C3C"/>
          <w:sz w:val="28"/>
          <w:szCs w:val="28"/>
        </w:rPr>
        <w:t>Койпера</w:t>
      </w:r>
      <w:proofErr w:type="spellEnd"/>
      <w:r>
        <w:rPr>
          <w:color w:val="3C3C3C"/>
          <w:sz w:val="28"/>
          <w:szCs w:val="28"/>
        </w:rPr>
        <w:t xml:space="preserve">. Астероиды и кометы. Вода на планетах. Астероидная опасность. </w:t>
      </w:r>
      <w:hyperlink r:id="rId17" w:history="1">
        <w:r>
          <w:rPr>
            <w:rStyle w:val="a3"/>
            <w:sz w:val="28"/>
            <w:szCs w:val="28"/>
          </w:rPr>
          <w:t>https://www.youtube.com/watch?v=cQvgBTVtXQc</w:t>
        </w:r>
      </w:hyperlink>
      <w:r>
        <w:rPr>
          <w:color w:val="3C3C3C"/>
          <w:sz w:val="28"/>
          <w:szCs w:val="28"/>
        </w:rPr>
        <w:t xml:space="preserve"> </w:t>
      </w:r>
    </w:p>
    <w:p w:rsidR="00082240" w:rsidRDefault="00082240" w:rsidP="00082240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  <w:t>Вопрос №1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>1 возможный балл (оценивается)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Звезды формируются из …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86" type="#_x0000_t75" style="width:20.25pt;height:18pt" o:ole="">
            <v:imagedata r:id="rId6" o:title=""/>
          </v:shape>
          <w:control r:id="rId18" w:name="DefaultOcxName9" w:shapeid="_x0000_i1186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Холодного межзвездного газа.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85" type="#_x0000_t75" style="width:20.25pt;height:18pt" o:ole="">
            <v:imagedata r:id="rId9" o:title=""/>
          </v:shape>
          <w:control r:id="rId19" w:name="DefaultOcxName10" w:shapeid="_x0000_i1185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Сверхплотного дозвездного вещества.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84" type="#_x0000_t75" style="width:20.25pt;height:18pt" o:ole="">
            <v:imagedata r:id="rId6" o:title=""/>
          </v:shape>
          <w:control r:id="rId20" w:name="DefaultOcxName11" w:shapeid="_x0000_i1184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Звезд предыдущих поколений.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s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082240" w:rsidRDefault="00082240" w:rsidP="00082240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  <w:t>Вопрос №2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>1 возможный балл (оценивается)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Спутник Юпитера – ...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83" type="#_x0000_t75" style="width:20.25pt;height:18pt" o:ole="">
            <v:imagedata r:id="rId6" o:title=""/>
          </v:shape>
          <w:control r:id="rId21" w:name="DefaultOcxName12" w:shapeid="_x0000_i1183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Титан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82" type="#_x0000_t75" style="width:20.25pt;height:18pt" o:ole="">
            <v:imagedata r:id="rId9" o:title=""/>
          </v:shape>
          <w:control r:id="rId22" w:name="DefaultOcxName13" w:shapeid="_x0000_i1182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Луна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81" type="#_x0000_t75" style="width:20.25pt;height:18pt" o:ole="">
            <v:imagedata r:id="rId6" o:title=""/>
          </v:shape>
          <w:control r:id="rId23" w:name="DefaultOcxName14" w:shapeid="_x0000_i1181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Ганимед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s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082240" w:rsidRDefault="00082240" w:rsidP="00082240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  <w:t>Вопрос №3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>1 возможный балл (оценивается)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Плутон – это ...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80" type="#_x0000_t75" style="width:20.25pt;height:18pt" o:ole="">
            <v:imagedata r:id="rId6" o:title=""/>
          </v:shape>
          <w:control r:id="rId24" w:name="DefaultOcxName15" w:shapeid="_x0000_i1180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Планета-карлик.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79" type="#_x0000_t75" style="width:20.25pt;height:18pt" o:ole="">
            <v:imagedata r:id="rId9" o:title=""/>
          </v:shape>
          <w:control r:id="rId25" w:name="DefaultOcxName16" w:shapeid="_x0000_i1179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Крупнейший объект Пояса астероидов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78" type="#_x0000_t75" style="width:20.25pt;height:18pt" o:ole="">
            <v:imagedata r:id="rId6" o:title=""/>
          </v:shape>
          <w:control r:id="rId26" w:name="DefaultOcxName17" w:shapeid="_x0000_i1178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Спутник Нептуна.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s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нет ответа</w:t>
      </w:r>
    </w:p>
    <w:p w:rsidR="00082240" w:rsidRDefault="00082240" w:rsidP="00082240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  <w:t>Вопрос №4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>1 возможный балл (оценивается)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Планетарные туманности возникают при ...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77" type="#_x0000_t75" style="width:20.25pt;height:18pt" o:ole="">
            <v:imagedata r:id="rId9" o:title=""/>
          </v:shape>
          <w:control r:id="rId27" w:name="DefaultOcxName18" w:shapeid="_x0000_i1177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Столкновении планет.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76" type="#_x0000_t75" style="width:20.25pt;height:18pt" o:ole="">
            <v:imagedata r:id="rId6" o:title=""/>
          </v:shape>
          <w:control r:id="rId28" w:name="DefaultOcxName19" w:shapeid="_x0000_i1176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Расширении протопланетного облака.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75" type="#_x0000_t75" style="width:20.25pt;height:18pt" o:ole="">
            <v:imagedata r:id="rId6" o:title=""/>
          </v:shape>
          <w:control r:id="rId29" w:name="DefaultOcxName20" w:shapeid="_x0000_i1175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Сбросе звездой своих внешних слоев.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s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082240" w:rsidRDefault="00082240" w:rsidP="00082240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  <w:t>Вопрос №5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>1 возможный балл (оценивается)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Крупнейший метеорит XXI столетия – ...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74" type="#_x0000_t75" style="width:20.25pt;height:18pt" o:ole="">
            <v:imagedata r:id="rId6" o:title=""/>
          </v:shape>
          <w:control r:id="rId30" w:name="DefaultOcxName21" w:shapeid="_x0000_i1174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Сихотэ-Алинский.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73" type="#_x0000_t75" style="width:20.25pt;height:18pt" o:ole="">
            <v:imagedata r:id="rId9" o:title=""/>
          </v:shape>
          <w:control r:id="rId31" w:name="DefaultOcxName22" w:shapeid="_x0000_i1173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Тунгусский.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72" type="#_x0000_t75" style="width:20.25pt;height:18pt" o:ole="">
            <v:imagedata r:id="rId6" o:title=""/>
          </v:shape>
          <w:control r:id="rId32" w:name="DefaultOcxName23" w:shapeid="_x0000_i1172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Челябинский.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s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</w:p>
    <w:p w:rsidR="00082240" w:rsidRDefault="00082240" w:rsidP="0008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br w:type="page"/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lastRenderedPageBreak/>
        <w:t>Итоговый  тест</w:t>
      </w:r>
      <w:proofErr w:type="gramEnd"/>
      <w:r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по лекции</w:t>
      </w:r>
    </w:p>
    <w:p w:rsidR="00082240" w:rsidRDefault="00082240" w:rsidP="00082240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  <w:t>Вопрос №1</w:t>
      </w:r>
    </w:p>
    <w:p w:rsidR="00082240" w:rsidRDefault="00082240" w:rsidP="00082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>1 из 1 балла (оценивается)</w:t>
      </w:r>
    </w:p>
    <w:p w:rsidR="00082240" w:rsidRDefault="00082240" w:rsidP="0008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Земли в … раз меньше массы Солнца.</w:t>
      </w:r>
    </w:p>
    <w:p w:rsidR="00082240" w:rsidRDefault="00082240" w:rsidP="0008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171" type="#_x0000_t75" style="width:20.25pt;height:18pt" o:ole="">
            <v:imagedata r:id="rId6" o:title=""/>
          </v:shape>
          <w:control r:id="rId33" w:name="DefaultOcxName24" w:shapeid="_x0000_i1171"/>
        </w:object>
      </w:r>
      <w:r>
        <w:rPr>
          <w:rFonts w:ascii="Times New Roman" w:hAnsi="Times New Roman" w:cs="Times New Roman"/>
          <w:sz w:val="28"/>
          <w:szCs w:val="28"/>
        </w:rPr>
        <w:t>10 000</w:t>
      </w:r>
    </w:p>
    <w:p w:rsidR="00082240" w:rsidRDefault="00082240" w:rsidP="0008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170" type="#_x0000_t75" style="width:20.25pt;height:18pt" o:ole="">
            <v:imagedata r:id="rId6" o:title=""/>
          </v:shape>
          <w:control r:id="rId34" w:name="DefaultOcxName25" w:shapeid="_x0000_i1170"/>
        </w:object>
      </w:r>
      <w:r>
        <w:rPr>
          <w:rFonts w:ascii="Times New Roman" w:hAnsi="Times New Roman" w:cs="Times New Roman"/>
          <w:sz w:val="28"/>
          <w:szCs w:val="28"/>
        </w:rPr>
        <w:t>222 000</w:t>
      </w:r>
    </w:p>
    <w:p w:rsidR="00082240" w:rsidRDefault="00082240" w:rsidP="0008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169" type="#_x0000_t75" style="width:20.25pt;height:18pt" o:ole="">
            <v:imagedata r:id="rId9" o:title=""/>
          </v:shape>
          <w:control r:id="rId35" w:name="DefaultOcxName26" w:shapeid="_x0000_i1169"/>
        </w:object>
      </w:r>
      <w:r>
        <w:rPr>
          <w:rFonts w:ascii="Times New Roman" w:hAnsi="Times New Roman" w:cs="Times New Roman"/>
          <w:sz w:val="28"/>
          <w:szCs w:val="28"/>
        </w:rPr>
        <w:t>333 000 </w:t>
      </w:r>
    </w:p>
    <w:p w:rsidR="00082240" w:rsidRDefault="00082240" w:rsidP="000822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2.Звезды отличаются от планет тем, что…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object w:dxaOrig="225" w:dyaOrig="225">
          <v:shape id="_x0000_i1168" type="#_x0000_t75" style="width:20.25pt;height:18pt" o:ole="">
            <v:imagedata r:id="rId6" o:title=""/>
          </v:shape>
          <w:control r:id="rId36" w:name="DefaultOcxName27" w:shapeid="_x0000_i1168"/>
        </w:objec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их составе больше водорода и гелия.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object w:dxaOrig="225" w:dyaOrig="225">
          <v:shape id="_x0000_i1167" type="#_x0000_t75" style="width:20.25pt;height:18pt" o:ole="">
            <v:imagedata r:id="rId9" o:title=""/>
          </v:shape>
          <w:control r:id="rId37" w:name="DefaultOcxName28" w:shapeid="_x0000_i1167"/>
        </w:objec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их недрах происходят термоядерные реакции. 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object w:dxaOrig="225" w:dyaOrig="225">
          <v:shape id="_x0000_i1166" type="#_x0000_t75" style="width:20.25pt;height:18pt" o:ole="">
            <v:imagedata r:id="rId6" o:title=""/>
          </v:shape>
          <w:control r:id="rId38" w:name="DefaultOcxName29" w:shapeid="_x0000_i1166"/>
        </w:objec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их средняя плотность ниже, чем у планет.</w:t>
      </w:r>
    </w:p>
    <w:p w:rsidR="00082240" w:rsidRDefault="00082240" w:rsidP="00082240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  <w:t xml:space="preserve"> 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Звезды типа Солнца эволюционируют в такой последовательности: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65" type="#_x0000_t75" style="width:20.25pt;height:18pt" o:ole="">
            <v:imagedata r:id="rId6" o:title=""/>
          </v:shape>
          <w:control r:id="rId39" w:name="DefaultOcxName30" w:shapeid="_x0000_i1165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белый карлик, желтый карлик, красный гигант.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64" type="#_x0000_t75" style="width:20.25pt;height:18pt" o:ole="">
            <v:imagedata r:id="rId9" o:title=""/>
          </v:shape>
          <w:control r:id="rId40" w:name="DefaultOcxName31" w:shapeid="_x0000_i1164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желтый карлик, красный гигант, белый карлик. 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63" type="#_x0000_t75" style="width:20.25pt;height:18pt" o:ole="">
            <v:imagedata r:id="rId6" o:title=""/>
          </v:shape>
          <w:control r:id="rId41" w:name="DefaultOcxName32" w:shapeid="_x0000_i1163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красный гигант, белый карлик, желтый карлик.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Наиболее массивные среди известных звезд по количеству вещества превосходят наше Солнце в … раз.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object w:dxaOrig="225" w:dyaOrig="225">
          <v:shape id="_x0000_i1162" type="#_x0000_t75" style="width:20.25pt;height:18pt" o:ole="">
            <v:imagedata r:id="rId6" o:title=""/>
          </v:shape>
          <w:control r:id="rId42" w:name="DefaultOcxName33" w:shapeid="_x0000_i1162"/>
        </w:objec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10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object w:dxaOrig="225" w:dyaOrig="225">
          <v:shape id="_x0000_i1161" type="#_x0000_t75" style="width:20.25pt;height:18pt" o:ole="">
            <v:imagedata r:id="rId6" o:title=""/>
          </v:shape>
          <w:control r:id="rId43" w:name="DefaultOcxName34" w:shapeid="_x0000_i1161"/>
        </w:objec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50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object w:dxaOrig="225" w:dyaOrig="225">
          <v:shape id="_x0000_i1160" type="#_x0000_t75" style="width:20.25pt;height:18pt" o:ole="">
            <v:imagedata r:id="rId9" o:title=""/>
          </v:shape>
          <w:control r:id="rId44" w:name="DefaultOcxName35" w:shapeid="_x0000_i1160"/>
        </w:objec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100 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5.</w:t>
      </w:r>
    </w:p>
    <w:p w:rsidR="00082240" w:rsidRDefault="00082240" w:rsidP="000822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Принимаемое радиоастрономами реликтовое излучение родилось, когда возраст Вселенной был…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object w:dxaOrig="225" w:dyaOrig="225">
          <v:shape id="_x0000_i1159" type="#_x0000_t75" style="width:20.25pt;height:18pt" o:ole="">
            <v:imagedata r:id="rId6" o:title=""/>
          </v:shape>
          <w:control r:id="rId45" w:name="DefaultOcxName36" w:shapeid="_x0000_i1159"/>
        </w:objec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 минуты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object w:dxaOrig="225" w:dyaOrig="225">
          <v:shape id="_x0000_i1158" type="#_x0000_t75" style="width:20.25pt;height:18pt" o:ole="">
            <v:imagedata r:id="rId9" o:title=""/>
          </v:shape>
          <w:control r:id="rId46" w:name="DefaultOcxName37" w:shapeid="_x0000_i1158"/>
        </w:objec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400 тыс. лет </w:t>
      </w:r>
    </w:p>
    <w:p w:rsidR="00082240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object w:dxaOrig="225" w:dyaOrig="225">
          <v:shape id="_x0000_i1157" type="#_x0000_t75" style="width:20.25pt;height:18pt" o:ole="">
            <v:imagedata r:id="rId6" o:title=""/>
          </v:shape>
          <w:control r:id="rId47" w:name="DefaultOcxName38" w:shapeid="_x0000_i1157"/>
        </w:objec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8 млрд лет</w:t>
      </w:r>
    </w:p>
    <w:p w:rsidR="006E6D12" w:rsidRDefault="00082240" w:rsidP="00082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br w:type="page"/>
      </w:r>
      <w:bookmarkStart w:id="0" w:name="_GoBack"/>
      <w:bookmarkEnd w:id="0"/>
    </w:p>
    <w:p w:rsidR="00954B91" w:rsidRDefault="00954B91" w:rsidP="00954B9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C3C3C"/>
          <w:sz w:val="28"/>
          <w:szCs w:val="28"/>
        </w:rPr>
      </w:pP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  <w:highlight w:val="yellow"/>
        </w:rPr>
        <w:t xml:space="preserve">Прием заданий  осуществляется на электронную почту </w:t>
      </w:r>
      <w:hyperlink r:id="rId48" w:history="1">
        <w:r w:rsidRPr="003A15E3">
          <w:rPr>
            <w:rStyle w:val="a3"/>
            <w:rFonts w:ascii="Times New Roman" w:hAnsi="Times New Roman" w:cs="Times New Roman"/>
            <w:sz w:val="24"/>
            <w:szCs w:val="24"/>
            <w:shd w:val="clear" w:color="auto" w:fill="FFCC00"/>
          </w:rPr>
          <w:t>vflfvkfyf@gmail.com</w:t>
        </w:r>
      </w:hyperlink>
      <w:r w:rsidRPr="003A15E3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Консультации можно получить в ВАТСАП  9502012412</w:t>
      </w: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3A15E3">
        <w:rPr>
          <w:rStyle w:val="a4"/>
          <w:rFonts w:ascii="Times New Roman" w:hAnsi="Times New Roman" w:cs="Times New Roman"/>
          <w:i/>
          <w:color w:val="333333"/>
          <w:sz w:val="24"/>
          <w:szCs w:val="24"/>
          <w:highlight w:val="yellow"/>
        </w:rPr>
        <w:t>с нетерпением жду ваших работ. Заранее спасибо.</w:t>
      </w:r>
    </w:p>
    <w:p w:rsidR="00954B91" w:rsidRPr="003A15E3" w:rsidRDefault="00954B91" w:rsidP="00954B9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  <w:highlight w:val="yellow"/>
        </w:rPr>
      </w:pPr>
    </w:p>
    <w:p w:rsidR="00954B91" w:rsidRPr="003A15E3" w:rsidRDefault="00954B91" w:rsidP="00954B9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3A15E3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С уважением С.А. Байдосова</w:t>
      </w:r>
    </w:p>
    <w:p w:rsidR="00954B91" w:rsidRPr="003A15E3" w:rsidRDefault="00954B91" w:rsidP="00954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B91" w:rsidRPr="003A15E3" w:rsidRDefault="00954B91" w:rsidP="00954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B91" w:rsidRPr="003A15E3" w:rsidRDefault="00954B91" w:rsidP="00954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418" w:rsidRDefault="00082240"/>
    <w:sectPr w:rsidR="00EB0418" w:rsidSect="001858F4">
      <w:pgSz w:w="11900" w:h="16838"/>
      <w:pgMar w:top="1130" w:right="566" w:bottom="1142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7C"/>
    <w:rsid w:val="00082240"/>
    <w:rsid w:val="006E6D12"/>
    <w:rsid w:val="00751EF0"/>
    <w:rsid w:val="00954B91"/>
    <w:rsid w:val="00AA2FEA"/>
    <w:rsid w:val="00C2247C"/>
    <w:rsid w:val="00F1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9B263D1"/>
  <w15:chartTrackingRefBased/>
  <w15:docId w15:val="{7D1A0400-B91A-4EC6-9C5B-AFD3AD74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91"/>
    <w:pPr>
      <w:spacing w:after="200" w:line="276" w:lineRule="auto"/>
    </w:pPr>
    <w:rPr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54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B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B91"/>
    <w:rPr>
      <w:color w:val="0563C1" w:themeColor="hyperlink"/>
      <w:u w:val="single"/>
    </w:rPr>
  </w:style>
  <w:style w:type="paragraph" w:customStyle="1" w:styleId="Default">
    <w:name w:val="Default"/>
    <w:uiPriority w:val="99"/>
    <w:rsid w:val="00954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954B9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54B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4B9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5">
    <w:name w:val="Normal (Web)"/>
    <w:basedOn w:val="a"/>
    <w:uiPriority w:val="99"/>
    <w:semiHidden/>
    <w:unhideWhenUsed/>
    <w:rsid w:val="0095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">
    <w:name w:val="sr"/>
    <w:basedOn w:val="a0"/>
    <w:rsid w:val="0095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hyperlink" Target="https://www.youtube.com/watch?v=cQvgBTVtXQc" TargetMode="Externa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" Type="http://schemas.openxmlformats.org/officeDocument/2006/relationships/hyperlink" Target="https://www.youtube.com/watch?v=ttOSOYqHDEc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image" Target="media/image1.jpeg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hyperlink" Target="mailto:vflfvkfyf@gmail.com" TargetMode="Externa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2021-02-01T07:06:00Z</dcterms:created>
  <dcterms:modified xsi:type="dcterms:W3CDTF">2021-02-01T07:06:00Z</dcterms:modified>
</cp:coreProperties>
</file>