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54" w:rsidRDefault="00F02754" w:rsidP="00F027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ОП. 03      Техническое оснащение и организация рабочего места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02754" w:rsidRDefault="00F02754" w:rsidP="00F02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16.01.2021. (2час)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02754" w:rsidRDefault="00F02754" w:rsidP="00F027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F02754" w:rsidRDefault="00F02754" w:rsidP="00F027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 2</w:t>
      </w:r>
      <w:r>
        <w:rPr>
          <w:rFonts w:ascii="Times New Roman" w:hAnsi="Times New Roman"/>
          <w:b/>
          <w:i/>
          <w:sz w:val="28"/>
          <w:szCs w:val="28"/>
        </w:rPr>
        <w:tab/>
        <w:t>Устройство и назначение основных видов технологического оборудования кулинарного и кондитерского производства</w:t>
      </w:r>
    </w:p>
    <w:p w:rsidR="00F02754" w:rsidRPr="00E42549" w:rsidRDefault="00F02754" w:rsidP="00F02754">
      <w:pP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4254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Тема 2.3 .Холодильное оборудование</w:t>
      </w:r>
    </w:p>
    <w:p w:rsidR="00F02754" w:rsidRPr="00F02754" w:rsidRDefault="00F02754" w:rsidP="00F02754">
      <w:pPr>
        <w:spacing w:before="120" w:after="12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1)</w:t>
      </w:r>
      <w:r w:rsidR="002A61E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практическое занятие</w:t>
      </w:r>
      <w:bookmarkStart w:id="0" w:name="_GoBack"/>
      <w:bookmarkEnd w:id="0"/>
      <w:r w:rsidRPr="00F0275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№4</w:t>
      </w:r>
    </w:p>
    <w:p w:rsidR="00F02754" w:rsidRDefault="00F02754" w:rsidP="00F02754">
      <w:pPr>
        <w:spacing w:before="120" w:after="12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0275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Изучение правил безопасной эксплуатации холодильного оборудования</w:t>
      </w:r>
    </w:p>
    <w:p w:rsidR="00F02754" w:rsidRDefault="00F02754" w:rsidP="00F02754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F02754" w:rsidRDefault="00F02754" w:rsidP="00F027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1.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 xml:space="preserve">ГОСТ 31984-2012 Услуги общественного питания. Общие требования.- </w:t>
      </w:r>
      <w:proofErr w:type="spellStart"/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 xml:space="preserve">.  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2015-01-01.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>, 2014.-</w:t>
      </w:r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8 с.</w:t>
      </w:r>
    </w:p>
    <w:p w:rsidR="00F02754" w:rsidRDefault="00F02754" w:rsidP="00F027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.  2016-01-01.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>, 2014.-</w:t>
      </w:r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48 с.</w:t>
      </w:r>
    </w:p>
    <w:p w:rsidR="00F02754" w:rsidRDefault="00F02754" w:rsidP="00F027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. 2015-01-01.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>, 2014.-</w:t>
      </w:r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10 с.</w:t>
      </w:r>
    </w:p>
    <w:p w:rsidR="00F02754" w:rsidRDefault="00F02754" w:rsidP="00F0275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>Электронные издания:</w:t>
      </w: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 </w:t>
      </w:r>
    </w:p>
    <w:p w:rsidR="00F02754" w:rsidRDefault="00F02754" w:rsidP="00F027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Российская Федерация. Законы.  </w:t>
      </w:r>
      <w:proofErr w:type="gram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федер</w:t>
      </w:r>
      <w:proofErr w:type="spell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. закон: [принят Гос.</w:t>
      </w:r>
      <w:proofErr w:type="gram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 Думой  1 дек.1999 г.: </w:t>
      </w:r>
      <w:proofErr w:type="spell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одобр</w:t>
      </w:r>
      <w:proofErr w:type="spell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Советом Федерации 23 дек. 1999 г.: в ред. на 13.07.2015г.№213-ФЗ]. </w:t>
      </w:r>
      <w:hyperlink r:id="rId6" w:history="1">
        <w:r>
          <w:rPr>
            <w:rStyle w:val="a3"/>
            <w:rFonts w:ascii="Times New Roman" w:eastAsia="MS Mincho" w:hAnsi="Times New Roman"/>
            <w:bCs/>
            <w:iCs/>
            <w:sz w:val="28"/>
            <w:szCs w:val="28"/>
            <w:lang w:eastAsia="ru-RU"/>
          </w:rPr>
          <w:t>http://pravo.gov.ru/proxy/ips/?docbody=&amp;nd=102063865&amp;rdk=&amp;backlink=1</w:t>
        </w:r>
      </w:hyperlink>
      <w:proofErr w:type="gramEnd"/>
    </w:p>
    <w:p w:rsidR="00F02754" w:rsidRDefault="00F02754" w:rsidP="00F027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276].- </w:t>
      </w:r>
      <w:hyperlink r:id="rId7" w:history="1">
        <w:r>
          <w:rPr>
            <w:rStyle w:val="a3"/>
            <w:rFonts w:ascii="Times New Roman" w:eastAsia="MS Mincho" w:hAnsi="Times New Roman"/>
            <w:bCs/>
            <w:iCs/>
            <w:sz w:val="28"/>
            <w:szCs w:val="28"/>
            <w:lang w:eastAsia="ru-RU"/>
          </w:rPr>
          <w:t>http://ozpp.ru/laws2/postan/post7.html</w:t>
        </w:r>
      </w:hyperlink>
      <w:proofErr w:type="gramEnd"/>
    </w:p>
    <w:p w:rsidR="00F02754" w:rsidRDefault="00F02754" w:rsidP="00F0275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ДОПОЛНИТЕЛЬНАЯ ЛИТЕРАТУРА</w:t>
      </w:r>
    </w:p>
    <w:p w:rsidR="00F02754" w:rsidRDefault="00F02754" w:rsidP="00F027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справочник: учебник для учащихся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роф.образования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В.Д.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5-е издание – Москва : Академия, 2016. – 336 с.</w:t>
      </w:r>
    </w:p>
    <w:p w:rsidR="00F02754" w:rsidRDefault="00F02754" w:rsidP="00F027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Усов, В.В. Организация производства и обслуживания на предприятиях общественного питания 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студ.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сред.проф.образования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В. В. Усов. – 13-е изд., стер. – Москва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кадемия, 2015. – 432 с.</w:t>
      </w:r>
    </w:p>
    <w:p w:rsidR="00F02754" w:rsidRDefault="00F02754" w:rsidP="00F027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Электромеханическое оборудование/ Е.С. Крылов.- Москва: Ресторанные ведомости, 2012. - 160 с.</w:t>
      </w:r>
    </w:p>
    <w:p w:rsidR="00F02754" w:rsidRDefault="00F02754" w:rsidP="00F0275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8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F02754" w:rsidRDefault="00F02754" w:rsidP="00F02754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i/>
          <w:iCs/>
          <w:sz w:val="28"/>
          <w:szCs w:val="28"/>
        </w:rPr>
        <w:lastRenderedPageBreak/>
        <w:t>Цель работы:</w:t>
      </w:r>
      <w:r w:rsidRPr="00EC345E">
        <w:rPr>
          <w:rFonts w:ascii="Times New Roman" w:hAnsi="Times New Roman"/>
          <w:sz w:val="28"/>
          <w:szCs w:val="28"/>
        </w:rPr>
        <w:t xml:space="preserve"> приобрести практический опыт в подборе и эксплуатации </w:t>
      </w:r>
      <w:proofErr w:type="spellStart"/>
      <w:proofErr w:type="gramStart"/>
      <w:r w:rsidRPr="00EC345E">
        <w:rPr>
          <w:rFonts w:ascii="Times New Roman" w:hAnsi="Times New Roman"/>
          <w:sz w:val="28"/>
          <w:szCs w:val="28"/>
        </w:rPr>
        <w:t>эксплуатации</w:t>
      </w:r>
      <w:proofErr w:type="spellEnd"/>
      <w:proofErr w:type="gramEnd"/>
      <w:r w:rsidRPr="00EC345E">
        <w:rPr>
          <w:rFonts w:ascii="Times New Roman" w:hAnsi="Times New Roman"/>
          <w:sz w:val="28"/>
          <w:szCs w:val="28"/>
        </w:rPr>
        <w:t xml:space="preserve"> холодильного оборудования.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i/>
          <w:iCs/>
          <w:sz w:val="28"/>
          <w:szCs w:val="28"/>
        </w:rPr>
        <w:t>Задания: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1. Подобрать холодильное оборудование.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 2. Ознакомиться с устройством холодильного оборудования (прилавков, витрин, шкафов, сборно-разборных щитовых камер</w:t>
      </w:r>
      <w:proofErr w:type="gramStart"/>
      <w:r w:rsidRPr="00EC345E">
        <w:rPr>
          <w:rFonts w:ascii="Times New Roman" w:hAnsi="Times New Roman"/>
          <w:sz w:val="28"/>
          <w:szCs w:val="28"/>
        </w:rPr>
        <w:t>,)</w:t>
      </w:r>
      <w:proofErr w:type="gramEnd"/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3. Освоить навыки их эксплуатации в соответствии с требованиями безопасных условий труда. Определение температуры внутри охлаждаемого отделения и времени образования льда в морозильном отделении.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4. Определить возможные неисправности, причины их возникновения и способы устранения в процессе эксплуатации.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i/>
          <w:iCs/>
          <w:sz w:val="28"/>
          <w:szCs w:val="28"/>
        </w:rPr>
        <w:t>Оборудование, приборы и инвентарь</w:t>
      </w:r>
      <w:r w:rsidRPr="00EC345E">
        <w:rPr>
          <w:rFonts w:ascii="Times New Roman" w:hAnsi="Times New Roman"/>
          <w:sz w:val="28"/>
          <w:szCs w:val="28"/>
        </w:rPr>
        <w:t>: холодильный шкаф типа ШХ; прилавок-витрина; низкотемпературный прилавок; сборно-разборная камера; термометры со шкалой от - 10 до 20</w:t>
      </w:r>
      <w:proofErr w:type="gramStart"/>
      <w:r w:rsidRPr="00EC345E">
        <w:rPr>
          <w:rFonts w:ascii="Times New Roman" w:hAnsi="Times New Roman"/>
          <w:sz w:val="28"/>
          <w:szCs w:val="28"/>
        </w:rPr>
        <w:t>°С</w:t>
      </w:r>
      <w:proofErr w:type="gramEnd"/>
      <w:r w:rsidRPr="00EC345E">
        <w:rPr>
          <w:rFonts w:ascii="Times New Roman" w:hAnsi="Times New Roman"/>
          <w:sz w:val="28"/>
          <w:szCs w:val="28"/>
        </w:rPr>
        <w:t xml:space="preserve"> и ценой деления 0,5°С — 6 шт.; линейка; формы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для льда — 2 шт.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i/>
          <w:iCs/>
          <w:sz w:val="28"/>
          <w:szCs w:val="28"/>
        </w:rPr>
        <w:t>Порядок проведения работы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b/>
          <w:bCs/>
          <w:sz w:val="28"/>
          <w:szCs w:val="28"/>
        </w:rPr>
        <w:t xml:space="preserve">Шкаф шоковой заморозки </w:t>
      </w:r>
      <w:proofErr w:type="spellStart"/>
      <w:r w:rsidRPr="00EC345E">
        <w:rPr>
          <w:rFonts w:ascii="Times New Roman" w:hAnsi="Times New Roman"/>
          <w:b/>
          <w:bCs/>
          <w:sz w:val="28"/>
          <w:szCs w:val="28"/>
        </w:rPr>
        <w:t>Apach</w:t>
      </w:r>
      <w:proofErr w:type="spellEnd"/>
      <w:r w:rsidRPr="00EC345E">
        <w:rPr>
          <w:rFonts w:ascii="Times New Roman" w:hAnsi="Times New Roman"/>
          <w:b/>
          <w:bCs/>
          <w:sz w:val="28"/>
          <w:szCs w:val="28"/>
        </w:rPr>
        <w:t xml:space="preserve"> SH07 (</w:t>
      </w:r>
      <w:proofErr w:type="spellStart"/>
      <w:r w:rsidRPr="00EC345E">
        <w:rPr>
          <w:rFonts w:ascii="Times New Roman" w:hAnsi="Times New Roman"/>
          <w:b/>
          <w:bCs/>
          <w:sz w:val="28"/>
          <w:szCs w:val="28"/>
        </w:rPr>
        <w:t>встр</w:t>
      </w:r>
      <w:proofErr w:type="spellEnd"/>
      <w:r w:rsidRPr="00EC345E">
        <w:rPr>
          <w:rFonts w:ascii="Times New Roman" w:hAnsi="Times New Roman"/>
          <w:b/>
          <w:bCs/>
          <w:sz w:val="28"/>
          <w:szCs w:val="28"/>
        </w:rPr>
        <w:t>. агрегат)</w:t>
      </w:r>
      <w:r w:rsidRPr="00EC345E">
        <w:rPr>
          <w:rFonts w:ascii="Times New Roman" w:hAnsi="Times New Roman"/>
          <w:sz w:val="28"/>
          <w:szCs w:val="28"/>
        </w:rPr>
        <w:t> </w:t>
      </w:r>
      <w:r w:rsidRPr="00EC345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7BE72C" wp14:editId="7A604571">
                <wp:extent cx="304800" cy="304800"/>
                <wp:effectExtent l="0" t="0" r="0" b="0"/>
                <wp:docPr id="4" name="Прямоугольник 4" descr="ae88bae645a07e61118d93d18dc70eb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ae88bae645a07e61118d93d18dc70eb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CLcdL2AgAA&#10;8Q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Основные характеристики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4200"/>
      </w:tblGrid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Холодильный агрегат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встроенный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Температурный режим охлаждения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от 70 до 3</w:t>
            </w:r>
            <w:proofErr w:type="gramStart"/>
            <w:r w:rsidRPr="00EC345E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Цикл охлаждения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90 мин.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Производительность цикла охлаждения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25 кг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Температурный режим заморозки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от 70 до -18</w:t>
            </w:r>
            <w:proofErr w:type="gramStart"/>
            <w:r w:rsidRPr="00EC345E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Цикл заморозки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240 мин.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Производительность цикла заморозки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20 кг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190 л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Количество уровней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Расстояние между уровнями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105 мм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45E">
              <w:rPr>
                <w:rFonts w:ascii="Times New Roman" w:hAnsi="Times New Roman"/>
                <w:sz w:val="28"/>
                <w:szCs w:val="28"/>
              </w:rPr>
              <w:t>Гастроемкости</w:t>
            </w:r>
            <w:proofErr w:type="spellEnd"/>
            <w:r w:rsidRPr="00EC345E">
              <w:rPr>
                <w:rFonts w:ascii="Times New Roman" w:hAnsi="Times New Roman"/>
                <w:sz w:val="28"/>
                <w:szCs w:val="28"/>
              </w:rPr>
              <w:t xml:space="preserve"> GN 1/1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Противни 60х40 см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Напряжение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220</w:t>
            </w:r>
            <w:proofErr w:type="gramStart"/>
            <w:r w:rsidRPr="00EC345E">
              <w:rPr>
                <w:rFonts w:ascii="Times New Roman" w:hAnsi="Times New Roman"/>
                <w:sz w:val="28"/>
                <w:szCs w:val="28"/>
              </w:rPr>
              <w:t> В</w:t>
            </w:r>
            <w:proofErr w:type="gramEnd"/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lastRenderedPageBreak/>
              <w:t>Мощность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1.49 кВт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Ширина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750 мм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Глубина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740 мм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1260 мм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Вес (без упаковки)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105 кг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Вес (с упаковкой)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122 кг</w:t>
            </w:r>
          </w:p>
        </w:tc>
      </w:tr>
      <w:tr w:rsidR="00EC345E" w:rsidRPr="00EC345E" w:rsidTr="00EC345E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Страна-производитель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Италия</w:t>
            </w:r>
          </w:p>
        </w:tc>
      </w:tr>
    </w:tbl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Описание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Шкаф шоковой заморозки </w:t>
      </w:r>
      <w:proofErr w:type="spellStart"/>
      <w:r w:rsidRPr="00EC345E">
        <w:rPr>
          <w:rFonts w:ascii="Times New Roman" w:hAnsi="Times New Roman"/>
          <w:b/>
          <w:bCs/>
          <w:sz w:val="28"/>
          <w:szCs w:val="28"/>
        </w:rPr>
        <w:t>Apach</w:t>
      </w:r>
      <w:proofErr w:type="spellEnd"/>
      <w:r w:rsidRPr="00EC345E">
        <w:rPr>
          <w:rFonts w:ascii="Times New Roman" w:hAnsi="Times New Roman"/>
          <w:b/>
          <w:bCs/>
          <w:sz w:val="28"/>
          <w:szCs w:val="28"/>
        </w:rPr>
        <w:t xml:space="preserve"> SH07</w:t>
      </w:r>
      <w:r w:rsidRPr="00EC345E">
        <w:rPr>
          <w:rFonts w:ascii="Times New Roman" w:hAnsi="Times New Roman"/>
          <w:sz w:val="28"/>
          <w:szCs w:val="28"/>
        </w:rPr>
        <w:t xml:space="preserve"> предназначен для быстрой заморозки продуктов и приготовленных блюд на предприятиях общественного питания и торговли. Модель с электронной панелью управления оснащена встроенным холодильным агрегатом, самозакрывающимися дверями с магнитным уплотнителем и регулируемыми по высоте ножками. Корпус и внутренняя камера выполнены из нержавеющей стали AISI 304, днище, потолок и тыльная часть - из оцинкованного листа, изоляция - из </w:t>
      </w:r>
      <w:proofErr w:type="spellStart"/>
      <w:r w:rsidRPr="00EC345E">
        <w:rPr>
          <w:rFonts w:ascii="Times New Roman" w:hAnsi="Times New Roman"/>
          <w:sz w:val="28"/>
          <w:szCs w:val="28"/>
        </w:rPr>
        <w:t>пенополиуретана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толщиной 60 мм.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 xml:space="preserve">В комплект поставки входит температурный щуп. </w:t>
      </w:r>
      <w:proofErr w:type="spellStart"/>
      <w:r w:rsidRPr="00EC345E">
        <w:rPr>
          <w:rFonts w:ascii="Times New Roman" w:hAnsi="Times New Roman"/>
          <w:sz w:val="28"/>
          <w:szCs w:val="28"/>
        </w:rPr>
        <w:t>Гастроемкости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и противни в комплект поставки не входят и приобретаются отдельно.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b/>
          <w:bCs/>
          <w:sz w:val="28"/>
          <w:szCs w:val="28"/>
        </w:rPr>
        <w:t>Особенности:</w:t>
      </w:r>
    </w:p>
    <w:p w:rsidR="00EC345E" w:rsidRPr="00EC345E" w:rsidRDefault="00EC345E" w:rsidP="00EC34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Динамическое охлаждение</w:t>
      </w:r>
    </w:p>
    <w:p w:rsidR="00EC345E" w:rsidRPr="00EC345E" w:rsidRDefault="00EC345E" w:rsidP="00EC34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Автоматический режим поддержания температуры</w:t>
      </w:r>
    </w:p>
    <w:p w:rsidR="00EC345E" w:rsidRPr="00EC345E" w:rsidRDefault="00EC345E" w:rsidP="00EC34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 xml:space="preserve">Ручная </w:t>
      </w:r>
      <w:proofErr w:type="spellStart"/>
      <w:r w:rsidRPr="00EC345E">
        <w:rPr>
          <w:rFonts w:ascii="Times New Roman" w:hAnsi="Times New Roman"/>
          <w:sz w:val="28"/>
          <w:szCs w:val="28"/>
        </w:rPr>
        <w:t>разморозка</w:t>
      </w:r>
      <w:proofErr w:type="spellEnd"/>
    </w:p>
    <w:p w:rsidR="00EC345E" w:rsidRPr="00EC345E" w:rsidRDefault="00EC345E" w:rsidP="00EC34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Экологически безопасный хладагент R507</w:t>
      </w:r>
    </w:p>
    <w:p w:rsidR="00EC345E" w:rsidRPr="00EC345E" w:rsidRDefault="00EC345E" w:rsidP="00EC34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Климатический класс: Тропический (T)</w:t>
      </w:r>
    </w:p>
    <w:p w:rsidR="00EC345E" w:rsidRPr="00EC345E" w:rsidRDefault="00EC345E" w:rsidP="00EC34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45E">
        <w:rPr>
          <w:rFonts w:ascii="Times New Roman" w:hAnsi="Times New Roman"/>
          <w:sz w:val="28"/>
          <w:szCs w:val="28"/>
        </w:rPr>
        <w:t>Встроенным</w:t>
      </w:r>
      <w:proofErr w:type="gramEnd"/>
      <w:r w:rsidRPr="00EC345E">
        <w:rPr>
          <w:rFonts w:ascii="Times New Roman" w:hAnsi="Times New Roman"/>
          <w:sz w:val="28"/>
          <w:szCs w:val="28"/>
        </w:rPr>
        <w:t xml:space="preserve"> конденсаторный блок со съемной емкостью для сбора водного конденсата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b/>
          <w:bCs/>
          <w:sz w:val="28"/>
          <w:szCs w:val="28"/>
        </w:rPr>
        <w:t>Дополнительные характеристики:</w:t>
      </w:r>
    </w:p>
    <w:p w:rsidR="00EC345E" w:rsidRPr="00EC345E" w:rsidRDefault="00EC345E" w:rsidP="00EC34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Габариты в упаковке: 800х800х1400 мм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ШКАФ ШОКОВОЙ ЗАМОРОЗКИ APACH SH07 — аппарат для использования на пищевых производствах, в ресторанах и столовых, позволяющий за короткий промежуток времени охладить продукты для их последующего</w:t>
      </w:r>
      <w:r w:rsidR="00AD4A43">
        <w:rPr>
          <w:rFonts w:ascii="Times New Roman" w:hAnsi="Times New Roman"/>
          <w:sz w:val="28"/>
          <w:szCs w:val="28"/>
        </w:rPr>
        <w:t xml:space="preserve"> </w:t>
      </w:r>
      <w:r w:rsidRPr="00EC345E">
        <w:rPr>
          <w:rFonts w:ascii="Times New Roman" w:hAnsi="Times New Roman"/>
          <w:sz w:val="28"/>
          <w:szCs w:val="28"/>
        </w:rPr>
        <w:t>хранения. Шоковая заморозка — технология, позволяющая охладить и заморозить продукт или блюдо с высокой скоростью. В них сохраняются полезные вещества, не меняется внешний вид, снижаются потери массы, увеличивается срок годности. Сначала блюдо интенсивно охлаждается с температуры +90</w:t>
      </w:r>
      <w:proofErr w:type="gramStart"/>
      <w:r w:rsidRPr="00EC345E">
        <w:rPr>
          <w:rFonts w:ascii="Times New Roman" w:hAnsi="Times New Roman"/>
          <w:sz w:val="28"/>
          <w:szCs w:val="28"/>
        </w:rPr>
        <w:t>°С</w:t>
      </w:r>
      <w:proofErr w:type="gramEnd"/>
      <w:r w:rsidRPr="00EC345E">
        <w:rPr>
          <w:rFonts w:ascii="Times New Roman" w:hAnsi="Times New Roman"/>
          <w:sz w:val="28"/>
          <w:szCs w:val="28"/>
        </w:rPr>
        <w:t xml:space="preserve"> до 3°С в течение 90 минут. Затем оно замораживается до –18</w:t>
      </w:r>
      <w:proofErr w:type="gramStart"/>
      <w:r w:rsidRPr="00EC345E">
        <w:rPr>
          <w:rFonts w:ascii="Times New Roman" w:hAnsi="Times New Roman"/>
          <w:sz w:val="28"/>
          <w:szCs w:val="28"/>
        </w:rPr>
        <w:t>°С</w:t>
      </w:r>
      <w:proofErr w:type="gramEnd"/>
      <w:r w:rsidRPr="00EC345E">
        <w:rPr>
          <w:rFonts w:ascii="Times New Roman" w:hAnsi="Times New Roman"/>
          <w:sz w:val="28"/>
          <w:szCs w:val="28"/>
        </w:rPr>
        <w:t xml:space="preserve"> в течение 3 часов, и в дальнейшем хранится в обычном морозильном шкафу. Технология позволяет охлаждать и замораживать любые продукты и блюда: мясо, рыбу и морепродукты, овощи и фрукты, ягоды и грибы, десерты, полуфабрикаты из теста. </w:t>
      </w:r>
      <w:r w:rsidR="00AD4A43">
        <w:rPr>
          <w:rFonts w:ascii="Times New Roman" w:hAnsi="Times New Roman"/>
          <w:sz w:val="28"/>
          <w:szCs w:val="28"/>
        </w:rPr>
        <w:t xml:space="preserve"> </w:t>
      </w:r>
      <w:r w:rsidRPr="00EC345E">
        <w:rPr>
          <w:rFonts w:ascii="Times New Roman" w:hAnsi="Times New Roman"/>
          <w:sz w:val="28"/>
          <w:szCs w:val="28"/>
        </w:rPr>
        <w:t xml:space="preserve">ШКАФ ШОКОВОЙ ЗАМОРОЗКИ APACH SH07 — универсальная модель с одной рабочей камерой и электронной системой управления, имеет 7 </w:t>
      </w:r>
      <w:r w:rsidRPr="00EC345E">
        <w:rPr>
          <w:rFonts w:ascii="Times New Roman" w:hAnsi="Times New Roman"/>
          <w:sz w:val="28"/>
          <w:szCs w:val="28"/>
        </w:rPr>
        <w:lastRenderedPageBreak/>
        <w:t xml:space="preserve">универсальных направляющих для </w:t>
      </w:r>
      <w:proofErr w:type="spellStart"/>
      <w:r w:rsidRPr="00EC345E">
        <w:rPr>
          <w:rFonts w:ascii="Times New Roman" w:hAnsi="Times New Roman"/>
          <w:sz w:val="28"/>
          <w:szCs w:val="28"/>
        </w:rPr>
        <w:t>гастроемкостей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GN1/1 или противней 600х400 мм. Производительность этапа охлаждения: +70/+3 — 25кг — 90 минут. Производительность этапа заморозки: +70/-18 — 20кг — 240 минут. При охлаждении используется экологически безопасный хладагент R404a. Предусмотрены функция автоматического режима хранения и функция </w:t>
      </w:r>
      <w:proofErr w:type="spellStart"/>
      <w:r w:rsidRPr="00EC345E">
        <w:rPr>
          <w:rFonts w:ascii="Times New Roman" w:hAnsi="Times New Roman"/>
          <w:sz w:val="28"/>
          <w:szCs w:val="28"/>
        </w:rPr>
        <w:t>разморозки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после окончания цикла. </w:t>
      </w:r>
      <w:proofErr w:type="gramStart"/>
      <w:r w:rsidRPr="00EC345E">
        <w:rPr>
          <w:rFonts w:ascii="Times New Roman" w:hAnsi="Times New Roman"/>
          <w:sz w:val="28"/>
          <w:szCs w:val="28"/>
        </w:rPr>
        <w:t>Корпус и внутренняя камера выполнены из нержавеющей стали.</w:t>
      </w:r>
      <w:proofErr w:type="gramEnd"/>
    </w:p>
    <w:p w:rsidR="00EC345E" w:rsidRPr="00EC345E" w:rsidRDefault="00EC345E" w:rsidP="00EC34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3 режима работы: шоковая заморозка, шоковое охлаждение (обычное или деликатное)</w:t>
      </w:r>
    </w:p>
    <w:p w:rsidR="00EC345E" w:rsidRPr="00EC345E" w:rsidRDefault="00EC345E" w:rsidP="00EC34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Охлаждает 25 кг продукции за 90 мин до температуры от +70 до +3</w:t>
      </w:r>
      <w:proofErr w:type="gramStart"/>
      <w:r w:rsidRPr="00EC345E">
        <w:rPr>
          <w:rFonts w:ascii="Times New Roman" w:hAnsi="Times New Roman"/>
          <w:sz w:val="28"/>
          <w:szCs w:val="28"/>
        </w:rPr>
        <w:t xml:space="preserve"> °С</w:t>
      </w:r>
      <w:proofErr w:type="gramEnd"/>
    </w:p>
    <w:p w:rsidR="00EC345E" w:rsidRPr="00EC345E" w:rsidRDefault="00EC345E" w:rsidP="00EC34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Замораживает 20 кг продукции за 240 мин до температуры от +70 до –18</w:t>
      </w:r>
      <w:proofErr w:type="gramStart"/>
      <w:r w:rsidRPr="00EC345E">
        <w:rPr>
          <w:rFonts w:ascii="Times New Roman" w:hAnsi="Times New Roman"/>
          <w:sz w:val="28"/>
          <w:szCs w:val="28"/>
        </w:rPr>
        <w:t xml:space="preserve"> °С</w:t>
      </w:r>
      <w:proofErr w:type="gramEnd"/>
    </w:p>
    <w:p w:rsidR="00EC345E" w:rsidRPr="00EC345E" w:rsidRDefault="00EC345E" w:rsidP="00EC34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Тропический климатический класс позволяет использовать аппарат в помещениях с температурой окружающей среды до +43</w:t>
      </w:r>
      <w:proofErr w:type="gramStart"/>
      <w:r w:rsidRPr="00EC345E">
        <w:rPr>
          <w:rFonts w:ascii="Times New Roman" w:hAnsi="Times New Roman"/>
          <w:sz w:val="28"/>
          <w:szCs w:val="28"/>
        </w:rPr>
        <w:t xml:space="preserve"> °С</w:t>
      </w:r>
      <w:proofErr w:type="gramEnd"/>
    </w:p>
    <w:p w:rsidR="00EC345E" w:rsidRPr="00EC345E" w:rsidRDefault="00EC345E" w:rsidP="00EC34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Электронная панель управления</w:t>
      </w:r>
    </w:p>
    <w:p w:rsidR="00EC345E" w:rsidRPr="00EC345E" w:rsidRDefault="00EC345E" w:rsidP="00EC34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 xml:space="preserve">В комплекте имеется </w:t>
      </w:r>
      <w:proofErr w:type="spellStart"/>
      <w:r w:rsidRPr="00EC345E">
        <w:rPr>
          <w:rFonts w:ascii="Times New Roman" w:hAnsi="Times New Roman"/>
          <w:sz w:val="28"/>
          <w:szCs w:val="28"/>
        </w:rPr>
        <w:t>термощуп</w:t>
      </w:r>
      <w:proofErr w:type="spellEnd"/>
    </w:p>
    <w:p w:rsidR="00EC345E" w:rsidRPr="00EC345E" w:rsidRDefault="00EC345E" w:rsidP="00EC34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Регулируемые ножки</w:t>
      </w:r>
    </w:p>
    <w:p w:rsidR="00EC345E" w:rsidRPr="00EC345E" w:rsidRDefault="00EC345E" w:rsidP="00EC34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Полиуретановая изоляция 60 мм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C345E">
        <w:rPr>
          <w:rFonts w:ascii="Times New Roman" w:hAnsi="Times New Roman"/>
          <w:b/>
          <w:bCs/>
          <w:sz w:val="28"/>
          <w:szCs w:val="28"/>
        </w:rPr>
        <w:t>Льдогенератор</w:t>
      </w:r>
      <w:proofErr w:type="spellEnd"/>
      <w:r w:rsidRPr="00EC345E">
        <w:rPr>
          <w:rFonts w:ascii="Times New Roman" w:hAnsi="Times New Roman"/>
          <w:b/>
          <w:bCs/>
          <w:sz w:val="28"/>
          <w:szCs w:val="28"/>
          <w:lang w:val="en-US"/>
        </w:rPr>
        <w:t xml:space="preserve"> SCOTSMAN AC 206 AS ICE SHOT XL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5504AC" wp14:editId="0AA127CF">
                <wp:extent cx="304800" cy="304800"/>
                <wp:effectExtent l="0" t="0" r="0" b="0"/>
                <wp:docPr id="3" name="Прямоугольник 3" descr="139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1394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sEL3eMCAADX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EC345E">
        <w:rPr>
          <w:rFonts w:ascii="Times New Roman" w:hAnsi="Times New Roman"/>
          <w:sz w:val="28"/>
          <w:szCs w:val="28"/>
        </w:rPr>
        <w:t> </w:t>
      </w:r>
      <w:proofErr w:type="spellStart"/>
      <w:r w:rsidRPr="00EC345E">
        <w:rPr>
          <w:rFonts w:ascii="Times New Roman" w:hAnsi="Times New Roman"/>
          <w:sz w:val="28"/>
          <w:szCs w:val="28"/>
        </w:rPr>
        <w:t>Льдогенератор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SCOTSMAN AC 206 AS ICE SHOT XL </w:t>
      </w:r>
      <w:proofErr w:type="gramStart"/>
      <w:r w:rsidRPr="00EC345E">
        <w:rPr>
          <w:rFonts w:ascii="Times New Roman" w:hAnsi="Times New Roman"/>
          <w:sz w:val="28"/>
          <w:szCs w:val="28"/>
        </w:rPr>
        <w:t>незаменим</w:t>
      </w:r>
      <w:proofErr w:type="gramEnd"/>
      <w:r w:rsidRPr="00EC345E">
        <w:rPr>
          <w:rFonts w:ascii="Times New Roman" w:hAnsi="Times New Roman"/>
          <w:sz w:val="28"/>
          <w:szCs w:val="28"/>
        </w:rPr>
        <w:t xml:space="preserve"> в барах, ресторанах, ночных клубах, где приготовление коктейлей с добавлением льда должно быть быстрым и профессиональным. Данная модель </w:t>
      </w:r>
      <w:proofErr w:type="spellStart"/>
      <w:r w:rsidRPr="00EC345E">
        <w:rPr>
          <w:rFonts w:ascii="Times New Roman" w:hAnsi="Times New Roman"/>
          <w:sz w:val="28"/>
          <w:szCs w:val="28"/>
        </w:rPr>
        <w:t>льдогенератора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производит конусообразный лёд </w:t>
      </w:r>
      <w:proofErr w:type="spellStart"/>
      <w:r w:rsidRPr="00EC345E">
        <w:rPr>
          <w:rFonts w:ascii="Times New Roman" w:hAnsi="Times New Roman"/>
          <w:sz w:val="28"/>
          <w:szCs w:val="28"/>
        </w:rPr>
        <w:t>Gourmet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(весом 60 г, размер XL) и лёд, повторяющий форму стопки (40 г). Такой лёд имеет высокую степень плотности и прозрачности, быстро охлаждает напиток. Хранится лёд в специальном пластиковом бункере вместимостью 50 кг. </w:t>
      </w:r>
      <w:proofErr w:type="spellStart"/>
      <w:r w:rsidRPr="00EC345E">
        <w:rPr>
          <w:rFonts w:ascii="Times New Roman" w:hAnsi="Times New Roman"/>
          <w:sz w:val="28"/>
          <w:szCs w:val="28"/>
        </w:rPr>
        <w:t>Льдогенератор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подключается к водопроводу и имеет воздушное охлаждение. </w:t>
      </w:r>
      <w:r w:rsidRPr="00EC345E">
        <w:rPr>
          <w:rFonts w:ascii="Times New Roman" w:hAnsi="Times New Roman"/>
          <w:sz w:val="28"/>
          <w:szCs w:val="28"/>
        </w:rPr>
        <w:br/>
      </w:r>
      <w:r w:rsidRPr="00EC345E">
        <w:rPr>
          <w:rFonts w:ascii="Times New Roman" w:hAnsi="Times New Roman"/>
          <w:sz w:val="28"/>
          <w:szCs w:val="28"/>
        </w:rPr>
        <w:br/>
      </w:r>
      <w:proofErr w:type="gramStart"/>
      <w:r w:rsidRPr="00EC345E">
        <w:rPr>
          <w:rFonts w:ascii="Times New Roman" w:hAnsi="Times New Roman"/>
          <w:sz w:val="28"/>
          <w:szCs w:val="28"/>
        </w:rPr>
        <w:t xml:space="preserve">Корпус </w:t>
      </w:r>
      <w:proofErr w:type="spellStart"/>
      <w:r w:rsidRPr="00EC345E">
        <w:rPr>
          <w:rFonts w:ascii="Times New Roman" w:hAnsi="Times New Roman"/>
          <w:sz w:val="28"/>
          <w:szCs w:val="28"/>
        </w:rPr>
        <w:t>льдогенератора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SCOTSMAN AC 206 AS ICE SHOT XL выполнен из устойчивой к окислению стали с добавлением </w:t>
      </w:r>
      <w:proofErr w:type="spellStart"/>
      <w:r w:rsidRPr="00EC345E">
        <w:rPr>
          <w:rFonts w:ascii="Times New Roman" w:hAnsi="Times New Roman"/>
          <w:sz w:val="28"/>
          <w:szCs w:val="28"/>
        </w:rPr>
        <w:t>йонов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серебра, обеспечивающих защиту от бактерий.</w:t>
      </w:r>
      <w:proofErr w:type="gramEnd"/>
      <w:r w:rsidRPr="00EC3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45E">
        <w:rPr>
          <w:rFonts w:ascii="Times New Roman" w:hAnsi="Times New Roman"/>
          <w:sz w:val="28"/>
          <w:szCs w:val="28"/>
        </w:rPr>
        <w:t>Льдогенератор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данной модели имеет электромеханическую модель управления. Его производительность в сутки составляет 95 кг (1700 шт. конусообразного льда) или 84 кг (2450 шт. "стопок"). Потребляемая аппаратом мощность – 0.9 кВт, необходимое напряжение питания – 220 В. Габариты </w:t>
      </w:r>
      <w:proofErr w:type="spellStart"/>
      <w:r w:rsidRPr="00EC345E">
        <w:rPr>
          <w:rFonts w:ascii="Times New Roman" w:hAnsi="Times New Roman"/>
          <w:sz w:val="28"/>
          <w:szCs w:val="28"/>
        </w:rPr>
        <w:t>льдогенератора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– 1250 х 620 х 780 мм.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C34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Льдогенератор</w:t>
      </w:r>
      <w:proofErr w:type="spellEnd"/>
      <w:r w:rsidRPr="00EC34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для </w:t>
      </w:r>
      <w:proofErr w:type="spellStart"/>
      <w:r w:rsidRPr="00EC34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кубикового</w:t>
      </w:r>
      <w:proofErr w:type="spellEnd"/>
      <w:r w:rsidRPr="00EC345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льда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Кубики льда нашли свое применение в различных областях деятельности человека, но наибольшее признание получили на предприятиях общественного питания, в тор...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 xml:space="preserve">Кубики льда нашли свое применение в различных областях деятельности человека, но наибольшее признание получили на предприятиях общественного питания, в торговых заведениях, а также на производстве </w:t>
      </w:r>
      <w:r w:rsidRPr="00EC345E">
        <w:rPr>
          <w:rFonts w:ascii="Times New Roman" w:hAnsi="Times New Roman"/>
          <w:sz w:val="28"/>
          <w:szCs w:val="28"/>
        </w:rPr>
        <w:lastRenderedPageBreak/>
        <w:t>пищевой продукции. Чтобы иметь всегда под рукой столь востребованный продукт, были создано спецоборудование, генерирующее, не слипающиеся между собой льдинки различного размера, формы и даже температуры.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C345E">
        <w:rPr>
          <w:rFonts w:ascii="Times New Roman" w:hAnsi="Times New Roman"/>
          <w:b/>
          <w:bCs/>
          <w:sz w:val="28"/>
          <w:szCs w:val="28"/>
        </w:rPr>
        <w:t>Льдогенераторы</w:t>
      </w:r>
      <w:proofErr w:type="spellEnd"/>
      <w:r w:rsidRPr="00EC345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C345E">
        <w:rPr>
          <w:rFonts w:ascii="Times New Roman" w:hAnsi="Times New Roman"/>
          <w:b/>
          <w:bCs/>
          <w:sz w:val="28"/>
          <w:szCs w:val="28"/>
        </w:rPr>
        <w:t>кубикового</w:t>
      </w:r>
      <w:proofErr w:type="spellEnd"/>
      <w:r w:rsidRPr="00EC345E">
        <w:rPr>
          <w:rFonts w:ascii="Times New Roman" w:hAnsi="Times New Roman"/>
          <w:b/>
          <w:bCs/>
          <w:sz w:val="28"/>
          <w:szCs w:val="28"/>
        </w:rPr>
        <w:t xml:space="preserve"> льда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 xml:space="preserve">Ледяные кубики сегодня наиболее известны, так как стали неотъемлемой частью освежающих напитков и их рекламных изображений на витринах и </w:t>
      </w:r>
      <w:proofErr w:type="spellStart"/>
      <w:r w:rsidRPr="00EC345E">
        <w:rPr>
          <w:rFonts w:ascii="Times New Roman" w:hAnsi="Times New Roman"/>
          <w:sz w:val="28"/>
          <w:szCs w:val="28"/>
        </w:rPr>
        <w:t>билбордах</w:t>
      </w:r>
      <w:proofErr w:type="spellEnd"/>
      <w:r w:rsidRPr="00EC345E">
        <w:rPr>
          <w:rFonts w:ascii="Times New Roman" w:hAnsi="Times New Roman"/>
          <w:sz w:val="28"/>
          <w:szCs w:val="28"/>
        </w:rPr>
        <w:t>. Привлекательный внешний вид позволяет придать коктейлю или крюшону аппетитную притягательность. Большая теплообменная площадь кубика позволяет предварительно охладить емкость для напитка или другого блюда. Кроме того, они широко востребованы в косметологии и медицине.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 xml:space="preserve">Вес льдинок, которые производят </w:t>
      </w:r>
      <w:proofErr w:type="spellStart"/>
      <w:r w:rsidRPr="00EC345E">
        <w:rPr>
          <w:rFonts w:ascii="Times New Roman" w:hAnsi="Times New Roman"/>
          <w:sz w:val="28"/>
          <w:szCs w:val="28"/>
        </w:rPr>
        <w:t>кубиковые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45E">
        <w:rPr>
          <w:rFonts w:ascii="Times New Roman" w:hAnsi="Times New Roman"/>
          <w:sz w:val="28"/>
          <w:szCs w:val="28"/>
        </w:rPr>
        <w:t>льдогенераторы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, может колебаться в пределах от 10 до 20 г, что зависит от вида устройства и режима его работы. Грани кубиков не всегда идеально одинаковы, но долго держат форму, очень медленно превращаясь в воду. Именно эта особенность и стала причиной популярности </w:t>
      </w:r>
      <w:proofErr w:type="spellStart"/>
      <w:r w:rsidRPr="00EC345E">
        <w:rPr>
          <w:rFonts w:ascii="Times New Roman" w:hAnsi="Times New Roman"/>
          <w:sz w:val="28"/>
          <w:szCs w:val="28"/>
        </w:rPr>
        <w:t>кубикового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льда, так как он быстро остужает окружающую среду и долго сохраняет ее в этом состоянии.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C345E">
        <w:rPr>
          <w:rFonts w:ascii="Times New Roman" w:hAnsi="Times New Roman"/>
          <w:b/>
          <w:bCs/>
          <w:sz w:val="28"/>
          <w:szCs w:val="28"/>
        </w:rPr>
        <w:t xml:space="preserve">Принцип работы </w:t>
      </w:r>
      <w:proofErr w:type="spellStart"/>
      <w:r w:rsidRPr="00EC345E">
        <w:rPr>
          <w:rFonts w:ascii="Times New Roman" w:hAnsi="Times New Roman"/>
          <w:b/>
          <w:bCs/>
          <w:sz w:val="28"/>
          <w:szCs w:val="28"/>
        </w:rPr>
        <w:t>льдогенераторов</w:t>
      </w:r>
      <w:proofErr w:type="spellEnd"/>
      <w:r w:rsidRPr="00EC345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C345E">
        <w:rPr>
          <w:rFonts w:ascii="Times New Roman" w:hAnsi="Times New Roman"/>
          <w:b/>
          <w:bCs/>
          <w:sz w:val="28"/>
          <w:szCs w:val="28"/>
        </w:rPr>
        <w:t>кубикового</w:t>
      </w:r>
      <w:proofErr w:type="spellEnd"/>
      <w:r w:rsidRPr="00EC345E">
        <w:rPr>
          <w:rFonts w:ascii="Times New Roman" w:hAnsi="Times New Roman"/>
          <w:b/>
          <w:bCs/>
          <w:sz w:val="28"/>
          <w:szCs w:val="28"/>
        </w:rPr>
        <w:t xml:space="preserve"> льда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 xml:space="preserve">Данное холодильное оборудование выполняет единственную функцию — продуцирует </w:t>
      </w:r>
      <w:proofErr w:type="gramStart"/>
      <w:r w:rsidRPr="00EC345E">
        <w:rPr>
          <w:rFonts w:ascii="Times New Roman" w:hAnsi="Times New Roman"/>
          <w:sz w:val="28"/>
          <w:szCs w:val="28"/>
        </w:rPr>
        <w:t>морозные</w:t>
      </w:r>
      <w:proofErr w:type="gramEnd"/>
      <w:r w:rsidRPr="00EC3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45E">
        <w:rPr>
          <w:rFonts w:ascii="Times New Roman" w:hAnsi="Times New Roman"/>
          <w:sz w:val="28"/>
          <w:szCs w:val="28"/>
        </w:rPr>
        <w:t>глыбки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. Принцип работы </w:t>
      </w:r>
      <w:proofErr w:type="spellStart"/>
      <w:r w:rsidRPr="00EC345E">
        <w:rPr>
          <w:rFonts w:ascii="Times New Roman" w:hAnsi="Times New Roman"/>
          <w:sz w:val="28"/>
          <w:szCs w:val="28"/>
        </w:rPr>
        <w:t>льдогенератора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кубиков тот же, что и у других подобных установок и отличается только внешним видом выдаваемых застывших единиц. Для этого очищенную воду замораживают в кубических формах испарителя, а уже готовая продукция отправляется в специальный сборник, где может храниться длительное время без ущерба своим характеристикам.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b/>
          <w:bCs/>
          <w:sz w:val="28"/>
          <w:szCs w:val="28"/>
        </w:rPr>
        <w:t>Различают два установочных типа генераторов.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 xml:space="preserve">Заливной </w:t>
      </w:r>
      <w:proofErr w:type="spellStart"/>
      <w:r w:rsidRPr="00EC345E">
        <w:rPr>
          <w:rFonts w:ascii="Times New Roman" w:hAnsi="Times New Roman"/>
          <w:sz w:val="28"/>
          <w:szCs w:val="28"/>
        </w:rPr>
        <w:t>льдогенератор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45E">
        <w:rPr>
          <w:rFonts w:ascii="Times New Roman" w:hAnsi="Times New Roman"/>
          <w:sz w:val="28"/>
          <w:szCs w:val="28"/>
        </w:rPr>
        <w:t>кубикового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льда отличается компактностью, что позволяет без труда менять его месторасположение. Производительность невелика, что делает его идеальным для использования в заведениях общепита с небольшой посещаемостью. Экономно расходует воду и не требует подключения к коммуникационным сетям. Есть возможность контролировать объем получаемого льда. Имеется контейнер для хранения продукции выносного типа. Устройство заливного типа, его еще называют настольным, не нуждается в сложном монтаже, но ему необходимо пространство для циркуляции воздуха и доступ к фильтрам, которые время от времени нужно менять. Вентилятор для охлаждения создает дополнительный шум.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 xml:space="preserve">Проточное оборудование для создания льда устанавливается на полу и подключается к водопроводу и сливной системе. Весь процесс генерации протекает в автоматическом режиме, и цикл заканчивается при полном заполнении продукцией бункера для сбора кубиков. Принимая решение купить </w:t>
      </w:r>
      <w:proofErr w:type="spellStart"/>
      <w:r w:rsidRPr="00EC345E">
        <w:rPr>
          <w:rFonts w:ascii="Times New Roman" w:hAnsi="Times New Roman"/>
          <w:sz w:val="28"/>
          <w:szCs w:val="28"/>
        </w:rPr>
        <w:t>льдогенератор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45E">
        <w:rPr>
          <w:rFonts w:ascii="Times New Roman" w:hAnsi="Times New Roman"/>
          <w:sz w:val="28"/>
          <w:szCs w:val="28"/>
        </w:rPr>
        <w:t>кубикового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льда, нужно понимать, что его стоимость будет соразмерна сложности конструкции и качеству материала изготовления.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C345E">
        <w:rPr>
          <w:rFonts w:ascii="Times New Roman" w:hAnsi="Times New Roman"/>
          <w:b/>
          <w:bCs/>
          <w:sz w:val="28"/>
          <w:szCs w:val="28"/>
        </w:rPr>
        <w:t>Выбор оборудования по производству льда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lastRenderedPageBreak/>
        <w:t xml:space="preserve">Для того чтобы приобрести генератор, соответствующий потребностям, нужно соизмерить необходимый объем ледяной продукции и производительность оборудования. Обязательно следует учесть тип устройства — проточное или заливное — и возможности площадки для его установки. Если, например, суточный расход кубиков составляет около </w:t>
      </w:r>
      <w:proofErr w:type="spellStart"/>
      <w:r w:rsidRPr="00EC345E">
        <w:rPr>
          <w:rFonts w:ascii="Times New Roman" w:hAnsi="Times New Roman"/>
          <w:sz w:val="28"/>
          <w:szCs w:val="28"/>
        </w:rPr>
        <w:t>полутонны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, есть смысл купить </w:t>
      </w:r>
      <w:proofErr w:type="spellStart"/>
      <w:r w:rsidRPr="00EC345E">
        <w:rPr>
          <w:rFonts w:ascii="Times New Roman" w:hAnsi="Times New Roman"/>
          <w:sz w:val="28"/>
          <w:szCs w:val="28"/>
        </w:rPr>
        <w:t>льдогенератор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45E">
        <w:rPr>
          <w:rFonts w:ascii="Times New Roman" w:hAnsi="Times New Roman"/>
          <w:sz w:val="28"/>
          <w:szCs w:val="28"/>
        </w:rPr>
        <w:t>кубикового</w:t>
      </w:r>
      <w:proofErr w:type="spellEnd"/>
      <w:r w:rsidRPr="00EC345E">
        <w:rPr>
          <w:rFonts w:ascii="Times New Roman" w:hAnsi="Times New Roman"/>
          <w:sz w:val="28"/>
          <w:szCs w:val="28"/>
        </w:rPr>
        <w:t xml:space="preserve"> льда промышленный.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i/>
          <w:iCs/>
          <w:sz w:val="28"/>
          <w:szCs w:val="28"/>
        </w:rPr>
        <w:t>Отчет о проделанной работе представьте по форме: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Опишите технические характеристики изученного оборудования, правила его безопасной эксплуатации. Укажите возможные неисправности оборудования и способы их устранения.</w:t>
      </w:r>
    </w:p>
    <w:p w:rsidR="00AD4A43" w:rsidRDefault="00AD4A43" w:rsidP="00EC34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4A43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Заполнить таблицу: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Техническая  характеристика машин для упаковки</w:t>
      </w:r>
    </w:p>
    <w:tbl>
      <w:tblPr>
        <w:tblW w:w="0" w:type="auto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4"/>
        <w:gridCol w:w="1633"/>
        <w:gridCol w:w="1725"/>
        <w:gridCol w:w="2090"/>
        <w:gridCol w:w="1523"/>
      </w:tblGrid>
      <w:tr w:rsidR="00EC345E" w:rsidRPr="00EC345E" w:rsidTr="00EC345E"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Основные части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Техническая характеристика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Принцип действия</w:t>
            </w:r>
          </w:p>
        </w:tc>
      </w:tr>
      <w:tr w:rsidR="00EC345E" w:rsidRPr="00EC345E" w:rsidTr="00EC345E"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Шкаф шоковой заморозки </w:t>
            </w:r>
            <w:proofErr w:type="spellStart"/>
            <w:r w:rsidRPr="00EC345E">
              <w:rPr>
                <w:rFonts w:ascii="Times New Roman" w:hAnsi="Times New Roman"/>
                <w:b/>
                <w:bCs/>
                <w:sz w:val="28"/>
                <w:szCs w:val="28"/>
              </w:rPr>
              <w:t>Apach</w:t>
            </w:r>
            <w:proofErr w:type="spellEnd"/>
            <w:r w:rsidRPr="00EC34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SH07 (</w:t>
            </w:r>
            <w:proofErr w:type="spellStart"/>
            <w:r w:rsidRPr="00EC345E">
              <w:rPr>
                <w:rFonts w:ascii="Times New Roman" w:hAnsi="Times New Roman"/>
                <w:b/>
                <w:bCs/>
                <w:sz w:val="28"/>
                <w:szCs w:val="28"/>
              </w:rPr>
              <w:t>встр</w:t>
            </w:r>
            <w:proofErr w:type="spellEnd"/>
            <w:r w:rsidRPr="00EC345E">
              <w:rPr>
                <w:rFonts w:ascii="Times New Roman" w:hAnsi="Times New Roman"/>
                <w:b/>
                <w:bCs/>
                <w:sz w:val="28"/>
                <w:szCs w:val="28"/>
              </w:rPr>
              <w:t>. агрегат)</w:t>
            </w:r>
            <w:r w:rsidRPr="00EC345E">
              <w:rPr>
                <w:rFonts w:ascii="Times New Roman" w:hAnsi="Times New Roman"/>
                <w:sz w:val="28"/>
                <w:szCs w:val="28"/>
              </w:rPr>
              <w:t> </w:t>
            </w:r>
            <w:r w:rsidRPr="00EC34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380E433" wp14:editId="62BF549D">
                      <wp:extent cx="304800" cy="304800"/>
                      <wp:effectExtent l="0" t="0" r="0" b="0"/>
                      <wp:docPr id="2" name="Прямоугольник 2" descr="ae88bae645a07e61118d93d18dc70eb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ae88bae645a07e61118d93d18dc70eb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TpvYT2AgAA&#10;8Q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5E" w:rsidRPr="00EC345E" w:rsidTr="00EC345E"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C345E">
              <w:rPr>
                <w:rFonts w:ascii="Times New Roman" w:hAnsi="Times New Roman"/>
                <w:b/>
                <w:bCs/>
                <w:sz w:val="28"/>
                <w:szCs w:val="28"/>
              </w:rPr>
              <w:t>Льдогенератор</w:t>
            </w:r>
            <w:proofErr w:type="spellEnd"/>
            <w:r w:rsidRPr="00EC345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SCOTSMAN AC 206 AS ICE SHOT XL</w:t>
            </w:r>
          </w:p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11DEDF0" wp14:editId="543E0766">
                      <wp:extent cx="304800" cy="304800"/>
                      <wp:effectExtent l="0" t="0" r="0" b="0"/>
                      <wp:docPr id="1" name="Прямоугольник 1" descr="1394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1394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/hdHG4gIAANc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5E" w:rsidRPr="00EC345E" w:rsidTr="00EC345E"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Составить таблицу возможных неисправностей машины и особенности их устранения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Таблица 2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Возможные неисправности в работе машин для упаковки</w:t>
      </w:r>
    </w:p>
    <w:tbl>
      <w:tblPr>
        <w:tblW w:w="0" w:type="auto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3212"/>
        <w:gridCol w:w="3206"/>
      </w:tblGrid>
      <w:tr w:rsidR="00EC345E" w:rsidRPr="00EC345E" w:rsidTr="00EC345E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Неисправности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Возможные причины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A89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5E">
              <w:rPr>
                <w:rFonts w:ascii="Times New Roman" w:hAnsi="Times New Roman"/>
                <w:sz w:val="28"/>
                <w:szCs w:val="28"/>
              </w:rPr>
              <w:t>Способы устранения</w:t>
            </w:r>
          </w:p>
        </w:tc>
      </w:tr>
      <w:tr w:rsidR="00EC345E" w:rsidRPr="00EC345E" w:rsidTr="00EC345E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5E" w:rsidRPr="00EC345E" w:rsidTr="00EC345E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5E" w:rsidRPr="00EC345E" w:rsidTr="00EC345E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345E" w:rsidRPr="00EC345E" w:rsidRDefault="00EC345E" w:rsidP="00E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КОНТРОЛЬНЫЕ ВОПРОСЫ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1. Каким прибором автоматики регулируется температурный режим в холодильном шкафу?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2. Почему в охлаждаемое отделение нельзя вносить горячие и теплые продукты?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3. Какова зависимость температуры внутри охлаждаемого отделения от толщины слоя инея на испарителе?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4. Почему испаритель размещается в верхней части охлаждаемого отделения?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lastRenderedPageBreak/>
        <w:t>5. Почему нельзя соскребать «снеговую шубу» с испарителя?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6. Как осуществляется оттаивание испарителей в рассмотренных холодильных устройствах?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7. Чем объясняется изменение температуры по высоте охлаждаемого отделения?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8. При какой толщине «снеговой шубы» следует производить оттаивание испарителя?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9. Какие виды холодильных сборно-разборных камер  выпускает современная промышленность?</w:t>
      </w:r>
    </w:p>
    <w:p w:rsidR="00EC345E" w:rsidRPr="00EC345E" w:rsidRDefault="00EC345E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45E">
        <w:rPr>
          <w:rFonts w:ascii="Times New Roman" w:hAnsi="Times New Roman"/>
          <w:sz w:val="28"/>
          <w:szCs w:val="28"/>
        </w:rPr>
        <w:t>10. На каком фреоне работают низкотемпературные прилавки?</w:t>
      </w:r>
    </w:p>
    <w:p w:rsidR="00B839DF" w:rsidRPr="00EC345E" w:rsidRDefault="00B839DF" w:rsidP="00EC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839DF" w:rsidRPr="00EC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">
    <w:nsid w:val="090C312F"/>
    <w:multiLevelType w:val="multilevel"/>
    <w:tmpl w:val="1842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61E"/>
    <w:multiLevelType w:val="multilevel"/>
    <w:tmpl w:val="2450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1048D1"/>
    <w:multiLevelType w:val="multilevel"/>
    <w:tmpl w:val="691E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537826"/>
    <w:multiLevelType w:val="multilevel"/>
    <w:tmpl w:val="2764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54"/>
    <w:rsid w:val="000F1B31"/>
    <w:rsid w:val="0021315F"/>
    <w:rsid w:val="002A61E1"/>
    <w:rsid w:val="00AD4A43"/>
    <w:rsid w:val="00B839DF"/>
    <w:rsid w:val="00D55A89"/>
    <w:rsid w:val="00EC345E"/>
    <w:rsid w:val="00F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lysova.7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zpp.ru/laws2/postan/post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2021-01-12T06:38:00Z</dcterms:created>
  <dcterms:modified xsi:type="dcterms:W3CDTF">2021-01-12T06:54:00Z</dcterms:modified>
</cp:coreProperties>
</file>