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F1" w:rsidRPr="002043ED" w:rsidRDefault="00FA5B30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5F20F1" w:rsidRPr="002043ED" w:rsidRDefault="005F20F1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070B9" w:rsidRPr="002043ED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BC4C6A" w:rsidRPr="002043ED" w:rsidRDefault="00BC4C6A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30" w:rsidRPr="002043ED" w:rsidRDefault="00885413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 xml:space="preserve">21 группа </w:t>
      </w:r>
      <w:r w:rsidR="00FA5B30" w:rsidRPr="002043ED">
        <w:rPr>
          <w:rFonts w:ascii="Times New Roman" w:hAnsi="Times New Roman" w:cs="Times New Roman"/>
          <w:b/>
          <w:sz w:val="24"/>
          <w:szCs w:val="24"/>
        </w:rPr>
        <w:t xml:space="preserve">«Физика» </w:t>
      </w:r>
    </w:p>
    <w:p w:rsidR="007524E7" w:rsidRDefault="00FA5B30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524E7" w:rsidRPr="002043ED">
        <w:rPr>
          <w:rFonts w:ascii="Times New Roman" w:hAnsi="Times New Roman" w:cs="Times New Roman"/>
          <w:sz w:val="24"/>
          <w:szCs w:val="24"/>
        </w:rPr>
        <w:t xml:space="preserve">мы </w:t>
      </w:r>
      <w:r w:rsidR="00CC2936" w:rsidRPr="002043ED">
        <w:rPr>
          <w:rFonts w:ascii="Times New Roman" w:hAnsi="Times New Roman" w:cs="Times New Roman"/>
          <w:sz w:val="24"/>
          <w:szCs w:val="24"/>
        </w:rPr>
        <w:t>продолжаем работу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3ED" w:rsidRPr="002043ED" w:rsidRDefault="002043ED" w:rsidP="002043E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/>
          <w:bCs/>
          <w:sz w:val="24"/>
          <w:szCs w:val="24"/>
        </w:rPr>
        <w:t>Лекция № 23. Квантовая оптика</w:t>
      </w:r>
    </w:p>
    <w:p w:rsidR="002043ED" w:rsidRPr="002043ED" w:rsidRDefault="002043ED" w:rsidP="00204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>Цель:</w:t>
      </w:r>
      <w:r w:rsidRPr="002043ED">
        <w:rPr>
          <w:rFonts w:ascii="Times New Roman" w:hAnsi="Times New Roman" w:cs="Times New Roman"/>
          <w:sz w:val="24"/>
          <w:szCs w:val="24"/>
        </w:rPr>
        <w:t xml:space="preserve"> ознакомиться с квантовыми свойствами света; изучить законы ф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тоэффекта.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</w:rPr>
        <w:t>Квант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неделимая порция энергии.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</w:rPr>
        <w:t>Фотон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элементарная частица, переносчик электромагнитного взаим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действия, квант света.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i/>
          <w:sz w:val="24"/>
          <w:szCs w:val="24"/>
        </w:rPr>
        <w:t>Фотоэффект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вырывание электронов из атомов или молекул вещества под действием света (излучения).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>23.1. Гипотеза Планка. Фотоны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0 г"/>
        </w:smartTagPr>
        <w:r w:rsidRPr="002043ED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2043ED">
        <w:rPr>
          <w:rFonts w:ascii="Times New Roman" w:hAnsi="Times New Roman" w:cs="Times New Roman"/>
          <w:sz w:val="24"/>
          <w:szCs w:val="24"/>
        </w:rPr>
        <w:t>. немецкий физик М. Планк предположил следующее: энергия испускается телом не непрерывно, как это предполагалось в классической ф</w:t>
      </w:r>
      <w:r w:rsidRPr="002043ED">
        <w:rPr>
          <w:rFonts w:ascii="Times New Roman" w:hAnsi="Times New Roman" w:cs="Times New Roman"/>
          <w:sz w:val="24"/>
          <w:szCs w:val="24"/>
        </w:rPr>
        <w:t>и</w:t>
      </w:r>
      <w:r w:rsidRPr="002043ED">
        <w:rPr>
          <w:rFonts w:ascii="Times New Roman" w:hAnsi="Times New Roman" w:cs="Times New Roman"/>
          <w:sz w:val="24"/>
          <w:szCs w:val="24"/>
        </w:rPr>
        <w:t xml:space="preserve">зике, а отдельными дискретными порциями – квантами, энергия </w:t>
      </w:r>
      <w:r w:rsidRPr="002043ED">
        <w:rPr>
          <w:rFonts w:ascii="Times New Roman" w:hAnsi="Times New Roman" w:cs="Times New Roman"/>
          <w:i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 xml:space="preserve"> которых пропорциональна частоте колебаний:</w:t>
      </w:r>
    </w:p>
    <w:p w:rsidR="002043ED" w:rsidRPr="002043ED" w:rsidRDefault="002043ED" w:rsidP="002043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4.25pt;height:15pt" o:ole="">
            <v:imagedata r:id="rId5" o:title=""/>
          </v:shape>
          <o:OLEObject Type="Embed" ProgID="Equation.3" ShapeID="_x0000_i1098" DrawAspect="Content" ObjectID="_1672821785" r:id="rId6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2043ED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80" w:dyaOrig="420">
          <v:shape id="_x0000_i1099" type="#_x0000_t75" style="width:119.25pt;height:21pt" o:ole="">
            <v:imagedata r:id="rId7" o:title=""/>
          </v:shape>
          <o:OLEObject Type="Embed" ProgID="Equation.3" ShapeID="_x0000_i1099" DrawAspect="Content" ObjectID="_1672821786" r:id="rId8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– постоянная Планка, или квант действия.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Любое тело состоит из большого числа атомов. Каждый из атомов изл</w:t>
      </w:r>
      <w:r w:rsidRPr="002043ED">
        <w:rPr>
          <w:rFonts w:ascii="Times New Roman" w:hAnsi="Times New Roman" w:cs="Times New Roman"/>
          <w:sz w:val="24"/>
          <w:szCs w:val="24"/>
        </w:rPr>
        <w:t>у</w:t>
      </w:r>
      <w:r w:rsidRPr="002043ED">
        <w:rPr>
          <w:rFonts w:ascii="Times New Roman" w:hAnsi="Times New Roman" w:cs="Times New Roman"/>
          <w:sz w:val="24"/>
          <w:szCs w:val="24"/>
        </w:rPr>
        <w:t xml:space="preserve">чает электромагнитные волны. Согласно гипотезе Планка, энергия атома может изменяться лишь определенными порциями – квантами, кратными некоторой энергии, т. е. принимать значения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043ED">
        <w:rPr>
          <w:rFonts w:ascii="Times New Roman" w:hAnsi="Times New Roman" w:cs="Times New Roman"/>
          <w:sz w:val="24"/>
          <w:szCs w:val="24"/>
        </w:rPr>
        <w:t>, 2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043ED">
        <w:rPr>
          <w:rFonts w:ascii="Times New Roman" w:hAnsi="Times New Roman" w:cs="Times New Roman"/>
          <w:sz w:val="24"/>
          <w:szCs w:val="24"/>
        </w:rPr>
        <w:t>, 3</w:t>
      </w:r>
      <w:proofErr w:type="gramStart"/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043ED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20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nE</w:t>
      </w:r>
      <w:proofErr w:type="spellEnd"/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 Зная постоянную Планка, можно найти кванты энергии для колебаний с различными частотами. Эта энергия очень мала. Даже для частоты 10</w:t>
      </w:r>
      <w:r w:rsidRPr="002043E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043ED">
        <w:rPr>
          <w:rFonts w:ascii="Times New Roman" w:hAnsi="Times New Roman" w:cs="Times New Roman"/>
          <w:sz w:val="24"/>
          <w:szCs w:val="24"/>
        </w:rPr>
        <w:t xml:space="preserve"> Гц она равна </w:t>
      </w:r>
      <w:r w:rsidRPr="002043ED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20" w:dyaOrig="420">
          <v:shape id="_x0000_i1100" type="#_x0000_t75" style="width:116.25pt;height:21pt" o:ole="">
            <v:imagedata r:id="rId9" o:title=""/>
          </v:shape>
          <o:OLEObject Type="Embed" ProgID="Equation.3" ShapeID="_x0000_i1100" DrawAspect="Content" ObjectID="_1672821787" r:id="rId10"/>
        </w:object>
      </w:r>
      <w:r w:rsidRPr="002043ED">
        <w:rPr>
          <w:rFonts w:ascii="Times New Roman" w:hAnsi="Times New Roman" w:cs="Times New Roman"/>
          <w:sz w:val="24"/>
          <w:szCs w:val="24"/>
        </w:rPr>
        <w:t>, так что с макроскопической точки зрения энергия колебаний представляется изменяющейся непрерывно. Однако в ми</w:t>
      </w:r>
      <w:r w:rsidRPr="002043ED">
        <w:rPr>
          <w:rFonts w:ascii="Times New Roman" w:hAnsi="Times New Roman" w:cs="Times New Roman"/>
          <w:sz w:val="24"/>
          <w:szCs w:val="24"/>
        </w:rPr>
        <w:t>к</w:t>
      </w:r>
      <w:r w:rsidRPr="002043ED">
        <w:rPr>
          <w:rFonts w:ascii="Times New Roman" w:hAnsi="Times New Roman" w:cs="Times New Roman"/>
          <w:sz w:val="24"/>
          <w:szCs w:val="24"/>
        </w:rPr>
        <w:t>ромире, где приходится иметь дело с малыми величинами, эти энергии оказываются весьма з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 xml:space="preserve">метными.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Развитие гипотезы Планка привело к созданию представлений о квант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вых свойствах света. Кванты света получили название фотоны. С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гласно закону пропорциональности массы и энергии и гипотезе Планка, энергия фотона опр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деляется по формулам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980" w:dyaOrig="380">
          <v:shape id="_x0000_i1101" type="#_x0000_t75" style="width:48.75pt;height:18.75pt" o:ole="">
            <v:imagedata r:id="rId11" o:title=""/>
          </v:shape>
          <o:OLEObject Type="Embed" ProgID="Equation.3" ShapeID="_x0000_i1101" DrawAspect="Content" ObjectID="_1672821788" r:id="rId12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,  </w:t>
      </w:r>
      <w:r w:rsidRPr="002043E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80" w:dyaOrig="300">
          <v:shape id="_x0000_i1102" type="#_x0000_t75" style="width:44.25pt;height:15pt" o:ole="">
            <v:imagedata r:id="rId13" o:title=""/>
          </v:shape>
          <o:OLEObject Type="Embed" ProgID="Equation.3" ShapeID="_x0000_i1102" DrawAspect="Content" ObjectID="_1672821789" r:id="rId14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Приравняв правые части уравнений, получим выражение для массы ф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тона: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30"/>
          <w:sz w:val="24"/>
          <w:szCs w:val="24"/>
        </w:rPr>
        <w:object w:dxaOrig="940" w:dyaOrig="740">
          <v:shape id="_x0000_i1103" type="#_x0000_t75" style="width:47.25pt;height:36.75pt" o:ole="">
            <v:imagedata r:id="rId15" o:title=""/>
          </v:shape>
          <o:OLEObject Type="Embed" ProgID="Equation.3" ShapeID="_x0000_i1103" DrawAspect="Content" ObjectID="_1672821790" r:id="rId16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или, учитывая, что </w:t>
      </w:r>
      <w:r w:rsidRPr="002043ED">
        <w:rPr>
          <w:rFonts w:ascii="Times New Roman" w:hAnsi="Times New Roman" w:cs="Times New Roman"/>
          <w:position w:val="-6"/>
          <w:sz w:val="24"/>
          <w:szCs w:val="24"/>
        </w:rPr>
        <w:object w:dxaOrig="820" w:dyaOrig="300">
          <v:shape id="_x0000_i1104" type="#_x0000_t75" style="width:41.25pt;height:15pt" o:ole="">
            <v:imagedata r:id="rId17" o:title=""/>
          </v:shape>
          <o:OLEObject Type="Embed" ProgID="Equation.3" ShapeID="_x0000_i1104" DrawAspect="Content" ObjectID="_1672821791" r:id="rId18"/>
        </w:object>
      </w:r>
      <w:r w:rsidRPr="002043ED">
        <w:rPr>
          <w:rFonts w:ascii="Times New Roman" w:hAnsi="Times New Roman" w:cs="Times New Roman"/>
          <w:sz w:val="24"/>
          <w:szCs w:val="24"/>
        </w:rPr>
        <w:t>,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8"/>
          <w:sz w:val="24"/>
          <w:szCs w:val="24"/>
        </w:rPr>
        <w:object w:dxaOrig="900" w:dyaOrig="720">
          <v:shape id="_x0000_i1105" type="#_x0000_t75" style="width:45pt;height:36pt" o:ole="">
            <v:imagedata r:id="rId19" o:title=""/>
          </v:shape>
          <o:OLEObject Type="Embed" ProgID="Equation.3" ShapeID="_x0000_i1105" DrawAspect="Content" ObjectID="_1672821792" r:id="rId20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Импульс фотона – это произведение его массы на скорость: </w:t>
      </w:r>
      <w:r w:rsidRPr="002043ED">
        <w:rPr>
          <w:rFonts w:ascii="Times New Roman" w:hAnsi="Times New Roman" w:cs="Times New Roman"/>
          <w:position w:val="-12"/>
          <w:sz w:val="24"/>
          <w:szCs w:val="24"/>
        </w:rPr>
        <w:object w:dxaOrig="859" w:dyaOrig="300">
          <v:shape id="_x0000_i1106" type="#_x0000_t75" style="width:42.75pt;height:15pt" o:ole="">
            <v:imagedata r:id="rId21" o:title=""/>
          </v:shape>
          <o:OLEObject Type="Embed" ProgID="Equation.3" ShapeID="_x0000_i1106" DrawAspect="Content" ObjectID="_1672821793" r:id="rId22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. С учетом выражения для массы фотона получим </w:t>
      </w:r>
      <w:r w:rsidRPr="002043ED">
        <w:rPr>
          <w:rFonts w:ascii="Times New Roman" w:hAnsi="Times New Roman" w:cs="Times New Roman"/>
          <w:position w:val="-28"/>
          <w:sz w:val="24"/>
          <w:szCs w:val="24"/>
        </w:rPr>
        <w:object w:dxaOrig="900" w:dyaOrig="720">
          <v:shape id="_x0000_i1107" type="#_x0000_t75" style="width:45pt;height:36pt" o:ole="">
            <v:imagedata r:id="rId23" o:title=""/>
          </v:shape>
          <o:OLEObject Type="Embed" ProgID="Equation.3" ShapeID="_x0000_i1107" DrawAspect="Content" ObjectID="_1672821794" r:id="rId24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, или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8"/>
          <w:sz w:val="24"/>
          <w:szCs w:val="24"/>
        </w:rPr>
        <w:object w:dxaOrig="740" w:dyaOrig="720">
          <v:shape id="_x0000_i1108" type="#_x0000_t75" style="width:36.75pt;height:36pt" o:ole="">
            <v:imagedata r:id="rId25" o:title=""/>
          </v:shape>
          <o:OLEObject Type="Embed" ProgID="Equation.3" ShapeID="_x0000_i1108" DrawAspect="Content" ObjectID="_1672821795" r:id="rId26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lastRenderedPageBreak/>
        <w:t xml:space="preserve">Масса покоя фотона равна нулю. Квант электромагнитного излучения распространяется со скоростью света, обладая при этом конечными значениями энергии и импульса. В монохроматическом свете с частотой </w:t>
      </w:r>
      <w:r w:rsidRPr="002043ED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2043ED">
        <w:rPr>
          <w:rFonts w:ascii="Times New Roman" w:hAnsi="Times New Roman" w:cs="Times New Roman"/>
          <w:sz w:val="24"/>
          <w:szCs w:val="24"/>
        </w:rPr>
        <w:t xml:space="preserve"> все фотоны им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ют одинаковую энергию, импульс и массу.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>23.2. Фотоэффект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Квантовая гипотеза Планка и изучение фотоэлектрического эффекта яв</w:t>
      </w:r>
      <w:r w:rsidRPr="002043ED">
        <w:rPr>
          <w:rFonts w:ascii="Times New Roman" w:hAnsi="Times New Roman" w:cs="Times New Roman"/>
          <w:sz w:val="24"/>
          <w:szCs w:val="24"/>
        </w:rPr>
        <w:t>и</w:t>
      </w:r>
      <w:r w:rsidRPr="002043ED">
        <w:rPr>
          <w:rFonts w:ascii="Times New Roman" w:hAnsi="Times New Roman" w:cs="Times New Roman"/>
          <w:sz w:val="24"/>
          <w:szCs w:val="24"/>
        </w:rPr>
        <w:t xml:space="preserve">лись основанием для создания квантовой теории света.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Фотоэлектрический эффект – вырывание электронов из атомов или мол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кул вещества под действием света (излучения) – впервые был о</w:t>
      </w:r>
      <w:r w:rsidRPr="002043ED">
        <w:rPr>
          <w:rFonts w:ascii="Times New Roman" w:hAnsi="Times New Roman" w:cs="Times New Roman"/>
          <w:sz w:val="24"/>
          <w:szCs w:val="24"/>
        </w:rPr>
        <w:t>б</w:t>
      </w:r>
      <w:r w:rsidRPr="002043ED">
        <w:rPr>
          <w:rFonts w:ascii="Times New Roman" w:hAnsi="Times New Roman" w:cs="Times New Roman"/>
          <w:sz w:val="24"/>
          <w:szCs w:val="24"/>
        </w:rPr>
        <w:t>наружен Г. Герцем, а исследован А. Г. Столет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вым.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273685</wp:posOffset>
            </wp:positionV>
            <wp:extent cx="2266315" cy="2528570"/>
            <wp:effectExtent l="0" t="0" r="635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3ED">
        <w:rPr>
          <w:rFonts w:ascii="Times New Roman" w:hAnsi="Times New Roman" w:cs="Times New Roman"/>
          <w:sz w:val="24"/>
          <w:szCs w:val="24"/>
        </w:rPr>
        <w:t>На рисунке представлена схема опытов Столетова. В электрическую сеть включался конденсатор, положительной обкла</w:t>
      </w:r>
      <w:r w:rsidRPr="002043ED">
        <w:rPr>
          <w:rFonts w:ascii="Times New Roman" w:hAnsi="Times New Roman" w:cs="Times New Roman"/>
          <w:sz w:val="24"/>
          <w:szCs w:val="24"/>
        </w:rPr>
        <w:t>д</w:t>
      </w:r>
      <w:r w:rsidRPr="002043ED">
        <w:rPr>
          <w:rFonts w:ascii="Times New Roman" w:hAnsi="Times New Roman" w:cs="Times New Roman"/>
          <w:sz w:val="24"/>
          <w:szCs w:val="24"/>
        </w:rPr>
        <w:t xml:space="preserve">кой которого была медная сетка </w:t>
      </w:r>
      <w:r w:rsidRPr="002043ED">
        <w:rPr>
          <w:rFonts w:ascii="Times New Roman" w:hAnsi="Times New Roman" w:cs="Times New Roman"/>
          <w:i/>
          <w:sz w:val="24"/>
          <w:szCs w:val="24"/>
        </w:rPr>
        <w:t>С</w:t>
      </w:r>
      <w:r w:rsidRPr="002043ED">
        <w:rPr>
          <w:rFonts w:ascii="Times New Roman" w:hAnsi="Times New Roman" w:cs="Times New Roman"/>
          <w:sz w:val="24"/>
          <w:szCs w:val="24"/>
        </w:rPr>
        <w:t>, а отрицател</w:t>
      </w:r>
      <w:r w:rsidRPr="002043ED">
        <w:rPr>
          <w:rFonts w:ascii="Times New Roman" w:hAnsi="Times New Roman" w:cs="Times New Roman"/>
          <w:sz w:val="24"/>
          <w:szCs w:val="24"/>
        </w:rPr>
        <w:t>ь</w:t>
      </w:r>
      <w:r w:rsidRPr="002043ED">
        <w:rPr>
          <w:rFonts w:ascii="Times New Roman" w:hAnsi="Times New Roman" w:cs="Times New Roman"/>
          <w:sz w:val="24"/>
          <w:szCs w:val="24"/>
        </w:rPr>
        <w:t xml:space="preserve">ной </w:t>
      </w:r>
      <w:r w:rsidRPr="002043ED">
        <w:rPr>
          <w:rFonts w:ascii="Times New Roman" w:hAnsi="Times New Roman" w:cs="Times New Roman"/>
          <w:sz w:val="24"/>
          <w:szCs w:val="24"/>
        </w:rPr>
        <w:softHyphen/>
        <w:t xml:space="preserve"> цинковая пластина </w:t>
      </w:r>
      <w:r w:rsidRPr="002043ED">
        <w:rPr>
          <w:rFonts w:ascii="Times New Roman" w:hAnsi="Times New Roman" w:cs="Times New Roman"/>
          <w:i/>
          <w:sz w:val="24"/>
          <w:szCs w:val="24"/>
        </w:rPr>
        <w:t>D</w:t>
      </w:r>
      <w:r w:rsidRPr="002043ED">
        <w:rPr>
          <w:rFonts w:ascii="Times New Roman" w:hAnsi="Times New Roman" w:cs="Times New Roman"/>
          <w:sz w:val="24"/>
          <w:szCs w:val="24"/>
        </w:rPr>
        <w:t xml:space="preserve">. Когда от источника света </w:t>
      </w:r>
      <w:r w:rsidRPr="002043ED">
        <w:rPr>
          <w:rFonts w:ascii="Times New Roman" w:hAnsi="Times New Roman" w:cs="Times New Roman"/>
          <w:i/>
          <w:sz w:val="24"/>
          <w:szCs w:val="24"/>
        </w:rPr>
        <w:t>S</w:t>
      </w:r>
      <w:r w:rsidRPr="002043ED">
        <w:rPr>
          <w:rFonts w:ascii="Times New Roman" w:hAnsi="Times New Roman" w:cs="Times New Roman"/>
          <w:sz w:val="24"/>
          <w:szCs w:val="24"/>
        </w:rPr>
        <w:t xml:space="preserve"> лучи направлялись на отрицательно з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 xml:space="preserve">ряженную пластину </w:t>
      </w:r>
      <w:r w:rsidRPr="002043ED">
        <w:rPr>
          <w:rFonts w:ascii="Times New Roman" w:hAnsi="Times New Roman" w:cs="Times New Roman"/>
          <w:i/>
          <w:sz w:val="24"/>
          <w:szCs w:val="24"/>
        </w:rPr>
        <w:t>D</w:t>
      </w:r>
      <w:r w:rsidRPr="002043ED">
        <w:rPr>
          <w:rFonts w:ascii="Times New Roman" w:hAnsi="Times New Roman" w:cs="Times New Roman"/>
          <w:sz w:val="24"/>
          <w:szCs w:val="24"/>
        </w:rPr>
        <w:t>, в цепи возникал электр</w:t>
      </w:r>
      <w:r w:rsidRPr="002043ED">
        <w:rPr>
          <w:rFonts w:ascii="Times New Roman" w:hAnsi="Times New Roman" w:cs="Times New Roman"/>
          <w:sz w:val="24"/>
          <w:szCs w:val="24"/>
        </w:rPr>
        <w:t>и</w:t>
      </w:r>
      <w:r w:rsidRPr="002043ED">
        <w:rPr>
          <w:rFonts w:ascii="Times New Roman" w:hAnsi="Times New Roman" w:cs="Times New Roman"/>
          <w:sz w:val="24"/>
          <w:szCs w:val="24"/>
        </w:rPr>
        <w:t xml:space="preserve">ческий ток. Когда пластина </w:t>
      </w:r>
      <w:r w:rsidRPr="002043ED">
        <w:rPr>
          <w:rFonts w:ascii="Times New Roman" w:hAnsi="Times New Roman" w:cs="Times New Roman"/>
          <w:i/>
          <w:sz w:val="24"/>
          <w:szCs w:val="24"/>
        </w:rPr>
        <w:t>D</w:t>
      </w:r>
      <w:r w:rsidRPr="002043ED">
        <w:rPr>
          <w:rFonts w:ascii="Times New Roman" w:hAnsi="Times New Roman" w:cs="Times New Roman"/>
          <w:sz w:val="24"/>
          <w:szCs w:val="24"/>
        </w:rPr>
        <w:t xml:space="preserve"> заряжалась пол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жительно, а сетка </w:t>
      </w:r>
      <w:r w:rsidRPr="002043ED">
        <w:rPr>
          <w:rFonts w:ascii="Times New Roman" w:hAnsi="Times New Roman" w:cs="Times New Roman"/>
          <w:i/>
          <w:sz w:val="24"/>
          <w:szCs w:val="24"/>
        </w:rPr>
        <w:t>С</w:t>
      </w:r>
      <w:r w:rsidRPr="002043ED">
        <w:rPr>
          <w:rFonts w:ascii="Times New Roman" w:hAnsi="Times New Roman" w:cs="Times New Roman"/>
          <w:sz w:val="24"/>
          <w:szCs w:val="24"/>
        </w:rPr>
        <w:t xml:space="preserve"> отрицател</w:t>
      </w:r>
      <w:r w:rsidRPr="002043ED">
        <w:rPr>
          <w:rFonts w:ascii="Times New Roman" w:hAnsi="Times New Roman" w:cs="Times New Roman"/>
          <w:sz w:val="24"/>
          <w:szCs w:val="24"/>
        </w:rPr>
        <w:t>ь</w:t>
      </w:r>
      <w:r w:rsidRPr="002043ED">
        <w:rPr>
          <w:rFonts w:ascii="Times New Roman" w:hAnsi="Times New Roman" w:cs="Times New Roman"/>
          <w:sz w:val="24"/>
          <w:szCs w:val="24"/>
        </w:rPr>
        <w:t xml:space="preserve">но, гальванометр </w:t>
      </w:r>
      <w:r w:rsidRPr="002043ED">
        <w:rPr>
          <w:rFonts w:ascii="Times New Roman" w:hAnsi="Times New Roman" w:cs="Times New Roman"/>
          <w:i/>
          <w:sz w:val="24"/>
          <w:szCs w:val="24"/>
        </w:rPr>
        <w:t>G</w:t>
      </w:r>
      <w:r w:rsidRPr="002043ED">
        <w:rPr>
          <w:rFonts w:ascii="Times New Roman" w:hAnsi="Times New Roman" w:cs="Times New Roman"/>
          <w:sz w:val="24"/>
          <w:szCs w:val="24"/>
        </w:rPr>
        <w:t xml:space="preserve"> не обнаруживал электрического тока.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Опыты Столетова доказали, что под дейс</w:t>
      </w:r>
      <w:r w:rsidRPr="002043ED">
        <w:rPr>
          <w:rFonts w:ascii="Times New Roman" w:hAnsi="Times New Roman" w:cs="Times New Roman"/>
          <w:sz w:val="24"/>
          <w:szCs w:val="24"/>
        </w:rPr>
        <w:t>т</w:t>
      </w:r>
      <w:r w:rsidRPr="002043ED">
        <w:rPr>
          <w:rFonts w:ascii="Times New Roman" w:hAnsi="Times New Roman" w:cs="Times New Roman"/>
          <w:sz w:val="24"/>
          <w:szCs w:val="24"/>
        </w:rPr>
        <w:t>вием света металл теряет отрицательно заряже</w:t>
      </w:r>
      <w:r w:rsidRPr="002043ED">
        <w:rPr>
          <w:rFonts w:ascii="Times New Roman" w:hAnsi="Times New Roman" w:cs="Times New Roman"/>
          <w:sz w:val="24"/>
          <w:szCs w:val="24"/>
        </w:rPr>
        <w:t>н</w:t>
      </w:r>
      <w:r w:rsidRPr="002043ED">
        <w:rPr>
          <w:rFonts w:ascii="Times New Roman" w:hAnsi="Times New Roman" w:cs="Times New Roman"/>
          <w:sz w:val="24"/>
          <w:szCs w:val="24"/>
        </w:rPr>
        <w:t>ные частицы. В дальнейшем измерения удельн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го заряда этих частиц показали, что они пре</w:t>
      </w:r>
      <w:r w:rsidRPr="002043ED">
        <w:rPr>
          <w:rFonts w:ascii="Times New Roman" w:hAnsi="Times New Roman" w:cs="Times New Roman"/>
          <w:sz w:val="24"/>
          <w:szCs w:val="24"/>
        </w:rPr>
        <w:t>д</w:t>
      </w:r>
      <w:r w:rsidRPr="002043ED">
        <w:rPr>
          <w:rFonts w:ascii="Times New Roman" w:hAnsi="Times New Roman" w:cs="Times New Roman"/>
          <w:sz w:val="24"/>
          <w:szCs w:val="24"/>
        </w:rPr>
        <w:t xml:space="preserve">ставляют собой электроны.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Явление вырывания электронов из твердых и жидких тел под действием света называется внешним фотоэлектрическим эффектом (или просто фотоэ</w:t>
      </w:r>
      <w:r w:rsidRPr="002043ED">
        <w:rPr>
          <w:rFonts w:ascii="Times New Roman" w:hAnsi="Times New Roman" w:cs="Times New Roman"/>
          <w:sz w:val="24"/>
          <w:szCs w:val="24"/>
        </w:rPr>
        <w:t>ф</w:t>
      </w:r>
      <w:r w:rsidRPr="002043ED">
        <w:rPr>
          <w:rFonts w:ascii="Times New Roman" w:hAnsi="Times New Roman" w:cs="Times New Roman"/>
          <w:sz w:val="24"/>
          <w:szCs w:val="24"/>
        </w:rPr>
        <w:t xml:space="preserve">фектом). Электрический ток, возникший в цепи при освещении пластины </w:t>
      </w:r>
      <w:r w:rsidRPr="002043ED">
        <w:rPr>
          <w:rFonts w:ascii="Times New Roman" w:hAnsi="Times New Roman" w:cs="Times New Roman"/>
          <w:i/>
          <w:sz w:val="24"/>
          <w:szCs w:val="24"/>
        </w:rPr>
        <w:t>D</w:t>
      </w:r>
      <w:r w:rsidRPr="002043ED">
        <w:rPr>
          <w:rFonts w:ascii="Times New Roman" w:hAnsi="Times New Roman" w:cs="Times New Roman"/>
          <w:sz w:val="24"/>
          <w:szCs w:val="24"/>
        </w:rPr>
        <w:t>, н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зывается фототоком.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Явление фотоэффекта можно попытаться объяснить с точки зрения эле</w:t>
      </w:r>
      <w:r w:rsidRPr="002043ED">
        <w:rPr>
          <w:rFonts w:ascii="Times New Roman" w:hAnsi="Times New Roman" w:cs="Times New Roman"/>
          <w:sz w:val="24"/>
          <w:szCs w:val="24"/>
        </w:rPr>
        <w:t>к</w:t>
      </w:r>
      <w:r w:rsidRPr="002043ED">
        <w:rPr>
          <w:rFonts w:ascii="Times New Roman" w:hAnsi="Times New Roman" w:cs="Times New Roman"/>
          <w:sz w:val="24"/>
          <w:szCs w:val="24"/>
        </w:rPr>
        <w:t>тромагнитной теории света. Если считать, что электромагнитная волна падает на металл и «раскачивает» его электроны, то они, в конце концов, отрываются от металла. Однако в этом случае из теории вынужденных колебаний следует, что чем больше амплитуда световой волны, тем больше будет скорость выл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тевш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го электрона. За счет этой энергии электрон сможет преодолеть силы, удерж</w:t>
      </w:r>
      <w:r w:rsidRPr="002043ED">
        <w:rPr>
          <w:rFonts w:ascii="Times New Roman" w:hAnsi="Times New Roman" w:cs="Times New Roman"/>
          <w:sz w:val="24"/>
          <w:szCs w:val="24"/>
        </w:rPr>
        <w:t>и</w:t>
      </w:r>
      <w:r w:rsidRPr="002043ED">
        <w:rPr>
          <w:rFonts w:ascii="Times New Roman" w:hAnsi="Times New Roman" w:cs="Times New Roman"/>
          <w:sz w:val="24"/>
          <w:szCs w:val="24"/>
        </w:rPr>
        <w:t>вающие его внутри металла, и покинуть металл. Тогда следует считать, что скорость электронов, покинувших металл, и их кинетическая энергия дол</w:t>
      </w:r>
      <w:r w:rsidRPr="002043ED">
        <w:rPr>
          <w:rFonts w:ascii="Times New Roman" w:hAnsi="Times New Roman" w:cs="Times New Roman"/>
          <w:sz w:val="24"/>
          <w:szCs w:val="24"/>
        </w:rPr>
        <w:t>ж</w:t>
      </w:r>
      <w:r w:rsidRPr="002043ED">
        <w:rPr>
          <w:rFonts w:ascii="Times New Roman" w:hAnsi="Times New Roman" w:cs="Times New Roman"/>
          <w:sz w:val="24"/>
          <w:szCs w:val="24"/>
        </w:rPr>
        <w:t>ны зависеть от амплитуды колебаний вектора напряженности электрического поля в электромагнитной волне, т. е. от интенсивности волны. Опыты не по</w:t>
      </w:r>
      <w:r w:rsidRPr="002043ED">
        <w:rPr>
          <w:rFonts w:ascii="Times New Roman" w:hAnsi="Times New Roman" w:cs="Times New Roman"/>
          <w:sz w:val="24"/>
          <w:szCs w:val="24"/>
        </w:rPr>
        <w:t>д</w:t>
      </w:r>
      <w:r w:rsidRPr="002043ED">
        <w:rPr>
          <w:rFonts w:ascii="Times New Roman" w:hAnsi="Times New Roman" w:cs="Times New Roman"/>
          <w:sz w:val="24"/>
          <w:szCs w:val="24"/>
        </w:rPr>
        <w:t>твердили этого.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Величина фототока зависит от числа электронов, которые под действием света вылетают из металла за единицу времени. Они называются фотоэлектр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нами. Опыты показали, что фототок зависит от химической природы металла и состо</w:t>
      </w:r>
      <w:r w:rsidRPr="002043ED">
        <w:rPr>
          <w:rFonts w:ascii="Times New Roman" w:hAnsi="Times New Roman" w:cs="Times New Roman"/>
          <w:sz w:val="24"/>
          <w:szCs w:val="24"/>
        </w:rPr>
        <w:t>я</w:t>
      </w:r>
      <w:r w:rsidRPr="002043ED">
        <w:rPr>
          <w:rFonts w:ascii="Times New Roman" w:hAnsi="Times New Roman" w:cs="Times New Roman"/>
          <w:sz w:val="24"/>
          <w:szCs w:val="24"/>
        </w:rPr>
        <w:t>ния его поверхности. Малейшие загрязнения поверхности изменяют условия вылета эле</w:t>
      </w:r>
      <w:r w:rsidRPr="002043ED">
        <w:rPr>
          <w:rFonts w:ascii="Times New Roman" w:hAnsi="Times New Roman" w:cs="Times New Roman"/>
          <w:sz w:val="24"/>
          <w:szCs w:val="24"/>
        </w:rPr>
        <w:t>к</w:t>
      </w:r>
      <w:r w:rsidRPr="002043ED">
        <w:rPr>
          <w:rFonts w:ascii="Times New Roman" w:hAnsi="Times New Roman" w:cs="Times New Roman"/>
          <w:sz w:val="24"/>
          <w:szCs w:val="24"/>
        </w:rPr>
        <w:t>тронов из металла и изменяют величину ф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тотока.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339725</wp:posOffset>
            </wp:positionV>
            <wp:extent cx="2663825" cy="2488565"/>
            <wp:effectExtent l="0" t="0" r="317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3ED">
        <w:rPr>
          <w:rFonts w:ascii="Times New Roman" w:hAnsi="Times New Roman" w:cs="Times New Roman"/>
          <w:sz w:val="24"/>
          <w:szCs w:val="24"/>
        </w:rPr>
        <w:t>Для изучения фотоэффекта используется трубка, изображенная на рису</w:t>
      </w:r>
      <w:r w:rsidRPr="002043ED">
        <w:rPr>
          <w:rFonts w:ascii="Times New Roman" w:hAnsi="Times New Roman" w:cs="Times New Roman"/>
          <w:sz w:val="24"/>
          <w:szCs w:val="24"/>
        </w:rPr>
        <w:t>н</w:t>
      </w:r>
      <w:r w:rsidRPr="002043ED">
        <w:rPr>
          <w:rFonts w:ascii="Times New Roman" w:hAnsi="Times New Roman" w:cs="Times New Roman"/>
          <w:sz w:val="24"/>
          <w:szCs w:val="24"/>
        </w:rPr>
        <w:t xml:space="preserve">ке. Катод </w:t>
      </w:r>
      <w:proofErr w:type="gramStart"/>
      <w:r w:rsidRPr="002043E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043ED">
        <w:rPr>
          <w:rFonts w:ascii="Times New Roman" w:hAnsi="Times New Roman" w:cs="Times New Roman"/>
          <w:sz w:val="24"/>
          <w:szCs w:val="24"/>
        </w:rPr>
        <w:t xml:space="preserve"> покрывается металлом, фотоэ</w:t>
      </w:r>
      <w:r w:rsidRPr="002043ED">
        <w:rPr>
          <w:rFonts w:ascii="Times New Roman" w:hAnsi="Times New Roman" w:cs="Times New Roman"/>
          <w:sz w:val="24"/>
          <w:szCs w:val="24"/>
        </w:rPr>
        <w:t>ф</w:t>
      </w:r>
      <w:r w:rsidRPr="002043ED">
        <w:rPr>
          <w:rFonts w:ascii="Times New Roman" w:hAnsi="Times New Roman" w:cs="Times New Roman"/>
          <w:sz w:val="24"/>
          <w:szCs w:val="24"/>
        </w:rPr>
        <w:t xml:space="preserve">фект с которого изучается. Через окошко, закрытое кварцевым стеклом </w:t>
      </w:r>
      <w:r w:rsidRPr="002043ED">
        <w:rPr>
          <w:rFonts w:ascii="Times New Roman" w:hAnsi="Times New Roman" w:cs="Times New Roman"/>
          <w:i/>
          <w:sz w:val="24"/>
          <w:szCs w:val="24"/>
        </w:rPr>
        <w:t>D</w:t>
      </w:r>
      <w:r w:rsidRPr="002043ED">
        <w:rPr>
          <w:rFonts w:ascii="Times New Roman" w:hAnsi="Times New Roman" w:cs="Times New Roman"/>
          <w:sz w:val="24"/>
          <w:szCs w:val="24"/>
        </w:rPr>
        <w:t>, ультрафи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летовые лучи падают на к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тод и вызывают фотоэффект на его поверхности. Электроны, вылетевшие из катода, ускоряются электр</w:t>
      </w:r>
      <w:r w:rsidRPr="002043ED">
        <w:rPr>
          <w:rFonts w:ascii="Times New Roman" w:hAnsi="Times New Roman" w:cs="Times New Roman"/>
          <w:sz w:val="24"/>
          <w:szCs w:val="24"/>
        </w:rPr>
        <w:t>и</w:t>
      </w:r>
      <w:r w:rsidRPr="002043ED">
        <w:rPr>
          <w:rFonts w:ascii="Times New Roman" w:hAnsi="Times New Roman" w:cs="Times New Roman"/>
          <w:sz w:val="24"/>
          <w:szCs w:val="24"/>
        </w:rPr>
        <w:t xml:space="preserve">ческим полем, действующим между катодом и анодом </w:t>
      </w:r>
      <w:r w:rsidRPr="002043ED">
        <w:rPr>
          <w:rFonts w:ascii="Times New Roman" w:hAnsi="Times New Roman" w:cs="Times New Roman"/>
          <w:i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. Напряж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 xml:space="preserve">ние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2043ED">
        <w:rPr>
          <w:rFonts w:ascii="Times New Roman" w:hAnsi="Times New Roman" w:cs="Times New Roman"/>
          <w:sz w:val="24"/>
          <w:szCs w:val="24"/>
        </w:rPr>
        <w:t xml:space="preserve"> между катодом и </w:t>
      </w:r>
      <w:proofErr w:type="gramStart"/>
      <w:r w:rsidRPr="002043ED">
        <w:rPr>
          <w:rFonts w:ascii="Times New Roman" w:hAnsi="Times New Roman" w:cs="Times New Roman"/>
          <w:sz w:val="24"/>
          <w:szCs w:val="24"/>
        </w:rPr>
        <w:t>анодом</w:t>
      </w:r>
      <w:proofErr w:type="gramEnd"/>
      <w:r w:rsidRPr="002043ED">
        <w:rPr>
          <w:rFonts w:ascii="Times New Roman" w:hAnsi="Times New Roman" w:cs="Times New Roman"/>
          <w:sz w:val="24"/>
          <w:szCs w:val="24"/>
        </w:rPr>
        <w:t xml:space="preserve"> регулируется потенциометром </w:t>
      </w:r>
      <w:r w:rsidRPr="002043ED">
        <w:rPr>
          <w:rFonts w:ascii="Times New Roman" w:hAnsi="Times New Roman" w:cs="Times New Roman"/>
          <w:i/>
          <w:sz w:val="24"/>
          <w:szCs w:val="24"/>
        </w:rPr>
        <w:t>R</w:t>
      </w:r>
      <w:r w:rsidRPr="002043ED">
        <w:rPr>
          <w:rFonts w:ascii="Times New Roman" w:hAnsi="Times New Roman" w:cs="Times New Roman"/>
          <w:sz w:val="24"/>
          <w:szCs w:val="24"/>
        </w:rPr>
        <w:t xml:space="preserve"> и измеряется вольтметром </w:t>
      </w:r>
      <w:r w:rsidRPr="002043ED">
        <w:rPr>
          <w:rFonts w:ascii="Times New Roman" w:hAnsi="Times New Roman" w:cs="Times New Roman"/>
          <w:i/>
          <w:sz w:val="24"/>
          <w:szCs w:val="24"/>
        </w:rPr>
        <w:t>V</w:t>
      </w:r>
      <w:r w:rsidRPr="002043ED">
        <w:rPr>
          <w:rFonts w:ascii="Times New Roman" w:hAnsi="Times New Roman" w:cs="Times New Roman"/>
          <w:sz w:val="24"/>
          <w:szCs w:val="24"/>
        </w:rPr>
        <w:t xml:space="preserve">. Две батареи </w:t>
      </w:r>
      <w:r w:rsidRPr="002043ED">
        <w:rPr>
          <w:rFonts w:ascii="Times New Roman" w:hAnsi="Times New Roman" w:cs="Times New Roman"/>
          <w:i/>
          <w:sz w:val="24"/>
          <w:szCs w:val="24"/>
        </w:rPr>
        <w:t>Б</w:t>
      </w:r>
      <w:r w:rsidRPr="002043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043ED">
        <w:rPr>
          <w:rFonts w:ascii="Times New Roman" w:hAnsi="Times New Roman" w:cs="Times New Roman"/>
          <w:sz w:val="24"/>
          <w:szCs w:val="24"/>
        </w:rPr>
        <w:t xml:space="preserve"> и </w:t>
      </w:r>
      <w:r w:rsidRPr="002043ED">
        <w:rPr>
          <w:rFonts w:ascii="Times New Roman" w:hAnsi="Times New Roman" w:cs="Times New Roman"/>
          <w:i/>
          <w:sz w:val="24"/>
          <w:szCs w:val="24"/>
        </w:rPr>
        <w:t>Б</w:t>
      </w:r>
      <w:r w:rsidRPr="002043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3ED">
        <w:rPr>
          <w:rFonts w:ascii="Times New Roman" w:hAnsi="Times New Roman" w:cs="Times New Roman"/>
          <w:sz w:val="24"/>
          <w:szCs w:val="24"/>
        </w:rPr>
        <w:t xml:space="preserve"> включены навстречу друг другу и позв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ляют с помощью потенциометра изменять не только абсолютную величину, но и знак напряжения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2043ED">
        <w:rPr>
          <w:rFonts w:ascii="Times New Roman" w:hAnsi="Times New Roman" w:cs="Times New Roman"/>
          <w:sz w:val="24"/>
          <w:szCs w:val="24"/>
        </w:rPr>
        <w:t xml:space="preserve">. При некотором достаточном ускоряющем напряжении </w:t>
      </w:r>
      <w:proofErr w:type="gramStart"/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2043ED">
        <w:rPr>
          <w:rFonts w:ascii="Times New Roman" w:hAnsi="Times New Roman" w:cs="Times New Roman"/>
          <w:sz w:val="24"/>
          <w:szCs w:val="24"/>
        </w:rPr>
        <w:t xml:space="preserve">  все</w:t>
      </w:r>
      <w:proofErr w:type="gramEnd"/>
      <w:r w:rsidRPr="002043ED">
        <w:rPr>
          <w:rFonts w:ascii="Times New Roman" w:hAnsi="Times New Roman" w:cs="Times New Roman"/>
          <w:sz w:val="24"/>
          <w:szCs w:val="24"/>
        </w:rPr>
        <w:t xml:space="preserve"> фотоэлектроны, вылетевшие из катода, достигнут анода. При этом гальв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 xml:space="preserve">нометр </w:t>
      </w:r>
      <w:r w:rsidRPr="002043ED">
        <w:rPr>
          <w:rFonts w:ascii="Times New Roman" w:hAnsi="Times New Roman" w:cs="Times New Roman"/>
          <w:i/>
          <w:sz w:val="24"/>
          <w:szCs w:val="24"/>
        </w:rPr>
        <w:t>G</w:t>
      </w:r>
      <w:r w:rsidRPr="002043ED">
        <w:rPr>
          <w:rFonts w:ascii="Times New Roman" w:hAnsi="Times New Roman" w:cs="Times New Roman"/>
          <w:sz w:val="24"/>
          <w:szCs w:val="24"/>
        </w:rPr>
        <w:t xml:space="preserve"> измерит наибольший ток, который возможен при данном освещении и данной температуре катода. Его величина определяется числом электронов, которые вылетели за единицу времени с поверхности катода. Такой фототок н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зывается фототоком насыщения и является основной количественной характ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ристикой фотоэффекта.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Электроны, которые вылетают из катода, имеют некоторую кинетич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скую энергию. Это позволяет им совершать работу против сил задерживающего электрического поля при отрицательном напряжении между катодом и анодом. Поэтому электроны могут и в этом случае достигнуть анода, и фототок будет н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 xml:space="preserve">блюдаться.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начальная скорость электрона с массой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043ED">
        <w:rPr>
          <w:rFonts w:ascii="Times New Roman" w:hAnsi="Times New Roman" w:cs="Times New Roman"/>
          <w:sz w:val="24"/>
          <w:szCs w:val="24"/>
        </w:rPr>
        <w:t xml:space="preserve">, то его кинетическая энергия будет </w:t>
      </w:r>
      <w:r w:rsidRPr="002043ED">
        <w:rPr>
          <w:rFonts w:ascii="Times New Roman" w:hAnsi="Times New Roman" w:cs="Times New Roman"/>
          <w:position w:val="-26"/>
          <w:sz w:val="24"/>
          <w:szCs w:val="24"/>
        </w:rPr>
        <w:object w:dxaOrig="580" w:dyaOrig="760">
          <v:shape id="_x0000_i1109" type="#_x0000_t75" style="width:29.25pt;height:38.25pt" o:ole="">
            <v:imagedata r:id="rId29" o:title=""/>
          </v:shape>
          <o:OLEObject Type="Embed" ProgID="Equation.3" ShapeID="_x0000_i1109" DrawAspect="Content" ObjectID="_1672821796" r:id="rId30"/>
        </w:object>
      </w:r>
      <w:r w:rsidRPr="002043ED">
        <w:rPr>
          <w:rFonts w:ascii="Times New Roman" w:hAnsi="Times New Roman" w:cs="Times New Roman"/>
          <w:sz w:val="24"/>
          <w:szCs w:val="24"/>
        </w:rPr>
        <w:t>. За счет этой энергии электрон может преодолеть тормоз</w:t>
      </w:r>
      <w:r w:rsidRPr="002043ED">
        <w:rPr>
          <w:rFonts w:ascii="Times New Roman" w:hAnsi="Times New Roman" w:cs="Times New Roman"/>
          <w:sz w:val="24"/>
          <w:szCs w:val="24"/>
        </w:rPr>
        <w:t>я</w:t>
      </w:r>
      <w:r w:rsidRPr="002043ED">
        <w:rPr>
          <w:rFonts w:ascii="Times New Roman" w:hAnsi="Times New Roman" w:cs="Times New Roman"/>
          <w:sz w:val="24"/>
          <w:szCs w:val="24"/>
        </w:rPr>
        <w:t>щее электрическое поле. Если (–</w:t>
      </w:r>
      <w:r w:rsidRPr="002043ED">
        <w:rPr>
          <w:rFonts w:ascii="Times New Roman" w:hAnsi="Times New Roman" w:cs="Times New Roman"/>
          <w:i/>
          <w:sz w:val="24"/>
          <w:szCs w:val="24"/>
        </w:rPr>
        <w:t>U</w:t>
      </w:r>
      <w:r w:rsidRPr="002043E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043ED">
        <w:rPr>
          <w:rFonts w:ascii="Times New Roman" w:hAnsi="Times New Roman" w:cs="Times New Roman"/>
          <w:sz w:val="24"/>
          <w:szCs w:val="24"/>
        </w:rPr>
        <w:t>) – наибольшее тормозящее напряжение в трубке, при котором еще наблюдается фотоэффект, то, очевидно,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6"/>
          <w:sz w:val="24"/>
          <w:szCs w:val="24"/>
        </w:rPr>
        <w:object w:dxaOrig="1300" w:dyaOrig="760">
          <v:shape id="_x0000_i1110" type="#_x0000_t75" style="width:65.25pt;height:38.25pt" o:ole="">
            <v:imagedata r:id="rId31" o:title=""/>
          </v:shape>
          <o:OLEObject Type="Embed" ProgID="Equation.3" ShapeID="_x0000_i1110" DrawAspect="Content" ObjectID="_1672821797" r:id="rId32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При</w:t>
      </w:r>
      <w:r w:rsidRPr="00204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43ED">
        <w:rPr>
          <w:rFonts w:ascii="Times New Roman" w:hAnsi="Times New Roman" w:cs="Times New Roman"/>
          <w:i/>
          <w:sz w:val="24"/>
          <w:szCs w:val="24"/>
        </w:rPr>
        <w:t>U</w:t>
      </w:r>
      <w:r w:rsidRPr="002043ED">
        <w:rPr>
          <w:rFonts w:ascii="Times New Roman" w:hAnsi="Times New Roman" w:cs="Times New Roman"/>
          <w:sz w:val="24"/>
          <w:szCs w:val="24"/>
        </w:rPr>
        <w:t xml:space="preserve"> &gt;</w:t>
      </w:r>
      <w:r w:rsidRPr="002043ED">
        <w:rPr>
          <w:rFonts w:ascii="Times New Roman" w:hAnsi="Times New Roman" w:cs="Times New Roman"/>
          <w:i/>
          <w:sz w:val="24"/>
          <w:szCs w:val="24"/>
        </w:rPr>
        <w:t>U</w:t>
      </w:r>
      <w:proofErr w:type="gramEnd"/>
      <w:r w:rsidRPr="002043E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2043ED">
        <w:rPr>
          <w:rFonts w:ascii="Times New Roman" w:hAnsi="Times New Roman" w:cs="Times New Roman"/>
          <w:sz w:val="24"/>
          <w:szCs w:val="24"/>
        </w:rPr>
        <w:t xml:space="preserve"> фототок будет отсутствовать. С увеличением напряжения ф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тоток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043ED">
        <w:rPr>
          <w:rFonts w:ascii="Times New Roman" w:hAnsi="Times New Roman" w:cs="Times New Roman"/>
          <w:sz w:val="24"/>
          <w:szCs w:val="24"/>
        </w:rPr>
        <w:t xml:space="preserve"> постепенно возрастает, так как все большее число электронов достигает анода. Наибольшее значение величины фототока будет фототоком насыщения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043ED">
        <w:rPr>
          <w:rFonts w:ascii="Times New Roman" w:hAnsi="Times New Roman" w:cs="Times New Roman"/>
          <w:i/>
          <w:sz w:val="24"/>
          <w:szCs w:val="24"/>
          <w:vertAlign w:val="subscript"/>
        </w:rPr>
        <w:t>нас</w:t>
      </w:r>
      <w:r w:rsidRPr="002043ED">
        <w:rPr>
          <w:rFonts w:ascii="Times New Roman" w:hAnsi="Times New Roman" w:cs="Times New Roman"/>
          <w:sz w:val="24"/>
          <w:szCs w:val="24"/>
        </w:rPr>
        <w:t xml:space="preserve">. Он соответствует таким значениям </w:t>
      </w:r>
      <w:r w:rsidRPr="002043ED">
        <w:rPr>
          <w:rFonts w:ascii="Times New Roman" w:hAnsi="Times New Roman" w:cs="Times New Roman"/>
          <w:i/>
          <w:sz w:val="24"/>
          <w:szCs w:val="24"/>
        </w:rPr>
        <w:t>U</w:t>
      </w:r>
      <w:r w:rsidRPr="002043ED">
        <w:rPr>
          <w:rFonts w:ascii="Times New Roman" w:hAnsi="Times New Roman" w:cs="Times New Roman"/>
          <w:sz w:val="24"/>
          <w:szCs w:val="24"/>
        </w:rPr>
        <w:t xml:space="preserve">, при которых, как указано выше, все электроны, выбиваемые из катода, достигают анода: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12"/>
          <w:sz w:val="24"/>
          <w:szCs w:val="24"/>
        </w:rPr>
        <w:object w:dxaOrig="1060" w:dyaOrig="380">
          <v:shape id="_x0000_i1111" type="#_x0000_t75" style="width:53.25pt;height:18.75pt" o:ole="">
            <v:imagedata r:id="rId33" o:title=""/>
          </v:shape>
          <o:OLEObject Type="Embed" ProgID="Equation.3" ShapeID="_x0000_i1111" DrawAspect="Content" ObjectID="_1672821798" r:id="rId34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043ED">
        <w:rPr>
          <w:rFonts w:ascii="Times New Roman" w:hAnsi="Times New Roman" w:cs="Times New Roman"/>
          <w:sz w:val="24"/>
          <w:szCs w:val="24"/>
        </w:rPr>
        <w:t xml:space="preserve"> – число электронов, вылетающих из катода за единицу времени.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Опытным путем установлены три закона фотоэффекта: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1) Начальная скорость фотоэлектронов определяется частотой света и не зависит от его интенсивности.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2) Для каждого вещества существует красная граница фотоэффекта, т. е. такая наименьшая частота света </w:t>
      </w:r>
      <w:r w:rsidRPr="002043ED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2043ED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2043ED">
        <w:rPr>
          <w:rFonts w:ascii="Times New Roman" w:hAnsi="Times New Roman" w:cs="Times New Roman"/>
          <w:sz w:val="24"/>
          <w:szCs w:val="24"/>
        </w:rPr>
        <w:t>, при которой еще возможен внешний фот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эффект.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3) Число фотоэлектронов, вырываемых из катода за единицу времени (фототок насыщения), прямо пропорционально интенсивности света.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Заметим, что первый и второй законы фотоэффекта находятся в против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речии с тем объяснением явления фотоэффекта, которое вытекает из электр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магнитной теории света.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Трудности в объяснении законов фотоэффекта на основе волновой теории света были преодолены Эйнштейном на основе его квантовой теории света.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lastRenderedPageBreak/>
        <w:t>Известно, что для выхода из металла электрон должен преодолеть поте</w:t>
      </w:r>
      <w:r w:rsidRPr="002043ED">
        <w:rPr>
          <w:rFonts w:ascii="Times New Roman" w:hAnsi="Times New Roman" w:cs="Times New Roman"/>
          <w:sz w:val="24"/>
          <w:szCs w:val="24"/>
        </w:rPr>
        <w:t>н</w:t>
      </w:r>
      <w:r w:rsidRPr="002043ED">
        <w:rPr>
          <w:rFonts w:ascii="Times New Roman" w:hAnsi="Times New Roman" w:cs="Times New Roman"/>
          <w:sz w:val="24"/>
          <w:szCs w:val="24"/>
        </w:rPr>
        <w:t xml:space="preserve">циальный барьер на границе металл </w:t>
      </w:r>
      <w:r w:rsidRPr="002043ED">
        <w:rPr>
          <w:rFonts w:ascii="Times New Roman" w:hAnsi="Times New Roman" w:cs="Times New Roman"/>
          <w:sz w:val="24"/>
          <w:szCs w:val="24"/>
        </w:rPr>
        <w:softHyphen/>
        <w:t xml:space="preserve"> вакуум. Для этого электрон должен с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вершить работу выхода </w:t>
      </w:r>
      <w:r w:rsidRPr="002043ED">
        <w:rPr>
          <w:rFonts w:ascii="Times New Roman" w:hAnsi="Times New Roman" w:cs="Times New Roman"/>
          <w:i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. Рассмотрим поглощение фотона электроном мета</w:t>
      </w:r>
      <w:r w:rsidRPr="002043ED">
        <w:rPr>
          <w:rFonts w:ascii="Times New Roman" w:hAnsi="Times New Roman" w:cs="Times New Roman"/>
          <w:sz w:val="24"/>
          <w:szCs w:val="24"/>
        </w:rPr>
        <w:t>л</w:t>
      </w:r>
      <w:r w:rsidRPr="002043ED">
        <w:rPr>
          <w:rFonts w:ascii="Times New Roman" w:hAnsi="Times New Roman" w:cs="Times New Roman"/>
          <w:sz w:val="24"/>
          <w:szCs w:val="24"/>
        </w:rPr>
        <w:t xml:space="preserve">ла. В результате поглощения фотона его энергия </w:t>
      </w:r>
      <w:r w:rsidRPr="002043ED">
        <w:rPr>
          <w:rFonts w:ascii="Times New Roman" w:hAnsi="Times New Roman" w:cs="Times New Roman"/>
          <w:i/>
          <w:sz w:val="24"/>
          <w:szCs w:val="24"/>
        </w:rPr>
        <w:t>h</w:t>
      </w:r>
      <w:r w:rsidRPr="002043ED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2043ED">
        <w:rPr>
          <w:rFonts w:ascii="Times New Roman" w:hAnsi="Times New Roman" w:cs="Times New Roman"/>
          <w:sz w:val="24"/>
          <w:szCs w:val="24"/>
        </w:rPr>
        <w:t xml:space="preserve"> целиком будет передана электрону. Если </w:t>
      </w:r>
      <w:r w:rsidRPr="002043ED">
        <w:rPr>
          <w:rFonts w:ascii="Times New Roman" w:hAnsi="Times New Roman" w:cs="Times New Roman"/>
          <w:position w:val="-6"/>
          <w:sz w:val="24"/>
          <w:szCs w:val="24"/>
        </w:rPr>
        <w:object w:dxaOrig="859" w:dyaOrig="300">
          <v:shape id="_x0000_i1112" type="#_x0000_t75" style="width:42.75pt;height:15pt" o:ole="">
            <v:imagedata r:id="rId35" o:title=""/>
          </v:shape>
          <o:OLEObject Type="Embed" ProgID="Equation.3" ShapeID="_x0000_i1112" DrawAspect="Content" ObjectID="_1672821799" r:id="rId36"/>
        </w:object>
      </w:r>
      <w:r w:rsidRPr="002043ED">
        <w:rPr>
          <w:rFonts w:ascii="Times New Roman" w:hAnsi="Times New Roman" w:cs="Times New Roman"/>
          <w:sz w:val="24"/>
          <w:szCs w:val="24"/>
        </w:rPr>
        <w:t>, то электрон сможет совершить работу выхода и в</w:t>
      </w:r>
      <w:r w:rsidRPr="002043ED">
        <w:rPr>
          <w:rFonts w:ascii="Times New Roman" w:hAnsi="Times New Roman" w:cs="Times New Roman"/>
          <w:sz w:val="24"/>
          <w:szCs w:val="24"/>
        </w:rPr>
        <w:t>ы</w:t>
      </w:r>
      <w:r w:rsidRPr="002043ED">
        <w:rPr>
          <w:rFonts w:ascii="Times New Roman" w:hAnsi="Times New Roman" w:cs="Times New Roman"/>
          <w:sz w:val="24"/>
          <w:szCs w:val="24"/>
        </w:rPr>
        <w:t>рваться из металла. Кинетическую энергию, которую сможет приобрести фот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электрон, можно найти по закону сохранения энергии: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6"/>
          <w:sz w:val="24"/>
          <w:szCs w:val="24"/>
        </w:rPr>
        <w:object w:dxaOrig="1620" w:dyaOrig="760">
          <v:shape id="_x0000_i1113" type="#_x0000_t75" style="width:81pt;height:38.25pt" o:ole="">
            <v:imagedata r:id="rId37" o:title=""/>
          </v:shape>
          <o:OLEObject Type="Embed" ProgID="Equation.3" ShapeID="_x0000_i1113" DrawAspect="Content" ObjectID="_1672821800" r:id="rId38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Данное уравнение называется уравнением Эйнштейна для фотоэффекта. Его можно переписать иначе: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6"/>
          <w:sz w:val="24"/>
          <w:szCs w:val="24"/>
        </w:rPr>
        <w:object w:dxaOrig="1620" w:dyaOrig="760">
          <v:shape id="_x0000_i1114" type="#_x0000_t75" style="width:81pt;height:38.25pt" o:ole="">
            <v:imagedata r:id="rId39" o:title=""/>
          </v:shape>
          <o:OLEObject Type="Embed" ProgID="Equation.3" ShapeID="_x0000_i1114" DrawAspect="Content" ObjectID="_1672821801" r:id="rId40"/>
        </w:object>
      </w:r>
      <w:r w:rsidRPr="00204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Энергия поглощенного фотона расходуется на совершение электроном работы выхода и приобретение им кинетической энергии.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Уравнения Эйнштейна правильно объясняют все законы фотоэффекта. Так, из этих уравнений следует, что кинетическая энергия фотоэле</w:t>
      </w:r>
      <w:r w:rsidRPr="002043ED">
        <w:rPr>
          <w:rFonts w:ascii="Times New Roman" w:hAnsi="Times New Roman" w:cs="Times New Roman"/>
          <w:sz w:val="24"/>
          <w:szCs w:val="24"/>
        </w:rPr>
        <w:t>к</w:t>
      </w:r>
      <w:r w:rsidRPr="002043ED">
        <w:rPr>
          <w:rFonts w:ascii="Times New Roman" w:hAnsi="Times New Roman" w:cs="Times New Roman"/>
          <w:sz w:val="24"/>
          <w:szCs w:val="24"/>
        </w:rPr>
        <w:t xml:space="preserve">трона, а, следовательно, и его начальная скорость зависят от частоты света </w:t>
      </w:r>
      <w:r w:rsidRPr="002043ED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2043ED">
        <w:rPr>
          <w:rFonts w:ascii="Times New Roman" w:hAnsi="Times New Roman" w:cs="Times New Roman"/>
          <w:sz w:val="24"/>
          <w:szCs w:val="24"/>
        </w:rPr>
        <w:t xml:space="preserve"> и работы выхода </w:t>
      </w:r>
      <w:r w:rsidRPr="002043ED">
        <w:rPr>
          <w:rFonts w:ascii="Times New Roman" w:hAnsi="Times New Roman" w:cs="Times New Roman"/>
          <w:i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, но не зависят от интенсивности света. Это есть первый закон фот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эффекта. Далее, из тех же уравнений следует, что фотоэффект возм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 xml:space="preserve">жен лишь при условии, что </w:t>
      </w:r>
      <w:r w:rsidRPr="002043ED">
        <w:rPr>
          <w:rFonts w:ascii="Times New Roman" w:hAnsi="Times New Roman" w:cs="Times New Roman"/>
          <w:position w:val="-6"/>
          <w:sz w:val="24"/>
          <w:szCs w:val="24"/>
        </w:rPr>
        <w:object w:dxaOrig="859" w:dyaOrig="300">
          <v:shape id="_x0000_i1115" type="#_x0000_t75" style="width:42.75pt;height:15pt" o:ole="">
            <v:imagedata r:id="rId41" o:title=""/>
          </v:shape>
          <o:OLEObject Type="Embed" ProgID="Equation.3" ShapeID="_x0000_i1115" DrawAspect="Content" ObjectID="_1672821802" r:id="rId42"/>
        </w:object>
      </w:r>
      <w:r w:rsidRPr="002043ED">
        <w:rPr>
          <w:rFonts w:ascii="Times New Roman" w:hAnsi="Times New Roman" w:cs="Times New Roman"/>
          <w:sz w:val="24"/>
          <w:szCs w:val="24"/>
        </w:rPr>
        <w:t>. Энергии фотона должно, по меньшей мере, хватить на то, чтобы оторвать электрон от металла и не сообщить ему кинетической эне</w:t>
      </w:r>
      <w:r w:rsidRPr="002043ED">
        <w:rPr>
          <w:rFonts w:ascii="Times New Roman" w:hAnsi="Times New Roman" w:cs="Times New Roman"/>
          <w:sz w:val="24"/>
          <w:szCs w:val="24"/>
        </w:rPr>
        <w:t>р</w:t>
      </w:r>
      <w:r w:rsidRPr="002043ED">
        <w:rPr>
          <w:rFonts w:ascii="Times New Roman" w:hAnsi="Times New Roman" w:cs="Times New Roman"/>
          <w:sz w:val="24"/>
          <w:szCs w:val="24"/>
        </w:rPr>
        <w:t>гии (</w:t>
      </w:r>
      <w:r w:rsidRPr="002043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043ED">
        <w:rPr>
          <w:rFonts w:ascii="Times New Roman" w:hAnsi="Times New Roman" w:cs="Times New Roman"/>
          <w:sz w:val="24"/>
          <w:szCs w:val="24"/>
        </w:rPr>
        <w:t xml:space="preserve"> = 0). Обозначив через </w:t>
      </w:r>
      <w:r w:rsidRPr="002043ED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2043E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к </w:t>
      </w:r>
      <w:r w:rsidRPr="002043ED">
        <w:rPr>
          <w:rFonts w:ascii="Times New Roman" w:hAnsi="Times New Roman" w:cs="Times New Roman"/>
          <w:sz w:val="24"/>
          <w:szCs w:val="24"/>
        </w:rPr>
        <w:t>наименьшую частоту света, при которой возм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жен фотоэффект (красная граница фотоэффекта)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12"/>
          <w:sz w:val="24"/>
          <w:szCs w:val="24"/>
        </w:rPr>
        <w:object w:dxaOrig="999" w:dyaOrig="380">
          <v:shape id="_x0000_i1116" type="#_x0000_t75" style="width:50.25pt;height:18.75pt" o:ole="">
            <v:imagedata r:id="rId43" o:title=""/>
          </v:shape>
          <o:OLEObject Type="Embed" ProgID="Equation.3" ShapeID="_x0000_i1116" DrawAspect="Content" ObjectID="_1672821803" r:id="rId44"/>
        </w:objec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или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position w:val="-28"/>
          <w:sz w:val="24"/>
          <w:szCs w:val="24"/>
        </w:rPr>
        <w:object w:dxaOrig="859" w:dyaOrig="720">
          <v:shape id="_x0000_i1117" type="#_x0000_t75" style="width:42.75pt;height:36pt" o:ole="">
            <v:imagedata r:id="rId45" o:title=""/>
          </v:shape>
          <o:OLEObject Type="Embed" ProgID="Equation.3" ShapeID="_x0000_i1117" DrawAspect="Content" ObjectID="_1672821804" r:id="rId46"/>
        </w:object>
      </w:r>
      <w:r w:rsidRPr="002043ED">
        <w:rPr>
          <w:rFonts w:ascii="Times New Roman" w:hAnsi="Times New Roman" w:cs="Times New Roman"/>
          <w:sz w:val="24"/>
          <w:szCs w:val="24"/>
        </w:rPr>
        <w:t>.</w:t>
      </w:r>
    </w:p>
    <w:p w:rsidR="002043ED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>Красная граница фотоэффекта зависит только от величины работы вых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да электрона, т. е. от химической природы металла и состояния его поверхн</w:t>
      </w:r>
      <w:r w:rsidRPr="002043ED">
        <w:rPr>
          <w:rFonts w:ascii="Times New Roman" w:hAnsi="Times New Roman" w:cs="Times New Roman"/>
          <w:sz w:val="24"/>
          <w:szCs w:val="24"/>
        </w:rPr>
        <w:t>о</w:t>
      </w:r>
      <w:r w:rsidRPr="002043ED">
        <w:rPr>
          <w:rFonts w:ascii="Times New Roman" w:hAnsi="Times New Roman" w:cs="Times New Roman"/>
          <w:sz w:val="24"/>
          <w:szCs w:val="24"/>
        </w:rPr>
        <w:t>сти. Таким образом объясняется второй закон фотоэффекта.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sz w:val="24"/>
          <w:szCs w:val="24"/>
        </w:rPr>
        <w:t xml:space="preserve">Наконец, общее число </w:t>
      </w:r>
      <w:r w:rsidRPr="002043ED">
        <w:rPr>
          <w:rFonts w:ascii="Times New Roman" w:hAnsi="Times New Roman" w:cs="Times New Roman"/>
          <w:i/>
          <w:sz w:val="24"/>
          <w:szCs w:val="24"/>
        </w:rPr>
        <w:t>n</w:t>
      </w:r>
      <w:r w:rsidRPr="002043ED">
        <w:rPr>
          <w:rFonts w:ascii="Times New Roman" w:hAnsi="Times New Roman" w:cs="Times New Roman"/>
          <w:sz w:val="24"/>
          <w:szCs w:val="24"/>
        </w:rPr>
        <w:t xml:space="preserve"> фотоэлектронов, покидающих за единицу врем</w:t>
      </w:r>
      <w:r w:rsidRPr="002043ED">
        <w:rPr>
          <w:rFonts w:ascii="Times New Roman" w:hAnsi="Times New Roman" w:cs="Times New Roman"/>
          <w:sz w:val="24"/>
          <w:szCs w:val="24"/>
        </w:rPr>
        <w:t>е</w:t>
      </w:r>
      <w:r w:rsidRPr="002043ED">
        <w:rPr>
          <w:rFonts w:ascii="Times New Roman" w:hAnsi="Times New Roman" w:cs="Times New Roman"/>
          <w:sz w:val="24"/>
          <w:szCs w:val="24"/>
        </w:rPr>
        <w:t>ни поверхность металла, должно быть пропорционально числу фотонов, п</w:t>
      </w:r>
      <w:r w:rsidRPr="002043ED">
        <w:rPr>
          <w:rFonts w:ascii="Times New Roman" w:hAnsi="Times New Roman" w:cs="Times New Roman"/>
          <w:sz w:val="24"/>
          <w:szCs w:val="24"/>
        </w:rPr>
        <w:t>а</w:t>
      </w:r>
      <w:r w:rsidRPr="002043ED">
        <w:rPr>
          <w:rFonts w:ascii="Times New Roman" w:hAnsi="Times New Roman" w:cs="Times New Roman"/>
          <w:sz w:val="24"/>
          <w:szCs w:val="24"/>
        </w:rPr>
        <w:t>дающих за это же время на поверхность, т. е.  интенсивности света.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</w:rPr>
        <w:t>Вопросы для самоконтр</w:t>
      </w:r>
      <w:r w:rsidRPr="002043ED">
        <w:rPr>
          <w:rFonts w:ascii="Times New Roman" w:hAnsi="Times New Roman" w:cs="Times New Roman"/>
          <w:b/>
          <w:sz w:val="24"/>
          <w:szCs w:val="24"/>
        </w:rPr>
        <w:t>о</w:t>
      </w:r>
      <w:r w:rsidRPr="002043ED">
        <w:rPr>
          <w:rFonts w:ascii="Times New Roman" w:hAnsi="Times New Roman" w:cs="Times New Roman"/>
          <w:b/>
          <w:sz w:val="24"/>
          <w:szCs w:val="24"/>
        </w:rPr>
        <w:t>ля: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 xml:space="preserve">1. Сформулируйте гипотезу Планка.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>2. Что такое квант? Чему равна эне</w:t>
      </w:r>
      <w:r w:rsidRPr="002043ED">
        <w:rPr>
          <w:rFonts w:ascii="Times New Roman" w:hAnsi="Times New Roman" w:cs="Times New Roman"/>
          <w:bCs/>
          <w:sz w:val="24"/>
          <w:szCs w:val="24"/>
        </w:rPr>
        <w:t>р</w:t>
      </w:r>
      <w:r w:rsidRPr="002043ED">
        <w:rPr>
          <w:rFonts w:ascii="Times New Roman" w:hAnsi="Times New Roman" w:cs="Times New Roman"/>
          <w:bCs/>
          <w:sz w:val="24"/>
          <w:szCs w:val="24"/>
        </w:rPr>
        <w:t xml:space="preserve">гия кванта?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 xml:space="preserve">3. Чему равны энергия, масса, импульс фотона?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 xml:space="preserve">4. Что называют фотоэффектом?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 xml:space="preserve">5. Сформулируйте законы Столетова. </w:t>
      </w:r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 xml:space="preserve">6. Объясните уравнение Эйнштейна для фотоэффекта. </w:t>
      </w:r>
      <w:bookmarkStart w:id="0" w:name="_GoBack"/>
      <w:bookmarkEnd w:id="0"/>
    </w:p>
    <w:p w:rsidR="002043ED" w:rsidRPr="002043ED" w:rsidRDefault="002043ED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ED">
        <w:rPr>
          <w:rFonts w:ascii="Times New Roman" w:hAnsi="Times New Roman" w:cs="Times New Roman"/>
          <w:bCs/>
          <w:sz w:val="24"/>
          <w:szCs w:val="24"/>
        </w:rPr>
        <w:t>7. Что такое кра</w:t>
      </w:r>
      <w:r w:rsidRPr="002043ED">
        <w:rPr>
          <w:rFonts w:ascii="Times New Roman" w:hAnsi="Times New Roman" w:cs="Times New Roman"/>
          <w:bCs/>
          <w:sz w:val="24"/>
          <w:szCs w:val="24"/>
        </w:rPr>
        <w:t>с</w:t>
      </w:r>
      <w:r w:rsidRPr="002043ED">
        <w:rPr>
          <w:rFonts w:ascii="Times New Roman" w:hAnsi="Times New Roman" w:cs="Times New Roman"/>
          <w:bCs/>
          <w:sz w:val="24"/>
          <w:szCs w:val="24"/>
        </w:rPr>
        <w:t>ная граница фотоэффекта?</w:t>
      </w:r>
    </w:p>
    <w:p w:rsidR="002043ED" w:rsidRPr="002043ED" w:rsidRDefault="002043ED" w:rsidP="002043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6E5B" w:rsidRPr="002043ED" w:rsidRDefault="00A36E5B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2043ED" w:rsidRDefault="00FA5B30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Уважаемые студенты! За выполнение заданий </w:t>
      </w:r>
      <w:r w:rsidR="002043ED">
        <w:rPr>
          <w:rFonts w:ascii="Times New Roman" w:hAnsi="Times New Roman" w:cs="Times New Roman"/>
          <w:b/>
          <w:sz w:val="24"/>
          <w:szCs w:val="24"/>
          <w:highlight w:val="yellow"/>
        </w:rPr>
        <w:t>до 3</w:t>
      </w:r>
      <w:r w:rsidR="00CC2936" w:rsidRPr="002043ED">
        <w:rPr>
          <w:rFonts w:ascii="Times New Roman" w:hAnsi="Times New Roman" w:cs="Times New Roman"/>
          <w:b/>
          <w:sz w:val="24"/>
          <w:szCs w:val="24"/>
          <w:highlight w:val="yellow"/>
        </w:rPr>
        <w:t>0.01.2021</w:t>
      </w:r>
      <w:r w:rsidRPr="002043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</w:t>
      </w:r>
      <w:r w:rsidR="007524E7" w:rsidRPr="002043ED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выставлены неудовлетворительны</w:t>
      </w:r>
      <w:r w:rsidRPr="002043ED">
        <w:rPr>
          <w:rFonts w:ascii="Times New Roman" w:hAnsi="Times New Roman" w:cs="Times New Roman"/>
          <w:b/>
          <w:sz w:val="24"/>
          <w:szCs w:val="24"/>
          <w:highlight w:val="yellow"/>
        </w:rPr>
        <w:t>е оценки.</w:t>
      </w:r>
      <w:r w:rsidRPr="002043ED">
        <w:rPr>
          <w:rFonts w:ascii="Times New Roman" w:hAnsi="Times New Roman" w:cs="Times New Roman"/>
          <w:sz w:val="24"/>
          <w:szCs w:val="24"/>
          <w:highlight w:val="yellow"/>
        </w:rPr>
        <w:object w:dxaOrig="975" w:dyaOrig="300">
          <v:shape id="_x0000_i1062" type="#_x0000_t75" style="width:20.25pt;height:18pt" o:ole="">
            <v:imagedata r:id="rId47" o:title=""/>
          </v:shape>
          <w:control r:id="rId48" w:name="DefaultOcxName9" w:shapeid="_x0000_i1062"/>
        </w:object>
      </w:r>
    </w:p>
    <w:p w:rsidR="00FA5B30" w:rsidRPr="002043ED" w:rsidRDefault="00FA5B30" w:rsidP="002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2043ED" w:rsidRDefault="002043ED" w:rsidP="00204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20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4"/>
    <w:rsid w:val="002043ED"/>
    <w:rsid w:val="005413BE"/>
    <w:rsid w:val="005F20F1"/>
    <w:rsid w:val="00695220"/>
    <w:rsid w:val="00751EF0"/>
    <w:rsid w:val="007524E7"/>
    <w:rsid w:val="008070B9"/>
    <w:rsid w:val="00885413"/>
    <w:rsid w:val="008D3B8E"/>
    <w:rsid w:val="00A36E5B"/>
    <w:rsid w:val="00AA2FEA"/>
    <w:rsid w:val="00BC4C6A"/>
    <w:rsid w:val="00CC2936"/>
    <w:rsid w:val="00EA091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0857EE1D"/>
  <w15:chartTrackingRefBased/>
  <w15:docId w15:val="{D43464F0-71EC-4E27-9562-904926F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1.xml"/><Relationship Id="rId8" Type="http://schemas.openxmlformats.org/officeDocument/2006/relationships/oleObject" Target="embeddings/oleObject2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2021-01-11T07:21:00Z</dcterms:created>
  <dcterms:modified xsi:type="dcterms:W3CDTF">2021-01-22T06:52:00Z</dcterms:modified>
</cp:coreProperties>
</file>