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AC" w:rsidRDefault="006B0EAC" w:rsidP="006B0EAC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Добрый день, уважаемые студенты группы 28-п. « Пекарь».</w:t>
      </w:r>
    </w:p>
    <w:p w:rsidR="006B0EAC" w:rsidRDefault="006B0EAC" w:rsidP="006B0EAC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Сегодня </w:t>
      </w:r>
      <w:r w:rsidR="00DB754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.11.2020 </w:t>
      </w:r>
      <w:r w:rsidR="00123D48">
        <w:rPr>
          <w:b/>
          <w:sz w:val="28"/>
          <w:szCs w:val="28"/>
        </w:rPr>
        <w:t>П</w:t>
      </w:r>
      <w:r w:rsidR="0099409E">
        <w:rPr>
          <w:b/>
          <w:sz w:val="28"/>
          <w:szCs w:val="28"/>
        </w:rPr>
        <w:t xml:space="preserve">онедельник </w:t>
      </w:r>
    </w:p>
    <w:p w:rsidR="006B0EAC" w:rsidRDefault="006B0EAC" w:rsidP="006B0EAC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Дистанционное обучение по </w:t>
      </w:r>
      <w:r w:rsidR="00DB754E">
        <w:rPr>
          <w:rFonts w:eastAsia="Calibri"/>
          <w:i/>
          <w:sz w:val="28"/>
          <w:szCs w:val="28"/>
          <w:lang w:eastAsia="en-US"/>
        </w:rPr>
        <w:t>МДК 03</w:t>
      </w:r>
      <w:r>
        <w:rPr>
          <w:rFonts w:eastAsia="Calibri"/>
          <w:i/>
          <w:sz w:val="28"/>
          <w:szCs w:val="28"/>
          <w:lang w:eastAsia="en-US"/>
        </w:rPr>
        <w:t xml:space="preserve">.02.« Технология </w:t>
      </w:r>
      <w:r w:rsidR="00DB754E">
        <w:rPr>
          <w:rFonts w:eastAsia="Calibri"/>
          <w:i/>
          <w:sz w:val="28"/>
          <w:szCs w:val="28"/>
          <w:lang w:eastAsia="en-US"/>
        </w:rPr>
        <w:t xml:space="preserve">разделки </w:t>
      </w:r>
      <w:r>
        <w:rPr>
          <w:rFonts w:eastAsia="Calibri"/>
          <w:i/>
          <w:sz w:val="28"/>
          <w:szCs w:val="28"/>
          <w:lang w:eastAsia="en-US"/>
        </w:rPr>
        <w:t>мучных кондитерских изделий»</w:t>
      </w:r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</w:p>
    <w:p w:rsidR="00F948B7" w:rsidRDefault="00DB754E" w:rsidP="006B0EAC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 w:rsidRPr="00DB754E">
        <w:rPr>
          <w:rFonts w:eastAsia="Times New Roman"/>
          <w:b/>
          <w:i/>
          <w:color w:val="FF0000"/>
          <w:sz w:val="28"/>
          <w:szCs w:val="28"/>
          <w:u w:val="single"/>
        </w:rPr>
        <w:t>Тема урока</w:t>
      </w:r>
      <w:proofErr w:type="gramStart"/>
      <w:r w:rsidRPr="00DB754E">
        <w:rPr>
          <w:rFonts w:eastAsia="Times New Roman"/>
          <w:b/>
          <w:i/>
          <w:color w:val="FF0000"/>
          <w:sz w:val="28"/>
          <w:szCs w:val="28"/>
          <w:u w:val="single"/>
        </w:rPr>
        <w:t xml:space="preserve"> :</w:t>
      </w:r>
      <w:proofErr w:type="gramEnd"/>
      <w:r w:rsidRPr="00DB754E">
        <w:rPr>
          <w:rFonts w:eastAsia="Times New Roman"/>
          <w:b/>
          <w:i/>
          <w:color w:val="FF0000"/>
          <w:sz w:val="28"/>
          <w:szCs w:val="28"/>
          <w:u w:val="single"/>
        </w:rPr>
        <w:t xml:space="preserve"> Вводное  занятие</w:t>
      </w:r>
      <w:proofErr w:type="gramStart"/>
      <w:r w:rsidRPr="00DB754E">
        <w:rPr>
          <w:rFonts w:eastAsia="Times New Roman"/>
          <w:b/>
          <w:i/>
          <w:color w:val="FF0000"/>
          <w:sz w:val="28"/>
          <w:szCs w:val="28"/>
          <w:u w:val="single"/>
        </w:rPr>
        <w:t xml:space="preserve"> .</w:t>
      </w:r>
      <w:proofErr w:type="gramEnd"/>
      <w:r w:rsidRPr="00DB754E">
        <w:rPr>
          <w:rFonts w:eastAsia="Times New Roman"/>
          <w:b/>
          <w:i/>
          <w:color w:val="FF0000"/>
          <w:sz w:val="28"/>
          <w:szCs w:val="28"/>
          <w:u w:val="single"/>
        </w:rPr>
        <w:t xml:space="preserve"> Организация рабочего места пекаря, санитария и гигиена на рабочем мете .Техника безопасности при разделке различных видов теста .</w:t>
      </w:r>
    </w:p>
    <w:p w:rsidR="009C4295" w:rsidRDefault="006B0EAC" w:rsidP="006B0EAC">
      <w:pPr>
        <w:spacing w:line="240" w:lineRule="atLeast"/>
        <w:ind w:left="0" w:firstLine="0"/>
        <w:rPr>
          <w:sz w:val="28"/>
          <w:szCs w:val="28"/>
        </w:rPr>
      </w:pPr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  <w:r w:rsidR="00080BA5">
        <w:rPr>
          <w:sz w:val="28"/>
          <w:szCs w:val="28"/>
        </w:rPr>
        <w:t>6 часов</w:t>
      </w:r>
      <w:r w:rsidR="00F948B7">
        <w:rPr>
          <w:sz w:val="28"/>
          <w:szCs w:val="28"/>
        </w:rPr>
        <w:t xml:space="preserve"> </w:t>
      </w:r>
      <w:proofErr w:type="gramStart"/>
      <w:r w:rsidR="00F948B7">
        <w:rPr>
          <w:sz w:val="28"/>
          <w:szCs w:val="28"/>
        </w:rPr>
        <w:t xml:space="preserve">( </w:t>
      </w:r>
      <w:proofErr w:type="gramEnd"/>
      <w:r w:rsidR="00F948B7">
        <w:rPr>
          <w:sz w:val="28"/>
          <w:szCs w:val="28"/>
        </w:rPr>
        <w:t>часы</w:t>
      </w:r>
      <w:r w:rsidR="00DB754E">
        <w:rPr>
          <w:sz w:val="28"/>
          <w:szCs w:val="28"/>
        </w:rPr>
        <w:t>1-</w:t>
      </w:r>
      <w:r w:rsidR="0099409E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9C4295" w:rsidRPr="009C4295" w:rsidRDefault="00DB754E" w:rsidP="009C4295">
      <w:pPr>
        <w:spacing w:line="240" w:lineRule="atLeast"/>
        <w:ind w:left="0" w:firstLine="0"/>
        <w:rPr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</w:rPr>
      </w:pPr>
      <w:r>
        <w:rPr>
          <w:b/>
          <w:i/>
          <w:color w:val="000000" w:themeColor="text1"/>
          <w:sz w:val="32"/>
          <w:szCs w:val="32"/>
        </w:rPr>
        <w:t xml:space="preserve">Выслать </w:t>
      </w:r>
      <w:r w:rsidR="009C4295" w:rsidRPr="009C4295">
        <w:rPr>
          <w:b/>
          <w:i/>
          <w:color w:val="000000" w:themeColor="text1"/>
          <w:sz w:val="32"/>
          <w:szCs w:val="32"/>
        </w:rPr>
        <w:t>результаты на почту</w:t>
      </w:r>
      <w:r w:rsidR="009C4295" w:rsidRPr="009C4295">
        <w:rPr>
          <w:b/>
          <w:bCs/>
          <w:i/>
          <w:iCs/>
          <w:color w:val="000000" w:themeColor="text1"/>
          <w:sz w:val="32"/>
          <w:szCs w:val="32"/>
          <w:shd w:val="clear" w:color="auto" w:fill="CCFFCC"/>
        </w:rPr>
        <w:t xml:space="preserve"> </w:t>
      </w:r>
    </w:p>
    <w:p w:rsidR="009C4295" w:rsidRPr="009C4295" w:rsidRDefault="009C7D00" w:rsidP="009C4295">
      <w:pPr>
        <w:spacing w:line="240" w:lineRule="atLeast"/>
        <w:ind w:left="0" w:firstLine="0"/>
        <w:rPr>
          <w:bCs/>
          <w:i/>
          <w:iCs/>
          <w:color w:val="000000" w:themeColor="text1"/>
          <w:u w:val="single"/>
          <w:shd w:val="clear" w:color="auto" w:fill="CCFFCC"/>
        </w:rPr>
      </w:pPr>
      <w:hyperlink r:id="rId6" w:history="1"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/>
          </w:rPr>
          <w:t>tika</w:t>
        </w:r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</w:rPr>
          <w:t>.71@</w:t>
        </w:r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/>
          </w:rPr>
          <w:t>mail</w:t>
        </w:r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</w:rPr>
          <w:t>.</w:t>
        </w:r>
        <w:proofErr w:type="spellStart"/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/>
          </w:rPr>
          <w:t>ru</w:t>
        </w:r>
        <w:proofErr w:type="spellEnd"/>
      </w:hyperlink>
      <w:r w:rsidR="009C4295" w:rsidRPr="009C4295">
        <w:rPr>
          <w:bCs/>
          <w:i/>
          <w:iCs/>
          <w:color w:val="000000" w:themeColor="text1"/>
          <w:u w:val="single"/>
          <w:shd w:val="clear" w:color="auto" w:fill="CCFFCC"/>
        </w:rPr>
        <w:t xml:space="preserve"> </w:t>
      </w:r>
    </w:p>
    <w:p w:rsidR="009C4295" w:rsidRPr="009C4295" w:rsidRDefault="009C4295" w:rsidP="009C4295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u w:val="single"/>
        </w:rPr>
      </w:pPr>
      <w:r w:rsidRPr="009C4295">
        <w:rPr>
          <w:bCs/>
          <w:i/>
          <w:iCs/>
          <w:color w:val="000000" w:themeColor="text1"/>
          <w:u w:val="single"/>
          <w:shd w:val="clear" w:color="auto" w:fill="CCFFCC"/>
        </w:rPr>
        <w:t>или в группу в социальной сети КОНТАК</w:t>
      </w:r>
    </w:p>
    <w:p w:rsidR="009C4295" w:rsidRPr="009C4295" w:rsidRDefault="009C4295" w:rsidP="009C4295">
      <w:pPr>
        <w:shd w:val="clear" w:color="auto" w:fill="FFFFFF"/>
        <w:spacing w:after="300"/>
        <w:ind w:left="0" w:firstLine="0"/>
        <w:textAlignment w:val="baseline"/>
        <w:rPr>
          <w:rFonts w:ascii="Open Sans" w:eastAsia="Times New Roman" w:hAnsi="Open Sans"/>
          <w:color w:val="666666"/>
          <w:sz w:val="21"/>
          <w:szCs w:val="21"/>
        </w:rPr>
      </w:pPr>
      <w:r w:rsidRPr="009C4295">
        <w:rPr>
          <w:rFonts w:eastAsiaTheme="minorHAnsi"/>
          <w:b/>
          <w:lang w:eastAsia="en-US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 .</w:t>
      </w:r>
      <w:r w:rsidRPr="009C4295">
        <w:rPr>
          <w:b/>
        </w:rPr>
        <w:t>Преподаватель Щапова С.А.</w:t>
      </w:r>
    </w:p>
    <w:p w:rsidR="009C4295" w:rsidRPr="009C4295" w:rsidRDefault="009C4295" w:rsidP="009C4295">
      <w:pPr>
        <w:shd w:val="clear" w:color="auto" w:fill="FFFFFF"/>
        <w:spacing w:line="240" w:lineRule="atLeast"/>
        <w:ind w:left="0" w:firstLine="0"/>
        <w:rPr>
          <w:rFonts w:eastAsia="Times New Roman"/>
          <w:color w:val="0000FF"/>
          <w:u w:val="single"/>
        </w:rPr>
      </w:pPr>
      <w:r w:rsidRPr="009C4295">
        <w:rPr>
          <w:rFonts w:eastAsia="Times New Roman"/>
          <w:color w:val="000000"/>
        </w:rPr>
        <w:t xml:space="preserve">телефон 89022654979. Почта </w:t>
      </w:r>
      <w:r w:rsidRPr="009C4295">
        <w:rPr>
          <w:rFonts w:eastAsia="Times New Roman"/>
          <w:color w:val="000000"/>
          <w:lang w:val="en-US"/>
        </w:rPr>
        <w:t xml:space="preserve"> </w:t>
      </w:r>
      <w:hyperlink r:id="rId7" w:history="1">
        <w:r w:rsidRPr="009C4295">
          <w:rPr>
            <w:rFonts w:eastAsia="Times New Roman"/>
            <w:color w:val="0000FF"/>
            <w:u w:val="single"/>
            <w:lang w:val="en-US"/>
          </w:rPr>
          <w:t>tika.71@mail.ru</w:t>
        </w:r>
      </w:hyperlink>
    </w:p>
    <w:p w:rsidR="009C4295" w:rsidRDefault="009C4295" w:rsidP="009C4295">
      <w:pPr>
        <w:shd w:val="clear" w:color="auto" w:fill="FFFFFF"/>
        <w:spacing w:line="240" w:lineRule="atLeast"/>
        <w:ind w:left="0" w:firstLine="0"/>
        <w:rPr>
          <w:rFonts w:eastAsia="Times New Roman"/>
          <w:color w:val="0000FF"/>
          <w:u w:val="single"/>
        </w:rPr>
      </w:pPr>
      <w:r w:rsidRPr="009C4295">
        <w:rPr>
          <w:rFonts w:eastAsia="Times New Roman"/>
          <w:noProof/>
          <w:color w:val="0000FF"/>
          <w:u w:val="single"/>
        </w:rPr>
        <w:drawing>
          <wp:inline distT="0" distB="0" distL="0" distR="0" wp14:anchorId="7F7DC217" wp14:editId="168BE824">
            <wp:extent cx="2028825" cy="2705100"/>
            <wp:effectExtent l="0" t="0" r="9525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49" cy="27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15" w:rsidRPr="009C4295" w:rsidRDefault="00EB6A15" w:rsidP="009C4295">
      <w:pPr>
        <w:shd w:val="clear" w:color="auto" w:fill="FFFFFF"/>
        <w:spacing w:line="240" w:lineRule="atLeast"/>
        <w:ind w:left="0" w:firstLine="0"/>
        <w:rPr>
          <w:rFonts w:eastAsia="Times New Roman"/>
          <w:color w:val="0000FF"/>
          <w:u w:val="single"/>
        </w:rPr>
      </w:pPr>
    </w:p>
    <w:p w:rsidR="00DB754E" w:rsidRDefault="00DB754E" w:rsidP="00DB754E">
      <w:pPr>
        <w:pStyle w:val="a4"/>
        <w:spacing w:before="0" w:beforeAutospacing="0" w:after="0" w:afterAutospacing="0" w:line="294" w:lineRule="atLeast"/>
      </w:pPr>
    </w:p>
    <w:p w:rsidR="009C7D00" w:rsidRDefault="009C7D00" w:rsidP="009C7D00">
      <w:pPr>
        <w:pStyle w:val="a4"/>
        <w:spacing w:before="0" w:beforeAutospacing="0" w:after="0" w:afterAutospacing="0" w:line="294" w:lineRule="atLeast"/>
        <w:rPr>
          <w:b/>
          <w:bCs/>
        </w:rPr>
      </w:pPr>
    </w:p>
    <w:p w:rsidR="009C7D00" w:rsidRPr="009C7D00" w:rsidRDefault="009C7D00" w:rsidP="00DB754E">
      <w:pPr>
        <w:pStyle w:val="a4"/>
        <w:spacing w:before="0" w:beforeAutospacing="0" w:after="0" w:afterAutospacing="0"/>
        <w:rPr>
          <w:color w:val="00B050"/>
          <w:sz w:val="40"/>
          <w:szCs w:val="40"/>
        </w:rPr>
      </w:pPr>
      <w:r w:rsidRPr="009C7D00">
        <w:rPr>
          <w:color w:val="00B050"/>
          <w:sz w:val="40"/>
          <w:szCs w:val="40"/>
        </w:rPr>
        <w:lastRenderedPageBreak/>
        <w:t>ИНСТРУКТАЖ (переписать в тетрадь</w:t>
      </w:r>
      <w:r w:rsidR="00DB754E" w:rsidRPr="009C7D00">
        <w:rPr>
          <w:color w:val="00B050"/>
          <w:sz w:val="40"/>
          <w:szCs w:val="40"/>
        </w:rPr>
        <w:t>)</w:t>
      </w:r>
    </w:p>
    <w:p w:rsidR="00DB754E" w:rsidRDefault="00DB754E" w:rsidP="00DB754E">
      <w:pPr>
        <w:pStyle w:val="a4"/>
        <w:spacing w:before="0" w:beforeAutospacing="0" w:after="0" w:afterAutospacing="0"/>
      </w:pPr>
      <w:r w:rsidRPr="009C7D00">
        <w:rPr>
          <w:color w:val="FF0000"/>
        </w:rPr>
        <w:t>. Санитарно-гигиенические требования к кондитерскому цеху и личной гигиене персонала.</w:t>
      </w:r>
    </w:p>
    <w:p w:rsidR="00DB754E" w:rsidRDefault="00DB754E" w:rsidP="00DB754E">
      <w:pPr>
        <w:pStyle w:val="a4"/>
        <w:spacing w:before="0" w:beforeAutospacing="0" w:after="0" w:afterAutospacing="0"/>
      </w:pPr>
      <w:proofErr w:type="gramStart"/>
      <w:r>
        <w:t>Лица</w:t>
      </w:r>
      <w:proofErr w:type="gramEnd"/>
      <w:r>
        <w:t xml:space="preserve"> поступающие на работу на предприятие общественного питания, обязаны пройти медицинский осмотр и прослушать курс по гигиенической подготовке со сдачей зачета. На каждого работника должна быть заведена личная медицинская книжка, в которую вносятся результаты медицинских обследований, сведения о перенесенных инфекционных заболеваниях, сдаче санитарного минимума.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Персонал предприятия общественного питания обязан соблюдать следующие правила личной гигиены: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-приходить на работу в чистой одежде и обуви;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-оставлять верхнюю одежду, головной убор, личные вещи в гардеробной;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-коротко стричь ногти;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 перед началом работы тщательно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 при посещении туалета снимать санитарную одежду в специально отведенном месте, после посещения тщательно мыть руки с мылом, желательно дезинфицирующим;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 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учреждение для лечения;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 сообщать </w:t>
      </w:r>
      <w:proofErr w:type="gramStart"/>
      <w:r>
        <w:t>о</w:t>
      </w:r>
      <w:proofErr w:type="gramEnd"/>
      <w:r>
        <w:t xml:space="preserve"> всех случаях заболеваний кишечными инфекциями в семье работника.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На предприятиях общественного питания категорически запрещается: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 при изготовлении блюд, кулинарных и кондитерских изделий носить ювелирные украшения, покрывать ногти лаком, застегивать </w:t>
      </w:r>
      <w:proofErr w:type="spellStart"/>
      <w:r>
        <w:t>санодежду</w:t>
      </w:r>
      <w:proofErr w:type="spellEnd"/>
      <w:r>
        <w:t xml:space="preserve"> булавками; приготовление </w:t>
      </w:r>
      <w:proofErr w:type="gramStart"/>
      <w:r>
        <w:t>шоколадный</w:t>
      </w:r>
      <w:proofErr w:type="gramEnd"/>
      <w:r>
        <w:t xml:space="preserve"> глазурь оформление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 принимать пищу, курить на рабочем месте; прием </w:t>
      </w:r>
      <w:proofErr w:type="gramStart"/>
      <w:r>
        <w:t>пищи</w:t>
      </w:r>
      <w:proofErr w:type="gramEnd"/>
      <w:r>
        <w:t xml:space="preserve"> и курение разрешаются в специально отведенном помещении или месте.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На каждом предприятии должна быть аптечка с набором медикаментов для оказания первой помощи.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Из выше изложенного можно сделать вывод, что для правильной и безопасной организации работы в кондитерском цехе, рабочие места должны быть организованны в соответствии с типом предприятия и технологическим процессом, а так же рабочие должны четко соблюдать все санитарн</w:t>
      </w:r>
      <w:proofErr w:type="gramStart"/>
      <w:r>
        <w:t>о-</w:t>
      </w:r>
      <w:proofErr w:type="gramEnd"/>
      <w:r>
        <w:t xml:space="preserve"> гигиенические правила и нормы.</w:t>
      </w:r>
    </w:p>
    <w:p w:rsidR="00DB754E" w:rsidRDefault="00DB754E" w:rsidP="00DB754E">
      <w:pPr>
        <w:pStyle w:val="a4"/>
        <w:spacing w:before="0" w:beforeAutospacing="0" w:after="0" w:afterAutospacing="0"/>
      </w:pPr>
      <w:r w:rsidRPr="009C7D00">
        <w:rPr>
          <w:color w:val="FF0000"/>
        </w:rPr>
        <w:t>Техника безопасности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Охрана труда включает комплекс мероприятий по безопасности труда, производственной санитарии и гигиене и противопожарной технике. В безопасности труда изучают технологические процессы и оборудование, применяемое на производстве, анализируют причины, порождающие несчастные случаи и профессиональные заболевания, и разрабатывают конкретные мероприятия для их предупреждения и устранения. Противопожарная техника предупреждает и ликвидирует возникшие пожары. Производственная санитария изучает влияние внешней среды и условий труда на организм человека и его работоспособность.</w:t>
      </w:r>
    </w:p>
    <w:p w:rsidR="00DB754E" w:rsidRDefault="00DB754E" w:rsidP="00DB754E">
      <w:pPr>
        <w:pStyle w:val="a4"/>
        <w:spacing w:before="0" w:beforeAutospacing="0" w:after="0" w:afterAutospacing="0"/>
      </w:pPr>
      <w:bookmarkStart w:id="0" w:name="_GoBack"/>
      <w:bookmarkEnd w:id="0"/>
      <w:r>
        <w:t xml:space="preserve">Важнейшим мероприятием, направленным на предупреждение несчастных случаев, является обязательное проведение производственных инструктажей. Вводный инструктаж проходят все работники, впервые поступающие на работу, и учащиеся, направленные в цех для прохождения производственной практики. Инструктаж на рабочем месте и повторный инструктаж проводятся для закрепления и проверки </w:t>
      </w:r>
      <w:r>
        <w:lastRenderedPageBreak/>
        <w:t>знания правил и инструкций по безопасности и умения практически применять полученные навыки. Внеплановый инструктаж используется при изменении технологического процесса, приобретении нового оборудования.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Профессиональные заболевания могут возникнуть в результате длительного воздействия на организм человека неблагоприятной производственной среды (загрязнения воздуха газами, пылью, парами, слишком высокая температура и влажность воздуха), а также особенностей трудового процесса (режим труда, поза во время работы). Профессиональными заболеваниями кондитеров являются болезни печени, плоскостопие, варикозное расширение вен.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Техника безопасности при эксплуатации оборудования в кондитерском цехе: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-К эксплуатации механического оборудования допускаются лица прошедшие специальное обучение и инструктаж на рабочем месте.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 Работать можно только на исправном оборудовании.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-При обнаружении неисправностей оборудования необходимо сообщить мастеру и вывесить табличку с надписью «Не </w:t>
      </w:r>
      <w:proofErr w:type="gramStart"/>
      <w:r>
        <w:t>исправен</w:t>
      </w:r>
      <w:proofErr w:type="gramEnd"/>
      <w:r>
        <w:t>».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-Оборудование должно использоваться исключительно по назначению.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-Перед началом работы проверить исправность оборудования.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-При работе оборудования необходимо соблюдать нормы загрузки бочка </w:t>
      </w:r>
      <w:proofErr w:type="spellStart"/>
      <w:r>
        <w:t>взбивальной</w:t>
      </w:r>
      <w:proofErr w:type="spellEnd"/>
      <w:r>
        <w:t xml:space="preserve"> машины МВ - 35М.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-Загружают в бочок продукты и определяют их готовность только при выключенном электродвигателе.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-После окончания взбивания электродвигатель выключают и после полной его остановки снимают </w:t>
      </w:r>
      <w:proofErr w:type="spellStart"/>
      <w:r>
        <w:t>взбиватель</w:t>
      </w:r>
      <w:proofErr w:type="spellEnd"/>
      <w:r>
        <w:t>. Далее освобождают кронштейн, крепящий бачок. Освободив бачок от продукта, его промывают горячей водой и просушивают. Наружную поверхность машины протирают влажной тканью.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-Температуру в печи следует повышать постепенно во </w:t>
      </w:r>
      <w:proofErr w:type="spellStart"/>
      <w:r>
        <w:t>избежании</w:t>
      </w:r>
      <w:proofErr w:type="spellEnd"/>
      <w:r>
        <w:t xml:space="preserve"> больших неравномерных нагрузок и появления трещин в конструкции печи.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-Нельзя использовать деформированные листы и поправлять их во время работы печи.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-Запрещается загружать и выгружать листы с продукцией во время их движения.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-Если при соприкосновении с кнопочным выключателем ощущается воздействие электрического тока необходимо немедленно прекратить работу, выключить печь, вызвать электрика и поставить в известность мастера.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-Нельзя перегружать стеллажи для хранения готовой продукции выше нормы во избежание падения.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-Категорически запрещается производить какие-либо работы по наладке, уборке, чистке оборудования на ходу, снимать ограждение движущихся частей машины, механизмов.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-В связи со значительным выделением теплоты в цехе должна работать вентиляция, вытяжная или местная.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-Не загромождайте проходы на рабочем месте листами, стеллажами и вагонетками.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-Содержите рабочее место в чистоте.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-При возникновении возгорания или пожаров в цехе или на технологическом оборудовании обесточить электрооборудование и принять меры к самостоятельному тушению с применением огнетушителей и пожарных кранов.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-Категорически воспрещается на рабочем месте носить кольца, серьги, украшения и остро бьющиеся предметы.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lastRenderedPageBreak/>
        <w:t>-В случае получения травмы в цехе немедленно обратитесь в медпункт, сообщите о происшедшем несчастном случае мастеру или начальнику цеха с указанием причины, вызвавшей эту травму.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Основные правила техники безопасности во время работы: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 не допускать к своей работе необученных и посторонних лиц.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-соблюдать правила перемещения в помещении и на территории организации, пользоваться только установленными проходами.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-содержать рабочее место в чистоте, своевременно убирать с пола рассыпанные (разлитые) продукты, жиры и др.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-не загромождать рабочее место, проходы к нему и между оборудованием, столами, стеллажами, проходы к пультам управления, рубильникам, пути эвакуации и другие проходы порожней тарой, инвентарем, излишними запасами продуктов.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 использовать средства защиты рук при соприкосновении с горячими поверхностями инвентаря и кухонной посуды (ручки </w:t>
      </w:r>
      <w:proofErr w:type="spellStart"/>
      <w:r>
        <w:t>наплитных</w:t>
      </w:r>
      <w:proofErr w:type="spellEnd"/>
      <w:r>
        <w:t xml:space="preserve"> котлов, противни).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-при работе с ножом соблюдать осторожность, беречь руки от порезов.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 </w:t>
      </w:r>
      <w:proofErr w:type="gramStart"/>
      <w:r>
        <w:t>п</w:t>
      </w:r>
      <w:proofErr w:type="gramEnd"/>
      <w:r>
        <w:t>ри перерывах в работе вкладывать нож в пенал (футляр). Не ходить и не наклоняться с ножом в руках, не переносить нож, не вложенный в футляр (пенал).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-при нарезке монолита масла с помощью струны пользоваться ручками, не тянуть за струну руками.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 xml:space="preserve">-передвигать тележки, передвижные стеллажи, </w:t>
      </w:r>
      <w:proofErr w:type="spellStart"/>
      <w:r>
        <w:t>подкатные</w:t>
      </w:r>
      <w:proofErr w:type="spellEnd"/>
      <w:r>
        <w:t xml:space="preserve"> </w:t>
      </w:r>
      <w:proofErr w:type="spellStart"/>
      <w:r>
        <w:t>дежи</w:t>
      </w:r>
      <w:proofErr w:type="spellEnd"/>
      <w:r>
        <w:t xml:space="preserve"> в направлении "от себя".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-переносить продукты, сырье только в исправной таре. Не загружать тару большей массы брутто.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-не использовать для сидения случайные предметы (ящики, бочки и т.п.), оборудование.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-во время работы с использованием электромеханического оборудования: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-соблюдать требования безопасности, изложенные в эксплуатационной документации заводов-изготовителей оборудования;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-использовать оборудование только для тех работ, которые предусмотрены инструкцией по его эксплуатации;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-перед загрузкой оборудования продуктом убедиться, что приводной вал вращается в направлении, указанном стрелкой на его корпусе;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-предупреждать о предстоящем пуске оборудования работников, находящихся рядом;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-включать и выключать оборудование сухими руками и только при помощи кнопок "пуск" и "стоп";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-снимать и устанавливать сменные части оборудования осторожно, без больших усилий и рывков;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-надежно закреплять сменные исполнительные механизмы, рабочие органы, инструмент;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-загрузку оборудования продуктом производить через загрузочное устройство равномерно, при включенном электродвигателе, если иное не предусмотрено руководством по эксплуатации завода-изготовителя;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lastRenderedPageBreak/>
        <w:t>-соблюдать нормы загрузки оборудования;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-проталкивать продукты в загрузочное устройство специальным приспособлением (толкателем, пестиком и т.п.);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-удалять остатки продукта, очищать рабочие органы оборудования при помощи деревянных лопаток, скребков и т.п.;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-осматривать, устранять возникшую неисправность оборудования, устанавливать рабочие органы, извлекать застрявший продукт, очищать использованное оборудование только после того, как оно остановлено с помощью кнопки "стоп", отключено пусковым устройством, на котором вывешен плакат "Не включать! Работают люди!". После полной остановки вращающихся и подвижных частей, имеющих опасный инерционный ход.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- очистку подовых листов от остатков продуктов, уборку полок, стеллажей выполнять с помощью щеток, ершей, деревянных лопаток.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t>Следовательно, для хорошей работы нужно соблюдать правила техники безопасности, правила санитарии - гигиены. Проходить инструктажи по охране труда. Организация охраны труда и ответственность за его нарушение имеет огромное значение в предотвращении и избежание несчастных случаев на производстве, так как нарушение влечет за собой юридическую ответственность, как работника, так и нанимателя.</w:t>
      </w:r>
    </w:p>
    <w:p w:rsidR="00DB754E" w:rsidRDefault="00DB754E" w:rsidP="00DB754E">
      <w:pPr>
        <w:pStyle w:val="a4"/>
        <w:spacing w:before="0" w:beforeAutospacing="0" w:after="0" w:afterAutospacing="0"/>
      </w:pPr>
      <w:r>
        <w:br/>
      </w:r>
    </w:p>
    <w:p w:rsidR="0099409E" w:rsidRDefault="0099409E" w:rsidP="006B0EAC">
      <w:pPr>
        <w:spacing w:line="240" w:lineRule="atLeast"/>
        <w:ind w:left="0" w:firstLine="0"/>
        <w:rPr>
          <w:b/>
          <w:i/>
          <w:color w:val="00B050"/>
          <w:sz w:val="44"/>
          <w:szCs w:val="44"/>
          <w:u w:val="single"/>
        </w:rPr>
      </w:pPr>
    </w:p>
    <w:sectPr w:rsidR="0099409E" w:rsidSect="000B25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BB2"/>
    <w:multiLevelType w:val="hybridMultilevel"/>
    <w:tmpl w:val="A59E11D8"/>
    <w:lvl w:ilvl="0" w:tplc="8FBE17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011124"/>
    <w:multiLevelType w:val="multilevel"/>
    <w:tmpl w:val="6C64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32AFF"/>
    <w:multiLevelType w:val="hybridMultilevel"/>
    <w:tmpl w:val="58EE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62814"/>
    <w:multiLevelType w:val="multilevel"/>
    <w:tmpl w:val="942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10780"/>
    <w:multiLevelType w:val="multilevel"/>
    <w:tmpl w:val="CD2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F23BB"/>
    <w:multiLevelType w:val="multilevel"/>
    <w:tmpl w:val="0B787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C2ACF"/>
    <w:multiLevelType w:val="multilevel"/>
    <w:tmpl w:val="117E8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B6AAB"/>
    <w:multiLevelType w:val="multilevel"/>
    <w:tmpl w:val="D504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730ED"/>
    <w:multiLevelType w:val="multilevel"/>
    <w:tmpl w:val="3D24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67619"/>
    <w:multiLevelType w:val="multilevel"/>
    <w:tmpl w:val="DAB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9"/>
    <w:rsid w:val="00080BA5"/>
    <w:rsid w:val="000B25AB"/>
    <w:rsid w:val="000F1CA0"/>
    <w:rsid w:val="00123D48"/>
    <w:rsid w:val="003074C9"/>
    <w:rsid w:val="00451B7A"/>
    <w:rsid w:val="004D204C"/>
    <w:rsid w:val="005539AF"/>
    <w:rsid w:val="005A3E72"/>
    <w:rsid w:val="006B0EAC"/>
    <w:rsid w:val="00717868"/>
    <w:rsid w:val="00945572"/>
    <w:rsid w:val="0099409E"/>
    <w:rsid w:val="009A5ABC"/>
    <w:rsid w:val="009C4295"/>
    <w:rsid w:val="009C7D00"/>
    <w:rsid w:val="00C11B54"/>
    <w:rsid w:val="00C16B65"/>
    <w:rsid w:val="00C328D7"/>
    <w:rsid w:val="00DB754E"/>
    <w:rsid w:val="00E532A1"/>
    <w:rsid w:val="00EB6A15"/>
    <w:rsid w:val="00F35DC4"/>
    <w:rsid w:val="00F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A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E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C4295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Strong"/>
    <w:basedOn w:val="a0"/>
    <w:uiPriority w:val="22"/>
    <w:qFormat/>
    <w:rsid w:val="009C42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4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295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A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E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C4295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Strong"/>
    <w:basedOn w:val="a0"/>
    <w:uiPriority w:val="22"/>
    <w:qFormat/>
    <w:rsid w:val="009C42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4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295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4577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9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6149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3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6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276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51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4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2844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055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99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7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19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408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825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76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708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495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7278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755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56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ika.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2020-11-13T03:02:00Z</dcterms:created>
  <dcterms:modified xsi:type="dcterms:W3CDTF">2020-11-13T03:02:00Z</dcterms:modified>
</cp:coreProperties>
</file>