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D9" w:rsidRPr="000D3D8B" w:rsidRDefault="002D0AD9" w:rsidP="002D0AD9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Государственное бюджетное</w:t>
      </w:r>
      <w:r>
        <w:rPr>
          <w:rStyle w:val="FontStyle67"/>
          <w:sz w:val="22"/>
          <w:szCs w:val="22"/>
        </w:rPr>
        <w:t xml:space="preserve"> профессиональное</w:t>
      </w:r>
      <w:r w:rsidRPr="000D3D8B">
        <w:rPr>
          <w:rStyle w:val="FontStyle67"/>
          <w:sz w:val="22"/>
          <w:szCs w:val="22"/>
        </w:rPr>
        <w:t xml:space="preserve"> образовательное учреждение </w:t>
      </w:r>
    </w:p>
    <w:p w:rsidR="002D0AD9" w:rsidRPr="000D3D8B" w:rsidRDefault="002D0AD9" w:rsidP="002D0AD9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 xml:space="preserve">Свердловской области </w:t>
      </w:r>
    </w:p>
    <w:p w:rsidR="002D0AD9" w:rsidRPr="000D3D8B" w:rsidRDefault="002D0AD9" w:rsidP="002D0AD9">
      <w:pPr>
        <w:pStyle w:val="Style42"/>
        <w:widowControl/>
        <w:spacing w:before="43" w:line="360" w:lineRule="auto"/>
        <w:contextualSpacing/>
        <w:rPr>
          <w:rStyle w:val="FontStyle67"/>
          <w:sz w:val="22"/>
          <w:szCs w:val="22"/>
        </w:rPr>
      </w:pPr>
      <w:r w:rsidRPr="000D3D8B">
        <w:rPr>
          <w:rStyle w:val="FontStyle67"/>
          <w:sz w:val="22"/>
          <w:szCs w:val="22"/>
        </w:rPr>
        <w:t>«АРТИНСКИЙ АГРОПРОМЫШЛЕННЫЙ ТЕХНИКУМ»</w:t>
      </w:r>
    </w:p>
    <w:p w:rsidR="00433D63" w:rsidRPr="00FF2A9E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D63" w:rsidRPr="00FF2A9E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D63" w:rsidRPr="00FF2A9E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D63" w:rsidRPr="00FF2A9E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D63" w:rsidRPr="00FF2A9E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33D63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FF2A9E">
        <w:rPr>
          <w:b/>
          <w:caps/>
          <w:sz w:val="28"/>
          <w:szCs w:val="28"/>
        </w:rPr>
        <w:t xml:space="preserve">ПРОГРАММа </w:t>
      </w:r>
      <w:r>
        <w:rPr>
          <w:b/>
          <w:caps/>
          <w:sz w:val="28"/>
          <w:szCs w:val="28"/>
        </w:rPr>
        <w:t xml:space="preserve">внеаудиторной самостоятельной работы  </w:t>
      </w:r>
    </w:p>
    <w:p w:rsidR="00433D63" w:rsidRPr="00FF2A9E" w:rsidRDefault="00F94A1D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 xml:space="preserve">по </w:t>
      </w:r>
      <w:r w:rsidR="00433D63" w:rsidRPr="00FF2A9E">
        <w:rPr>
          <w:b/>
          <w:caps/>
          <w:sz w:val="28"/>
          <w:szCs w:val="28"/>
        </w:rPr>
        <w:t xml:space="preserve"> ДИСЦИПЛИН</w:t>
      </w:r>
      <w:r w:rsidR="00433D63">
        <w:rPr>
          <w:b/>
          <w:caps/>
          <w:sz w:val="28"/>
          <w:szCs w:val="28"/>
        </w:rPr>
        <w:t>е</w:t>
      </w:r>
      <w:proofErr w:type="gramEnd"/>
    </w:p>
    <w:p w:rsidR="00433D63" w:rsidRPr="00FF2A9E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  <w:u w:val="single"/>
        </w:rPr>
      </w:pPr>
    </w:p>
    <w:p w:rsidR="00433D63" w:rsidRPr="00FF2A9E" w:rsidRDefault="00F94A1D" w:rsidP="00433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Техническая механика с основами технических измерений</w:t>
      </w:r>
    </w:p>
    <w:p w:rsidR="00433D63" w:rsidRPr="00FF2A9E" w:rsidRDefault="00433D63" w:rsidP="00433D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33D63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33A1E" w:rsidRDefault="00333A1E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333A1E" w:rsidRPr="00FF2A9E" w:rsidRDefault="00333A1E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2D0AD9" w:rsidRPr="00004A1E" w:rsidRDefault="008E3261" w:rsidP="008E3261">
      <w:pPr>
        <w:jc w:val="center"/>
        <w:rPr>
          <w:b/>
          <w:sz w:val="28"/>
        </w:rPr>
      </w:pPr>
      <w:r w:rsidRPr="00C2484D">
        <w:rPr>
          <w:sz w:val="28"/>
          <w:szCs w:val="28"/>
        </w:rPr>
        <w:t>35.01.15. «Электромонтер по ремонту и обслуживанию электрооборудования в сельскохозяйственном производстве»</w:t>
      </w:r>
      <w:r w:rsidR="00433D63" w:rsidRPr="00FF2A9E">
        <w:rPr>
          <w:bCs/>
          <w:i/>
        </w:rPr>
        <w:br w:type="page"/>
      </w:r>
    </w:p>
    <w:p w:rsidR="00433D63" w:rsidRPr="00004A1E" w:rsidRDefault="00433D63" w:rsidP="00433D63">
      <w:pPr>
        <w:pStyle w:val="af7"/>
        <w:numPr>
          <w:ilvl w:val="0"/>
          <w:numId w:val="7"/>
        </w:numPr>
        <w:ind w:left="0" w:firstLine="0"/>
        <w:jc w:val="center"/>
        <w:outlineLvl w:val="1"/>
        <w:rPr>
          <w:b/>
          <w:bCs/>
          <w:sz w:val="28"/>
        </w:rPr>
      </w:pPr>
      <w:r w:rsidRPr="00004A1E">
        <w:rPr>
          <w:b/>
          <w:sz w:val="28"/>
        </w:rPr>
        <w:lastRenderedPageBreak/>
        <w:t>ПОЯСНИТЕЛЬНАЯ ЗАПИСКА</w:t>
      </w:r>
    </w:p>
    <w:p w:rsidR="00433D63" w:rsidRPr="00561CDB" w:rsidRDefault="00433D63" w:rsidP="00433D63">
      <w:pPr>
        <w:ind w:firstLine="709"/>
        <w:jc w:val="center"/>
        <w:outlineLvl w:val="1"/>
        <w:rPr>
          <w:bCs/>
        </w:rPr>
      </w:pPr>
    </w:p>
    <w:p w:rsidR="00433D63" w:rsidRPr="00506541" w:rsidRDefault="00433D63" w:rsidP="00433D63">
      <w:pPr>
        <w:ind w:firstLine="540"/>
        <w:jc w:val="both"/>
        <w:rPr>
          <w:rStyle w:val="c0"/>
        </w:rPr>
      </w:pPr>
      <w:r w:rsidRPr="00506541">
        <w:rPr>
          <w:rStyle w:val="c2"/>
        </w:rPr>
        <w:t xml:space="preserve">В связи с введением в образовательный </w:t>
      </w:r>
      <w:proofErr w:type="gramStart"/>
      <w:r w:rsidRPr="00506541">
        <w:rPr>
          <w:rStyle w:val="c2"/>
        </w:rPr>
        <w:t>процесс  нового</w:t>
      </w:r>
      <w:proofErr w:type="gramEnd"/>
      <w:r w:rsidRPr="00506541">
        <w:rPr>
          <w:rStyle w:val="c2"/>
        </w:rPr>
        <w:t xml:space="preserve"> Государственного образовательного стандарта все более актуальной становится задача организации самостоятельной работы студентов.</w:t>
      </w:r>
      <w:r w:rsidRPr="00506541">
        <w:t> </w:t>
      </w:r>
      <w:r w:rsidRPr="00506541">
        <w:rPr>
          <w:rStyle w:val="c0"/>
        </w:rPr>
        <w:t xml:space="preserve">Самостоятельная работа определяется как индивидуальная или коллективная учебная деятельность, осуществляемая без непосредственного руководства педагога, но по его заданиям и под его контролем. </w:t>
      </w:r>
    </w:p>
    <w:p w:rsidR="00433D63" w:rsidRPr="00506541" w:rsidRDefault="00433D63" w:rsidP="00433D63">
      <w:pPr>
        <w:ind w:firstLine="540"/>
        <w:jc w:val="both"/>
      </w:pPr>
      <w:r w:rsidRPr="00506541">
        <w:t xml:space="preserve">Самостоятельная работа по </w:t>
      </w:r>
      <w:r w:rsidR="00CE0C64">
        <w:t>Технической механике с основами технических измерений</w:t>
      </w:r>
      <w:r w:rsidRPr="00506541">
        <w:t xml:space="preserve"> – это педагогически управляемый процесс самостоятельной деятельности студентов, обеспечивающий реализацию целей и задач по овладению необходимым объемом знаний, умений и навыков, опыта творческой работы и развитию профессиональных интеллектуально-волевых, нравственных качеств будущего специалиста.</w:t>
      </w:r>
    </w:p>
    <w:p w:rsidR="00433D63" w:rsidRPr="00506541" w:rsidRDefault="00433D63" w:rsidP="00433D63">
      <w:pPr>
        <w:ind w:firstLine="709"/>
        <w:jc w:val="both"/>
      </w:pPr>
      <w:r w:rsidRPr="00506541">
        <w:rPr>
          <w:bCs/>
        </w:rPr>
        <w:t>В учебном процессе выделяют</w:t>
      </w:r>
      <w:r w:rsidRPr="00506541">
        <w:t xml:space="preserve"> </w:t>
      </w:r>
      <w:r w:rsidRPr="00506541">
        <w:rPr>
          <w:bCs/>
        </w:rPr>
        <w:t xml:space="preserve">два </w:t>
      </w:r>
      <w:proofErr w:type="gramStart"/>
      <w:r w:rsidRPr="00506541">
        <w:rPr>
          <w:bCs/>
        </w:rPr>
        <w:t>вида  самостоятельной</w:t>
      </w:r>
      <w:proofErr w:type="gramEnd"/>
      <w:r w:rsidRPr="00506541">
        <w:rPr>
          <w:bCs/>
        </w:rPr>
        <w:t xml:space="preserve"> работы</w:t>
      </w:r>
      <w:r w:rsidRPr="00506541">
        <w:t>:</w:t>
      </w:r>
    </w:p>
    <w:p w:rsidR="00433D63" w:rsidRPr="00506541" w:rsidRDefault="00433D63" w:rsidP="00433D63">
      <w:pPr>
        <w:ind w:firstLine="709"/>
        <w:jc w:val="both"/>
      </w:pPr>
      <w:r w:rsidRPr="00506541">
        <w:t>- аудиторная;</w:t>
      </w:r>
    </w:p>
    <w:p w:rsidR="00433D63" w:rsidRPr="00506541" w:rsidRDefault="00433D63" w:rsidP="00433D63">
      <w:pPr>
        <w:ind w:firstLine="709"/>
        <w:jc w:val="both"/>
      </w:pPr>
      <w:r w:rsidRPr="00506541">
        <w:t>- внеаудиторная.</w:t>
      </w:r>
    </w:p>
    <w:p w:rsidR="00433D63" w:rsidRPr="00506541" w:rsidRDefault="00433D63" w:rsidP="00433D63">
      <w:pPr>
        <w:ind w:firstLine="709"/>
        <w:jc w:val="both"/>
      </w:pPr>
      <w:r w:rsidRPr="00506541">
        <w:t>Аудиторная самостоятельная работа по дисциплине выполняется на учебных занятиях под непосредственным руководством преподавателя и по его заданию.</w:t>
      </w:r>
    </w:p>
    <w:p w:rsidR="00433D63" w:rsidRPr="00DE5193" w:rsidRDefault="00433D63" w:rsidP="00433D63">
      <w:pPr>
        <w:ind w:firstLine="709"/>
        <w:jc w:val="both"/>
      </w:pPr>
      <w:r w:rsidRPr="00506541">
        <w:t>Внеаудиторная самостоятельная</w:t>
      </w:r>
      <w:r w:rsidRPr="00DE5193">
        <w:t xml:space="preserve"> работа выполняется студентом по   заданию преподавателя, но без его непосредственного участия.</w:t>
      </w:r>
    </w:p>
    <w:p w:rsidR="00433D63" w:rsidRPr="00DE5193" w:rsidRDefault="00433D63" w:rsidP="00433D63">
      <w:pPr>
        <w:ind w:firstLine="709"/>
        <w:jc w:val="both"/>
      </w:pPr>
      <w:r w:rsidRPr="00DE5193">
        <w:t>Содержание внеаудиторной самостоятельной определяется в соответствии с рекомендуемыми видами заданий согласно примерной и рабочей программ учебной дисциплины.</w:t>
      </w:r>
    </w:p>
    <w:p w:rsidR="00433D63" w:rsidRPr="00152EC3" w:rsidRDefault="00433D63" w:rsidP="00433D63">
      <w:pPr>
        <w:ind w:firstLine="720"/>
        <w:jc w:val="both"/>
      </w:pPr>
      <w:r w:rsidRPr="00152EC3">
        <w:rPr>
          <w:color w:val="000000"/>
        </w:rPr>
        <w:t>Целью внеаудиторной самостоятельной работы является:</w:t>
      </w:r>
    </w:p>
    <w:p w:rsidR="00433D63" w:rsidRPr="00152EC3" w:rsidRDefault="00433D63" w:rsidP="00433D63">
      <w:pPr>
        <w:pStyle w:val="af7"/>
        <w:numPr>
          <w:ilvl w:val="0"/>
          <w:numId w:val="28"/>
        </w:numPr>
        <w:jc w:val="both"/>
        <w:rPr>
          <w:color w:val="000000"/>
        </w:rPr>
      </w:pPr>
      <w:r w:rsidRPr="00152EC3">
        <w:rPr>
          <w:color w:val="000000"/>
        </w:rPr>
        <w:t>обеспечение профессиональной подготовки выпускника в соответствии с ФГОС СПО;</w:t>
      </w:r>
    </w:p>
    <w:p w:rsidR="00433D63" w:rsidRPr="00152EC3" w:rsidRDefault="00433D63" w:rsidP="00433D63">
      <w:pPr>
        <w:pStyle w:val="af7"/>
        <w:numPr>
          <w:ilvl w:val="0"/>
          <w:numId w:val="28"/>
        </w:numPr>
        <w:jc w:val="both"/>
        <w:rPr>
          <w:color w:val="000000"/>
        </w:rPr>
      </w:pPr>
      <w:r w:rsidRPr="00152EC3">
        <w:rPr>
          <w:color w:val="000000"/>
        </w:rPr>
        <w:t>формирование и развитие общих компетенций, определённых в ФГОС СПО;</w:t>
      </w:r>
    </w:p>
    <w:p w:rsidR="00433D63" w:rsidRPr="00152EC3" w:rsidRDefault="00433D63" w:rsidP="00433D63">
      <w:pPr>
        <w:pStyle w:val="af7"/>
        <w:numPr>
          <w:ilvl w:val="0"/>
          <w:numId w:val="28"/>
        </w:numPr>
        <w:jc w:val="both"/>
        <w:rPr>
          <w:color w:val="000000"/>
        </w:rPr>
      </w:pPr>
      <w:r w:rsidRPr="00152EC3">
        <w:rPr>
          <w:color w:val="000000"/>
        </w:rPr>
        <w:t>формирование и развитие профессиональных компетенций, соответствующих основным видам профессиональной деятельности.</w:t>
      </w:r>
    </w:p>
    <w:p w:rsidR="00433D63" w:rsidRPr="00152EC3" w:rsidRDefault="00433D63" w:rsidP="00433D63">
      <w:pPr>
        <w:ind w:firstLine="720"/>
        <w:jc w:val="both"/>
      </w:pPr>
      <w:r w:rsidRPr="00152EC3">
        <w:rPr>
          <w:color w:val="000000"/>
        </w:rPr>
        <w:t>Задачи, реализуемые в ходе выполнения внеаудиторной самостоятельной работы студентами:</w:t>
      </w:r>
    </w:p>
    <w:p w:rsidR="00433D63" w:rsidRPr="00DE5193" w:rsidRDefault="00433D63" w:rsidP="00433D63">
      <w:pPr>
        <w:tabs>
          <w:tab w:val="left" w:pos="284"/>
          <w:tab w:val="left" w:pos="426"/>
          <w:tab w:val="left" w:pos="567"/>
        </w:tabs>
        <w:ind w:firstLine="709"/>
        <w:jc w:val="both"/>
      </w:pPr>
      <w:r w:rsidRPr="00DE5193">
        <w:t>- систематизации и закрепления полученных знаний и практических умений и навыков студентов;</w:t>
      </w:r>
    </w:p>
    <w:p w:rsidR="00433D63" w:rsidRPr="00DE5193" w:rsidRDefault="00433D63" w:rsidP="00433D63">
      <w:pPr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709"/>
        <w:jc w:val="both"/>
      </w:pPr>
      <w:r w:rsidRPr="00DE5193">
        <w:t>углубления и расширения теоретических знаний;</w:t>
      </w:r>
    </w:p>
    <w:p w:rsidR="00433D63" w:rsidRPr="00DE5193" w:rsidRDefault="00433D63" w:rsidP="00433D63">
      <w:pPr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709"/>
        <w:jc w:val="both"/>
      </w:pPr>
      <w:r w:rsidRPr="00DE5193">
        <w:t>формирования умений использовать специальную, справочную литературу, Интернет;</w:t>
      </w:r>
    </w:p>
    <w:p w:rsidR="00433D63" w:rsidRPr="00DE5193" w:rsidRDefault="00433D63" w:rsidP="00433D63">
      <w:pPr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709"/>
        <w:jc w:val="both"/>
      </w:pPr>
      <w:r w:rsidRPr="00DE5193">
        <w:t>развития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433D63" w:rsidRPr="00DE5193" w:rsidRDefault="00433D63" w:rsidP="00433D63">
      <w:pPr>
        <w:numPr>
          <w:ilvl w:val="0"/>
          <w:numId w:val="5"/>
        </w:numPr>
        <w:tabs>
          <w:tab w:val="left" w:pos="284"/>
          <w:tab w:val="left" w:pos="426"/>
          <w:tab w:val="left" w:pos="709"/>
        </w:tabs>
        <w:ind w:left="0" w:firstLine="709"/>
        <w:jc w:val="both"/>
      </w:pPr>
      <w:r w:rsidRPr="00DE5193">
        <w:t>формирования самостоятельности мышления, способностей к саморазвитию, самосовершенствованию и самореализации;</w:t>
      </w:r>
    </w:p>
    <w:p w:rsidR="00433D63" w:rsidRPr="00DE5193" w:rsidRDefault="00433D63" w:rsidP="00433D63">
      <w:pPr>
        <w:pStyle w:val="c9"/>
        <w:shd w:val="clear" w:color="auto" w:fill="FFFFFF"/>
        <w:tabs>
          <w:tab w:val="left" w:pos="284"/>
          <w:tab w:val="left" w:pos="426"/>
          <w:tab w:val="left" w:pos="709"/>
        </w:tabs>
        <w:spacing w:before="0" w:after="0"/>
        <w:ind w:firstLine="709"/>
        <w:jc w:val="both"/>
      </w:pPr>
      <w:r w:rsidRPr="00DE5193">
        <w:t>- развития исследовательских знаний;</w:t>
      </w:r>
    </w:p>
    <w:p w:rsidR="00433D63" w:rsidRPr="00DE5193" w:rsidRDefault="00433D63" w:rsidP="00433D63">
      <w:pPr>
        <w:pStyle w:val="c9"/>
        <w:shd w:val="clear" w:color="auto" w:fill="FFFFFF"/>
        <w:tabs>
          <w:tab w:val="left" w:pos="1276"/>
          <w:tab w:val="left" w:pos="1985"/>
        </w:tabs>
        <w:spacing w:before="0" w:after="0"/>
        <w:ind w:firstLine="709"/>
        <w:jc w:val="both"/>
      </w:pPr>
      <w:r w:rsidRPr="00DE5193">
        <w:t xml:space="preserve"> -овладения студентами фундаментальными знаниями, профессиональными умениями и навыками деятельности по профилю, опытом творческой, исследовательской деятельности.</w:t>
      </w:r>
    </w:p>
    <w:p w:rsidR="00433D63" w:rsidRPr="002C75B6" w:rsidRDefault="00433D63" w:rsidP="00433D63">
      <w:pPr>
        <w:shd w:val="clear" w:color="auto" w:fill="FFFFFF"/>
        <w:ind w:firstLine="709"/>
        <w:jc w:val="both"/>
      </w:pPr>
      <w:r w:rsidRPr="00DE5193">
        <w:t>Студент в процессе обучения должен не только освоить учебную программу, но и приобрести навыки самостоятельной работы.</w:t>
      </w:r>
      <w:r>
        <w:t xml:space="preserve"> </w:t>
      </w:r>
      <w:r w:rsidRPr="002C75B6">
        <w:t>Если студент научится самостоятельно изучать новый материал, пользуясь учебником или какими-то специально подобранными заданиями, то будет успешно решена задача сознательного овладения знаниями. Знания, которые усвоил студент сам, значительно прочнее тех, которые он получил после объяснения преподавателя. И в дальнейшем студент сможет самостоятельно ликвидировать пробелы в знаниях, расширять знания, творчески применять их в решении практических задач.</w:t>
      </w:r>
    </w:p>
    <w:p w:rsidR="00433D63" w:rsidRPr="00DE5193" w:rsidRDefault="00433D63" w:rsidP="00433D63">
      <w:pPr>
        <w:ind w:firstLine="567"/>
        <w:jc w:val="both"/>
      </w:pPr>
      <w:r w:rsidRPr="00DE5193">
        <w:t xml:space="preserve">В процессе выполнения внеаудиторной самостоятельной работы по </w:t>
      </w:r>
      <w:r>
        <w:t>электротехнике</w:t>
      </w:r>
      <w:r w:rsidRPr="00DE5193">
        <w:t xml:space="preserve"> у студента формируются следующие виды компетенций:</w:t>
      </w:r>
    </w:p>
    <w:p w:rsidR="00433D63" w:rsidRPr="00A23C30" w:rsidRDefault="00433D63" w:rsidP="00433D63">
      <w:pPr>
        <w:ind w:firstLine="567"/>
        <w:jc w:val="both"/>
      </w:pPr>
      <w:bookmarkStart w:id="0" w:name="39287"/>
      <w:bookmarkEnd w:id="0"/>
      <w:r w:rsidRPr="00A23C30">
        <w:t>ОК 1. Понимать сущность и социальную значимость своей будущей профессии, проявлять к ней устойчивый интерес</w:t>
      </w:r>
      <w:r w:rsidRPr="00DE5193">
        <w:t xml:space="preserve"> (посредством решения задач профессиональной направленности).</w:t>
      </w:r>
    </w:p>
    <w:p w:rsidR="00433D63" w:rsidRPr="00A23C30" w:rsidRDefault="00433D63" w:rsidP="00433D63">
      <w:pPr>
        <w:ind w:firstLine="567"/>
        <w:jc w:val="both"/>
      </w:pPr>
      <w:r w:rsidRPr="00A23C30">
        <w:lastRenderedPageBreak/>
        <w:t>ОК 2. Организовывать собственную деятельность, исходя из</w:t>
      </w:r>
      <w:r w:rsidRPr="00DE5193">
        <w:t> </w:t>
      </w:r>
      <w:bookmarkStart w:id="1" w:name="2ff41"/>
      <w:bookmarkEnd w:id="1"/>
      <w:r w:rsidRPr="00A23C30">
        <w:t>цели и способов ее достижения, определенных руководителем</w:t>
      </w:r>
      <w:r w:rsidRPr="00DE5193">
        <w:t xml:space="preserve"> (реализуется в любом виде внеаудиторной самостоятельной работы)</w:t>
      </w:r>
      <w:r w:rsidRPr="00A23C30">
        <w:t>.</w:t>
      </w:r>
    </w:p>
    <w:p w:rsidR="00433D63" w:rsidRPr="00A23C30" w:rsidRDefault="00433D63" w:rsidP="00433D63">
      <w:pPr>
        <w:ind w:firstLine="567"/>
        <w:jc w:val="both"/>
      </w:pPr>
      <w:r w:rsidRPr="00A23C30"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</w:r>
      <w:r w:rsidRPr="00DE5193">
        <w:t xml:space="preserve"> (реализуется в любом виде внеаудиторной самостоятельной работы)</w:t>
      </w:r>
      <w:r w:rsidRPr="00A23C30">
        <w:t>.</w:t>
      </w:r>
      <w:bookmarkStart w:id="2" w:name="6f861"/>
      <w:bookmarkEnd w:id="2"/>
    </w:p>
    <w:p w:rsidR="00433D63" w:rsidRPr="00A23C30" w:rsidRDefault="00433D63" w:rsidP="00433D63">
      <w:pPr>
        <w:ind w:firstLine="567"/>
        <w:jc w:val="both"/>
      </w:pPr>
      <w:r w:rsidRPr="00A23C30">
        <w:t>ОК 4. Осуществлять поиск информации, необходимой для эффективного вы</w:t>
      </w:r>
      <w:r w:rsidRPr="00DE5193">
        <w:t>полнения профессиональных задач (в процессе подготовки сообщений).</w:t>
      </w:r>
    </w:p>
    <w:p w:rsidR="00433D63" w:rsidRPr="00A23C30" w:rsidRDefault="00433D63" w:rsidP="00433D63">
      <w:pPr>
        <w:ind w:firstLine="567"/>
        <w:jc w:val="both"/>
      </w:pPr>
      <w:r w:rsidRPr="00A23C30">
        <w:t>ОК 5. Использовать информационно-коммуникационные технологии в профессиональной деятельности</w:t>
      </w:r>
      <w:r w:rsidRPr="00DE5193">
        <w:t xml:space="preserve"> (в процессе поиска информации для сообщений)</w:t>
      </w:r>
      <w:r w:rsidRPr="00A23C30">
        <w:t>.</w:t>
      </w:r>
    </w:p>
    <w:p w:rsidR="00433D63" w:rsidRPr="00DE5193" w:rsidRDefault="00433D63" w:rsidP="00433D63">
      <w:pPr>
        <w:tabs>
          <w:tab w:val="left" w:pos="9354"/>
        </w:tabs>
        <w:ind w:firstLine="567"/>
        <w:jc w:val="both"/>
      </w:pPr>
      <w:r w:rsidRPr="00A23C30">
        <w:t>ОК 6. Работать в команде, эффективно общаться с</w:t>
      </w:r>
      <w:r w:rsidRPr="00DE5193">
        <w:t xml:space="preserve"> коллегами, руководством, </w:t>
      </w:r>
      <w:bookmarkStart w:id="3" w:name="cf81d"/>
      <w:bookmarkEnd w:id="3"/>
      <w:r w:rsidRPr="00A23C30">
        <w:t>клиентами</w:t>
      </w:r>
      <w:r w:rsidRPr="00DE5193">
        <w:t xml:space="preserve"> (посредством </w:t>
      </w:r>
      <w:proofErr w:type="gramStart"/>
      <w:r w:rsidRPr="00DE5193">
        <w:t>выполнении  экспериментальных</w:t>
      </w:r>
      <w:proofErr w:type="gramEnd"/>
      <w:r w:rsidRPr="00DE5193">
        <w:t xml:space="preserve"> заданий  в группах)</w:t>
      </w:r>
      <w:r w:rsidRPr="00A23C30">
        <w:t>.</w:t>
      </w:r>
    </w:p>
    <w:p w:rsidR="00433D63" w:rsidRPr="00DE5193" w:rsidRDefault="00433D63" w:rsidP="00433D63">
      <w:pPr>
        <w:shd w:val="clear" w:color="auto" w:fill="FFFFFF"/>
        <w:ind w:firstLine="709"/>
        <w:jc w:val="both"/>
      </w:pPr>
      <w:r w:rsidRPr="00DE5193">
        <w:t xml:space="preserve">Оценивание самостоятельных работ происходит по </w:t>
      </w:r>
      <w:proofErr w:type="spellStart"/>
      <w:r w:rsidRPr="00DE5193">
        <w:t>бально</w:t>
      </w:r>
      <w:proofErr w:type="spellEnd"/>
      <w:r w:rsidRPr="00DE5193">
        <w:t>-рейтинговой системе. Максимальное количество баллов за каждый вид самостоятельной работы указывается в критериях оценки работы. В течение семестра все баллы за выполненные самостоятельные работы суммируются и оказывают влияние на итоговую оценку по предмету.</w:t>
      </w:r>
    </w:p>
    <w:p w:rsidR="00433D63" w:rsidRPr="00DE5193" w:rsidRDefault="00433D63" w:rsidP="00433D63">
      <w:pPr>
        <w:ind w:firstLine="540"/>
        <w:jc w:val="both"/>
      </w:pPr>
      <w:r w:rsidRPr="00DE5193">
        <w:t xml:space="preserve">Программа внеаудиторной самостоятельной работы по </w:t>
      </w:r>
      <w:proofErr w:type="gramStart"/>
      <w:r>
        <w:t>электротехнике</w:t>
      </w:r>
      <w:r w:rsidRPr="00DE5193">
        <w:t xml:space="preserve">  составлена</w:t>
      </w:r>
      <w:proofErr w:type="gramEnd"/>
      <w:r w:rsidRPr="00DE5193">
        <w:t xml:space="preserve"> в соответствии с ФГОС.</w:t>
      </w:r>
    </w:p>
    <w:p w:rsidR="00433D63" w:rsidRPr="00DE5193" w:rsidRDefault="00433D63" w:rsidP="00433D63"/>
    <w:p w:rsidR="00433D63" w:rsidRPr="00CA5029" w:rsidRDefault="00433D63" w:rsidP="00433D63">
      <w:pPr>
        <w:pStyle w:val="af7"/>
        <w:widowControl w:val="0"/>
        <w:numPr>
          <w:ilvl w:val="0"/>
          <w:numId w:val="7"/>
        </w:numPr>
        <w:tabs>
          <w:tab w:val="left" w:pos="284"/>
          <w:tab w:val="left" w:pos="1134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center"/>
        <w:rPr>
          <w:b/>
        </w:rPr>
      </w:pPr>
      <w:r w:rsidRPr="00CA5029">
        <w:rPr>
          <w:b/>
        </w:rPr>
        <w:t>ТРУДОЁМКОСТЬ РАЗЛИЧНЫХ ВИДОВ</w:t>
      </w:r>
    </w:p>
    <w:p w:rsidR="00433D63" w:rsidRPr="00CA5029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 w:rsidRPr="00CA5029">
        <w:rPr>
          <w:b/>
        </w:rPr>
        <w:t>ВНЕАУ</w:t>
      </w:r>
      <w:r>
        <w:rPr>
          <w:b/>
        </w:rPr>
        <w:t>ДИТОРНОЙ САМОСТОЯТЕЛЬНОЙ РАБОТЫ</w:t>
      </w:r>
    </w:p>
    <w:p w:rsidR="00433D63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0" w:type="auto"/>
        <w:tblInd w:w="499" w:type="dxa"/>
        <w:tblLook w:val="04A0" w:firstRow="1" w:lastRow="0" w:firstColumn="1" w:lastColumn="0" w:noHBand="0" w:noVBand="1"/>
      </w:tblPr>
      <w:tblGrid>
        <w:gridCol w:w="587"/>
        <w:gridCol w:w="5057"/>
        <w:gridCol w:w="1770"/>
        <w:gridCol w:w="2010"/>
      </w:tblGrid>
      <w:tr w:rsidR="00433D63" w:rsidRPr="00230334" w:rsidTr="00F94A1D">
        <w:tc>
          <w:tcPr>
            <w:tcW w:w="589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30334">
              <w:t>№ п/п</w:t>
            </w:r>
          </w:p>
        </w:tc>
        <w:tc>
          <w:tcPr>
            <w:tcW w:w="5210" w:type="dxa"/>
            <w:vAlign w:val="center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230334">
              <w:t>Вид внеаудиторной самостоятельной работы</w:t>
            </w:r>
          </w:p>
        </w:tc>
        <w:tc>
          <w:tcPr>
            <w:tcW w:w="1805" w:type="dxa"/>
            <w:vAlign w:val="center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230334">
              <w:t>Объём времени (ч)</w:t>
            </w:r>
          </w:p>
        </w:tc>
        <w:tc>
          <w:tcPr>
            <w:tcW w:w="2036" w:type="dxa"/>
            <w:vAlign w:val="center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 w:rsidRPr="00230334">
              <w:t>Примечание</w:t>
            </w:r>
          </w:p>
        </w:tc>
      </w:tr>
      <w:tr w:rsidR="00433D63" w:rsidRPr="00230334" w:rsidTr="00F94A1D">
        <w:tc>
          <w:tcPr>
            <w:tcW w:w="589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30334">
              <w:t>1</w:t>
            </w:r>
          </w:p>
        </w:tc>
        <w:tc>
          <w:tcPr>
            <w:tcW w:w="5210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30334">
              <w:t xml:space="preserve">Решение задач  </w:t>
            </w:r>
          </w:p>
        </w:tc>
        <w:tc>
          <w:tcPr>
            <w:tcW w:w="1805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>
              <w:t>4 задачи</w:t>
            </w:r>
          </w:p>
        </w:tc>
      </w:tr>
      <w:tr w:rsidR="00433D63" w:rsidRPr="00230334" w:rsidTr="00F94A1D">
        <w:tc>
          <w:tcPr>
            <w:tcW w:w="589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30334">
              <w:t>2</w:t>
            </w:r>
          </w:p>
        </w:tc>
        <w:tc>
          <w:tcPr>
            <w:tcW w:w="5210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30334">
              <w:t>Подготовка сообщения по теме</w:t>
            </w:r>
          </w:p>
        </w:tc>
        <w:tc>
          <w:tcPr>
            <w:tcW w:w="1805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</w:pPr>
            <w:r>
              <w:t>1</w:t>
            </w:r>
          </w:p>
        </w:tc>
        <w:tc>
          <w:tcPr>
            <w:tcW w:w="2036" w:type="dxa"/>
          </w:tcPr>
          <w:p w:rsidR="00433D63" w:rsidRPr="00230334" w:rsidRDefault="00433D63" w:rsidP="00F94A1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</w:pPr>
            <w:r w:rsidRPr="00230334">
              <w:t>5 минут</w:t>
            </w:r>
          </w:p>
        </w:tc>
      </w:tr>
    </w:tbl>
    <w:p w:rsidR="00433D63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3D63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433D63" w:rsidRDefault="00433D63" w:rsidP="00433D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3. </w:t>
      </w:r>
      <w:r w:rsidRPr="002839A8">
        <w:rPr>
          <w:rFonts w:ascii="Times New Roman" w:hAnsi="Times New Roman" w:cs="Times New Roman"/>
          <w:caps/>
          <w:sz w:val="24"/>
          <w:szCs w:val="24"/>
        </w:rPr>
        <w:t xml:space="preserve">Требования к выполнению и критерии оценивания </w:t>
      </w:r>
      <w:r>
        <w:rPr>
          <w:rFonts w:ascii="Times New Roman" w:hAnsi="Times New Roman" w:cs="Times New Roman"/>
          <w:caps/>
          <w:sz w:val="24"/>
          <w:szCs w:val="24"/>
        </w:rPr>
        <w:t xml:space="preserve">РАЗЛИЧНЫХ ВИДОВ </w:t>
      </w:r>
      <w:r w:rsidRPr="002839A8">
        <w:rPr>
          <w:rFonts w:ascii="Times New Roman" w:hAnsi="Times New Roman" w:cs="Times New Roman"/>
          <w:caps/>
          <w:sz w:val="24"/>
          <w:szCs w:val="24"/>
        </w:rPr>
        <w:t>внеаудиторной самостоятельной работы</w:t>
      </w:r>
    </w:p>
    <w:p w:rsidR="00433D63" w:rsidRPr="008E276F" w:rsidRDefault="00433D63" w:rsidP="00433D63"/>
    <w:p w:rsidR="00433D63" w:rsidRPr="00561CDB" w:rsidRDefault="00433D63" w:rsidP="00433D63">
      <w:pPr>
        <w:pStyle w:val="af7"/>
        <w:numPr>
          <w:ilvl w:val="0"/>
          <w:numId w:val="8"/>
        </w:numPr>
        <w:shd w:val="clear" w:color="auto" w:fill="FFFFFF"/>
        <w:ind w:left="0" w:firstLine="709"/>
        <w:jc w:val="both"/>
      </w:pPr>
      <w:r w:rsidRPr="00230334">
        <w:rPr>
          <w:b/>
          <w:i/>
          <w:iCs/>
          <w:sz w:val="28"/>
        </w:rPr>
        <w:t>Подготовка сообщения</w:t>
      </w:r>
      <w:r w:rsidRPr="00230334">
        <w:rPr>
          <w:i/>
          <w:iCs/>
        </w:rPr>
        <w:t xml:space="preserve"> </w:t>
      </w:r>
      <w:r w:rsidRPr="00230334">
        <w:rPr>
          <w:iCs/>
        </w:rPr>
        <w:t xml:space="preserve">– </w:t>
      </w:r>
      <w:r w:rsidR="00CE0C64">
        <w:t>это вид вне</w:t>
      </w:r>
      <w:r w:rsidRPr="00561CDB">
        <w:t>аудиторной самостоятельной работы по подготовке небольшого по объему устного сообщения для озвучивания на семинаре, практическом занятии. Сообщаемая информация носит характер уточнения или обобщения, несет новизну, отражает современ</w:t>
      </w:r>
      <w:r w:rsidRPr="00561CDB">
        <w:softHyphen/>
        <w:t>ный взгляд по определенным проблемам.</w:t>
      </w:r>
    </w:p>
    <w:p w:rsidR="00433D63" w:rsidRPr="00561CDB" w:rsidRDefault="00433D63" w:rsidP="00433D63">
      <w:pPr>
        <w:shd w:val="clear" w:color="auto" w:fill="FFFFFF"/>
        <w:ind w:firstLine="709"/>
        <w:jc w:val="both"/>
      </w:pPr>
      <w:r w:rsidRPr="00561CDB">
        <w:t>Сообщение отличается от докладов и рефератов не только объемом информации, но и ее характером – сообщения дополня</w:t>
      </w:r>
      <w:r w:rsidRPr="00561CDB">
        <w:softHyphen/>
        <w:t>ют изучаемый вопрос фактическими или статистическими мате</w:t>
      </w:r>
      <w:r w:rsidRPr="00561CDB">
        <w:softHyphen/>
        <w:t>риалами. Оформляется задание письменно, оно может включать элементы наглядности (иллюстрации, демонстрацию).</w:t>
      </w:r>
    </w:p>
    <w:p w:rsidR="00433D63" w:rsidRPr="00561CDB" w:rsidRDefault="00433D63" w:rsidP="00433D63">
      <w:pPr>
        <w:shd w:val="clear" w:color="auto" w:fill="FFFFFF"/>
        <w:ind w:firstLine="709"/>
        <w:jc w:val="both"/>
      </w:pPr>
      <w:r w:rsidRPr="00561CDB">
        <w:t>Регламент времени на озвучивание сообщения – до 5 мин.</w:t>
      </w:r>
    </w:p>
    <w:p w:rsidR="00433D63" w:rsidRPr="00561CDB" w:rsidRDefault="00433D63" w:rsidP="00433D63">
      <w:pPr>
        <w:shd w:val="clear" w:color="auto" w:fill="FFFFFF"/>
        <w:ind w:firstLine="709"/>
        <w:jc w:val="both"/>
      </w:pPr>
      <w:r w:rsidRPr="00561CDB">
        <w:t>Затраты времени на подготовку сообщения зависят от труд</w:t>
      </w:r>
      <w:r w:rsidRPr="00561CDB">
        <w:softHyphen/>
        <w:t>ности сбора информации, сложности материала по теме, инди</w:t>
      </w:r>
      <w:r w:rsidRPr="00561CDB">
        <w:softHyphen/>
        <w:t>видуальных особенностей студента и определяются преподава</w:t>
      </w:r>
      <w:r w:rsidRPr="00561CDB">
        <w:softHyphen/>
        <w:t xml:space="preserve">телем. Ориентировочное время на подготовку информационного сообщения – </w:t>
      </w:r>
      <w:r>
        <w:t xml:space="preserve">1-2 </w:t>
      </w:r>
      <w:r w:rsidRPr="00561CDB">
        <w:t>ч.</w:t>
      </w:r>
    </w:p>
    <w:p w:rsidR="00433D63" w:rsidRPr="00561CDB" w:rsidRDefault="00433D63" w:rsidP="00433D63">
      <w:pPr>
        <w:shd w:val="clear" w:color="auto" w:fill="FFFFFF"/>
        <w:ind w:firstLine="709"/>
        <w:jc w:val="both"/>
        <w:rPr>
          <w:b/>
          <w:i/>
        </w:rPr>
      </w:pPr>
      <w:r w:rsidRPr="00561CDB">
        <w:rPr>
          <w:b/>
          <w:i/>
          <w:iCs/>
        </w:rPr>
        <w:t>Критерии оценки:</w:t>
      </w:r>
    </w:p>
    <w:p w:rsidR="00433D63" w:rsidRPr="00561CDB" w:rsidRDefault="00433D63" w:rsidP="00433D6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540"/>
        <w:jc w:val="both"/>
      </w:pPr>
      <w:r w:rsidRPr="00561CDB">
        <w:t>актуальность темы</w:t>
      </w:r>
      <w:r>
        <w:t>, 1 балл</w:t>
      </w:r>
      <w:r w:rsidRPr="00561CDB">
        <w:t>;</w:t>
      </w:r>
    </w:p>
    <w:p w:rsidR="00433D63" w:rsidRPr="00561CDB" w:rsidRDefault="00433D63" w:rsidP="00433D6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540"/>
        <w:jc w:val="both"/>
      </w:pPr>
      <w:r w:rsidRPr="00561CDB">
        <w:t>соответствие содержания теме</w:t>
      </w:r>
      <w:r>
        <w:t>, 1 балла</w:t>
      </w:r>
      <w:r w:rsidRPr="00561CDB">
        <w:t>;</w:t>
      </w:r>
    </w:p>
    <w:p w:rsidR="00433D63" w:rsidRPr="00561CDB" w:rsidRDefault="00433D63" w:rsidP="00433D6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540"/>
        <w:jc w:val="both"/>
      </w:pPr>
      <w:r w:rsidRPr="00561CDB">
        <w:t>глубина проработки материала</w:t>
      </w:r>
      <w:r>
        <w:t>, 1 балла</w:t>
      </w:r>
      <w:r w:rsidRPr="00561CDB">
        <w:t>;</w:t>
      </w:r>
    </w:p>
    <w:p w:rsidR="00433D63" w:rsidRPr="00561CDB" w:rsidRDefault="00433D63" w:rsidP="00433D6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540"/>
        <w:jc w:val="both"/>
      </w:pPr>
      <w:r w:rsidRPr="00561CDB">
        <w:t>грамотность и полнота использования источников</w:t>
      </w:r>
      <w:r>
        <w:t>, 1 балл</w:t>
      </w:r>
      <w:r w:rsidRPr="00561CDB">
        <w:t>;</w:t>
      </w:r>
    </w:p>
    <w:p w:rsidR="00433D63" w:rsidRDefault="00433D63" w:rsidP="00433D63">
      <w:pPr>
        <w:widowControl w:val="0"/>
        <w:numPr>
          <w:ilvl w:val="0"/>
          <w:numId w:val="2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ind w:firstLine="540"/>
        <w:jc w:val="both"/>
      </w:pPr>
      <w:r w:rsidRPr="00561CDB">
        <w:t>наличие элементов наглядности</w:t>
      </w:r>
      <w:r>
        <w:t>, 1 балла</w:t>
      </w:r>
      <w:r w:rsidRPr="00561CDB">
        <w:t>.</w:t>
      </w:r>
    </w:p>
    <w:p w:rsidR="00433D63" w:rsidRPr="00561CDB" w:rsidRDefault="00433D63" w:rsidP="00433D63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ind w:left="540"/>
        <w:jc w:val="right"/>
      </w:pPr>
      <w:r>
        <w:t>Максимальное количество баллов: 5</w:t>
      </w:r>
    </w:p>
    <w:p w:rsidR="00433D63" w:rsidRPr="00561CDB" w:rsidRDefault="00433D63" w:rsidP="00433D63">
      <w:pPr>
        <w:ind w:firstLine="709"/>
      </w:pPr>
      <w:r>
        <w:t>Оценка выставляется по количеству набранных баллов.</w:t>
      </w:r>
    </w:p>
    <w:p w:rsidR="00433D63" w:rsidRDefault="00433D63" w:rsidP="00433D63">
      <w:pPr>
        <w:pStyle w:val="aff"/>
        <w:spacing w:before="0" w:beforeAutospacing="0" w:after="0" w:afterAutospacing="0"/>
      </w:pPr>
    </w:p>
    <w:p w:rsidR="00433D63" w:rsidRPr="00AA07EB" w:rsidRDefault="00433D63" w:rsidP="00433D63">
      <w:pPr>
        <w:pStyle w:val="aff"/>
        <w:spacing w:before="0" w:beforeAutospacing="0" w:after="0" w:afterAutospacing="0"/>
        <w:jc w:val="both"/>
      </w:pPr>
      <w:r>
        <w:rPr>
          <w:b/>
          <w:sz w:val="28"/>
        </w:rPr>
        <w:lastRenderedPageBreak/>
        <w:t xml:space="preserve">2) </w:t>
      </w:r>
      <w:r w:rsidRPr="001611DD">
        <w:rPr>
          <w:b/>
          <w:i/>
          <w:sz w:val="28"/>
        </w:rPr>
        <w:t xml:space="preserve">Решение </w:t>
      </w:r>
      <w:proofErr w:type="gramStart"/>
      <w:r w:rsidRPr="001611DD">
        <w:rPr>
          <w:b/>
          <w:i/>
          <w:sz w:val="28"/>
        </w:rPr>
        <w:t xml:space="preserve">задач </w:t>
      </w:r>
      <w:r>
        <w:rPr>
          <w:b/>
          <w:i/>
          <w:sz w:val="28"/>
        </w:rPr>
        <w:t xml:space="preserve"> </w:t>
      </w:r>
      <w:r w:rsidRPr="00944938">
        <w:t>-</w:t>
      </w:r>
      <w:proofErr w:type="gramEnd"/>
      <w:r w:rsidRPr="00944938">
        <w:t xml:space="preserve"> </w:t>
      </w:r>
      <w:r w:rsidRPr="00D0616D">
        <w:t xml:space="preserve">это вид </w:t>
      </w:r>
      <w:r w:rsidRPr="00AA07EB">
        <w:t xml:space="preserve">самостоятельной работы, направленный на закрепление навыков самостоятельного нахождения неизвестных величин в расчётных задачах. </w:t>
      </w:r>
    </w:p>
    <w:p w:rsidR="00433D63" w:rsidRPr="00AA07EB" w:rsidRDefault="00433D63" w:rsidP="00433D63">
      <w:pPr>
        <w:pStyle w:val="aa"/>
        <w:spacing w:after="0"/>
        <w:jc w:val="both"/>
      </w:pPr>
      <w:r w:rsidRPr="00AA07EB">
        <w:t>Работа над задачей тоже может быть полностью самостоятельной работой студентов. Она преследует несколько целей:</w:t>
      </w:r>
    </w:p>
    <w:p w:rsidR="00433D63" w:rsidRPr="00AA07EB" w:rsidRDefault="00433D63" w:rsidP="00433D63">
      <w:pPr>
        <w:pStyle w:val="ab"/>
        <w:numPr>
          <w:ilvl w:val="0"/>
          <w:numId w:val="6"/>
        </w:numPr>
        <w:tabs>
          <w:tab w:val="clear" w:pos="1440"/>
          <w:tab w:val="num" w:pos="567"/>
        </w:tabs>
        <w:spacing w:after="0"/>
        <w:ind w:left="567" w:hanging="567"/>
        <w:jc w:val="both"/>
      </w:pPr>
      <w:r w:rsidRPr="00AA07EB">
        <w:t xml:space="preserve"> продолжить формирование умений самостоятельно изучать текст, который в данном случае представляет собой задачу;</w:t>
      </w:r>
    </w:p>
    <w:p w:rsidR="00433D63" w:rsidRPr="00AA07EB" w:rsidRDefault="00433D63" w:rsidP="00433D63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ind w:left="567" w:hanging="567"/>
        <w:jc w:val="both"/>
      </w:pPr>
      <w:r w:rsidRPr="00AA07EB">
        <w:t xml:space="preserve"> обучить рассуждениям;</w:t>
      </w:r>
    </w:p>
    <w:p w:rsidR="00433D63" w:rsidRPr="00AA07EB" w:rsidRDefault="00433D63" w:rsidP="00433D63">
      <w:pPr>
        <w:widowControl w:val="0"/>
        <w:numPr>
          <w:ilvl w:val="0"/>
          <w:numId w:val="6"/>
        </w:numPr>
        <w:tabs>
          <w:tab w:val="clear" w:pos="1440"/>
          <w:tab w:val="num" w:pos="567"/>
        </w:tabs>
        <w:ind w:left="567" w:hanging="567"/>
        <w:jc w:val="both"/>
      </w:pPr>
      <w:r w:rsidRPr="00AA07EB">
        <w:t xml:space="preserve"> обучить оформлению решения задач. К тому же студенты будут знать, что у них имеется образец рассуждений и оформления задачи, к которому они могут обратиться при решении другой задачи или при проверке правильности своего решения.</w:t>
      </w:r>
    </w:p>
    <w:p w:rsidR="00433D63" w:rsidRPr="00AA07EB" w:rsidRDefault="00433D63" w:rsidP="00433D63">
      <w:pPr>
        <w:widowControl w:val="0"/>
        <w:ind w:firstLine="426"/>
        <w:jc w:val="both"/>
      </w:pPr>
      <w:r w:rsidRPr="00AA07EB">
        <w:t xml:space="preserve">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упражнений, в ходе которого приобретенные знания становятся полным достоянием студентов. Большие возможности для подготовки студентов к творческому труду и самостоятельному пополнению знаний имеет самостоятельное выполнение заданий. В этом случае студент без какой-либо помощи должен наметить пути решения, правильно выполнить все построения, преобразования, вычисления и т. п. В таком случае мысль студента работает наиболее интенсивно. Он приобретает практический навык работы в ситуации, с которой ему неоднократно придется сталкиваться в последующей трудовой деятельности. </w:t>
      </w:r>
    </w:p>
    <w:p w:rsidR="00433D63" w:rsidRDefault="00433D63" w:rsidP="00433D63">
      <w:pPr>
        <w:pStyle w:val="aff"/>
        <w:spacing w:before="0" w:beforeAutospacing="0" w:after="0" w:afterAutospacing="0"/>
        <w:ind w:firstLine="567"/>
        <w:jc w:val="both"/>
      </w:pPr>
      <w:r w:rsidRPr="00AA07EB">
        <w:t xml:space="preserve">Прежде всего, приступая </w:t>
      </w:r>
      <w:proofErr w:type="gramStart"/>
      <w:r w:rsidRPr="00AA07EB">
        <w:t xml:space="preserve">к </w:t>
      </w:r>
      <w:bookmarkStart w:id="4" w:name="YANDEX_30"/>
      <w:bookmarkEnd w:id="4"/>
      <w:r w:rsidRPr="00AA07EB">
        <w:t> решению</w:t>
      </w:r>
      <w:proofErr w:type="gramEnd"/>
      <w:r w:rsidRPr="00AA07EB">
        <w:t xml:space="preserve">  </w:t>
      </w:r>
      <w:bookmarkStart w:id="5" w:name="YANDEX_31"/>
      <w:bookmarkEnd w:id="5"/>
      <w:r w:rsidRPr="00AA07EB">
        <w:t xml:space="preserve"> задач  </w:t>
      </w:r>
      <w:bookmarkStart w:id="6" w:name="YANDEX_32"/>
      <w:bookmarkEnd w:id="6"/>
      <w:r w:rsidRPr="00AA07EB">
        <w:t xml:space="preserve"> по  </w:t>
      </w:r>
      <w:bookmarkStart w:id="7" w:name="YANDEX_33"/>
      <w:bookmarkEnd w:id="7"/>
      <w:r w:rsidRPr="00AA07EB">
        <w:t> </w:t>
      </w:r>
      <w:r>
        <w:t>электротехнике</w:t>
      </w:r>
      <w:r w:rsidRPr="00AA07EB">
        <w:t xml:space="preserve">, необходимо внимательно и несколько раз прочитать условие и попытаться выявить явление, установить основные законы, которые используются в </w:t>
      </w:r>
      <w:bookmarkStart w:id="8" w:name="YANDEX_34"/>
      <w:bookmarkEnd w:id="8"/>
      <w:r w:rsidRPr="00AA07EB">
        <w:t xml:space="preserve"> задаче, а после приступать к непосредственно поиску правильного ответа. Для грамотного поиска ответа, в действительности, необходимо хорошо владеть только двумя умениями – уяснить физический смысл, который отражает суть задания, и верно выстраивать цепочку различных мини-вопросов, ведущих к ответу на основной </w:t>
      </w:r>
      <w:proofErr w:type="gramStart"/>
      <w:r w:rsidRPr="00AA07EB">
        <w:t xml:space="preserve">вопрос </w:t>
      </w:r>
      <w:bookmarkStart w:id="9" w:name="YANDEX_35"/>
      <w:bookmarkEnd w:id="9"/>
      <w:r w:rsidRPr="00AA07EB">
        <w:t> задачи</w:t>
      </w:r>
      <w:proofErr w:type="gramEnd"/>
      <w:r w:rsidRPr="00AA07EB">
        <w:t xml:space="preserve">. Определившись, в итоге, с законом, который применяется в </w:t>
      </w:r>
      <w:proofErr w:type="gramStart"/>
      <w:r w:rsidRPr="00AA07EB">
        <w:t>определенной  задаче</w:t>
      </w:r>
      <w:proofErr w:type="gramEnd"/>
      <w:r w:rsidRPr="00AA07EB">
        <w:t xml:space="preserve"> . Необходимо начинать задавать себе конкретные, короткие вопросы, при этом каждый следующий должен непременно быть связан с предшествующим, либо главным </w:t>
      </w:r>
      <w:proofErr w:type="gramStart"/>
      <w:r w:rsidRPr="00AA07EB">
        <w:t>законом  задачи</w:t>
      </w:r>
      <w:proofErr w:type="gramEnd"/>
      <w:r w:rsidRPr="00AA07EB">
        <w:t>. В результате, у вас выстроится точная логическая цепочка из взаимосвязанных мини-вопросов, а также мини-ответов к ним, то есть появиться структурированность</w:t>
      </w:r>
      <w:r w:rsidRPr="0091665C">
        <w:t>, определенный каркас, который поможет найти выражение в формулах, связанных между собой. В итоге, получив подобную структуру, необходимо просто решить полученную систему уравнений с несколькими переменными и получить ответ. </w:t>
      </w:r>
    </w:p>
    <w:p w:rsidR="00433D63" w:rsidRPr="00561CDB" w:rsidRDefault="00433D63" w:rsidP="00433D63">
      <w:pPr>
        <w:ind w:firstLine="709"/>
      </w:pPr>
      <w:r w:rsidRPr="00561CDB">
        <w:t xml:space="preserve">Ориентировочное время на </w:t>
      </w:r>
      <w:r>
        <w:t>решение одной задачи</w:t>
      </w:r>
      <w:r w:rsidRPr="00561CDB">
        <w:t xml:space="preserve"> – </w:t>
      </w:r>
      <w:r>
        <w:t>0,25</w:t>
      </w:r>
      <w:r w:rsidRPr="00561CDB">
        <w:t xml:space="preserve"> ч</w:t>
      </w:r>
    </w:p>
    <w:p w:rsidR="00433D63" w:rsidRPr="00892410" w:rsidRDefault="00433D63" w:rsidP="00433D63">
      <w:pPr>
        <w:pStyle w:val="aff"/>
        <w:spacing w:before="0" w:beforeAutospacing="0" w:after="0" w:afterAutospacing="0"/>
        <w:ind w:firstLine="709"/>
      </w:pPr>
      <w:r w:rsidRPr="0091665C">
        <w:t>Решение </w:t>
      </w:r>
      <w:r w:rsidRPr="00892410">
        <w:t xml:space="preserve"> </w:t>
      </w:r>
      <w:bookmarkStart w:id="10" w:name="YANDEX_18"/>
      <w:bookmarkEnd w:id="10"/>
      <w:r w:rsidRPr="0091665C">
        <w:t> </w:t>
      </w:r>
      <w:proofErr w:type="gramStart"/>
      <w:r w:rsidRPr="0091665C">
        <w:t>задачи </w:t>
      </w:r>
      <w:r w:rsidRPr="00892410">
        <w:t xml:space="preserve"> можно</w:t>
      </w:r>
      <w:proofErr w:type="gramEnd"/>
      <w:r w:rsidRPr="00892410">
        <w:t xml:space="preserve"> условно разбить на четы</w:t>
      </w:r>
      <w:r w:rsidRPr="0091665C">
        <w:t xml:space="preserve">ре этапа и в соответствии с данными этапами установить </w:t>
      </w:r>
      <w:r w:rsidRPr="0091665C">
        <w:rPr>
          <w:b/>
        </w:rPr>
        <w:t>критерии оценки:</w:t>
      </w:r>
      <w:r w:rsidRPr="00892410">
        <w:t xml:space="preserve"> </w:t>
      </w:r>
    </w:p>
    <w:p w:rsidR="00433D63" w:rsidRPr="00892410" w:rsidRDefault="00433D63" w:rsidP="00433D63">
      <w:pPr>
        <w:numPr>
          <w:ilvl w:val="0"/>
          <w:numId w:val="3"/>
        </w:numPr>
      </w:pPr>
      <w:r w:rsidRPr="00892410">
        <w:t xml:space="preserve">Ознакомиться с </w:t>
      </w:r>
      <w:proofErr w:type="gramStart"/>
      <w:r w:rsidRPr="00892410">
        <w:t xml:space="preserve">условием </w:t>
      </w:r>
      <w:bookmarkStart w:id="11" w:name="YANDEX_19"/>
      <w:bookmarkEnd w:id="11"/>
      <w:r w:rsidRPr="00892410">
        <w:t> задачи</w:t>
      </w:r>
      <w:proofErr w:type="gramEnd"/>
      <w:r w:rsidRPr="00892410">
        <w:t xml:space="preserve">  (анализ условия </w:t>
      </w:r>
      <w:bookmarkStart w:id="12" w:name="YANDEX_20"/>
      <w:bookmarkEnd w:id="12"/>
      <w:r w:rsidRPr="00892410">
        <w:t> задачи  и его наглядная интерпретация схемой или чертежом)</w:t>
      </w:r>
      <w:r>
        <w:t>, 0,5 балл</w:t>
      </w:r>
      <w:r w:rsidRPr="00892410">
        <w:t>.</w:t>
      </w:r>
    </w:p>
    <w:p w:rsidR="00433D63" w:rsidRPr="00892410" w:rsidRDefault="00433D63" w:rsidP="00433D63">
      <w:pPr>
        <w:numPr>
          <w:ilvl w:val="0"/>
          <w:numId w:val="3"/>
        </w:numPr>
      </w:pPr>
      <w:r w:rsidRPr="00892410">
        <w:t xml:space="preserve">Составить </w:t>
      </w:r>
      <w:proofErr w:type="gramStart"/>
      <w:r w:rsidRPr="00892410">
        <w:t xml:space="preserve">план </w:t>
      </w:r>
      <w:bookmarkStart w:id="13" w:name="YANDEX_21"/>
      <w:bookmarkEnd w:id="13"/>
      <w:r w:rsidRPr="00892410">
        <w:t> решения</w:t>
      </w:r>
      <w:proofErr w:type="gramEnd"/>
      <w:r w:rsidRPr="00892410">
        <w:t xml:space="preserve">  </w:t>
      </w:r>
      <w:bookmarkStart w:id="14" w:name="YANDEX_22"/>
      <w:bookmarkEnd w:id="14"/>
      <w:r w:rsidRPr="00892410">
        <w:t> задачи  (составление уравнений, связывающих физические величины, которые характеризуют рассматриваемое явление с количественной стороны)</w:t>
      </w:r>
      <w:r>
        <w:t>, 2 балла</w:t>
      </w:r>
      <w:r w:rsidRPr="00892410">
        <w:t>;</w:t>
      </w:r>
    </w:p>
    <w:p w:rsidR="00433D63" w:rsidRPr="00892410" w:rsidRDefault="00433D63" w:rsidP="00433D63">
      <w:pPr>
        <w:numPr>
          <w:ilvl w:val="0"/>
          <w:numId w:val="3"/>
        </w:numPr>
      </w:pPr>
      <w:proofErr w:type="gramStart"/>
      <w:r w:rsidRPr="00892410">
        <w:t xml:space="preserve">Осуществить </w:t>
      </w:r>
      <w:bookmarkStart w:id="15" w:name="YANDEX_23"/>
      <w:bookmarkEnd w:id="15"/>
      <w:r w:rsidRPr="00892410">
        <w:t> решение</w:t>
      </w:r>
      <w:proofErr w:type="gramEnd"/>
      <w:r w:rsidRPr="00892410">
        <w:t xml:space="preserve">  (совместное </w:t>
      </w:r>
      <w:bookmarkStart w:id="16" w:name="YANDEX_24"/>
      <w:bookmarkEnd w:id="16"/>
      <w:r w:rsidRPr="00892410">
        <w:t xml:space="preserve"> решение  полученных уравнений относительно той или иной величины, считающейся в данной </w:t>
      </w:r>
      <w:bookmarkStart w:id="17" w:name="YANDEX_25"/>
      <w:bookmarkEnd w:id="17"/>
      <w:r w:rsidRPr="00892410">
        <w:t> задаче  неизвестной)</w:t>
      </w:r>
      <w:r>
        <w:t>, 2 балла</w:t>
      </w:r>
      <w:r w:rsidRPr="00892410">
        <w:t>;</w:t>
      </w:r>
    </w:p>
    <w:p w:rsidR="00433D63" w:rsidRDefault="00433D63" w:rsidP="00433D63">
      <w:pPr>
        <w:numPr>
          <w:ilvl w:val="0"/>
          <w:numId w:val="3"/>
        </w:numPr>
        <w:ind w:left="714" w:hanging="357"/>
      </w:pPr>
      <w:r w:rsidRPr="00892410">
        <w:t xml:space="preserve">Проверка </w:t>
      </w:r>
      <w:proofErr w:type="gramStart"/>
      <w:r w:rsidRPr="00892410">
        <w:t xml:space="preserve">правильности </w:t>
      </w:r>
      <w:bookmarkStart w:id="18" w:name="YANDEX_26"/>
      <w:bookmarkEnd w:id="18"/>
      <w:r w:rsidRPr="00892410">
        <w:t> решения</w:t>
      </w:r>
      <w:proofErr w:type="gramEnd"/>
      <w:r w:rsidRPr="00892410">
        <w:t xml:space="preserve">  </w:t>
      </w:r>
      <w:bookmarkStart w:id="19" w:name="YANDEX_27"/>
      <w:bookmarkEnd w:id="19"/>
      <w:r w:rsidRPr="00892410">
        <w:t> задачи  (анализ полученного результата и числовой расчет)</w:t>
      </w:r>
      <w:r>
        <w:t>, 0,5 балла</w:t>
      </w:r>
      <w:r w:rsidRPr="00892410">
        <w:t xml:space="preserve">. </w:t>
      </w:r>
    </w:p>
    <w:p w:rsidR="00433D63" w:rsidRPr="00892410" w:rsidRDefault="00433D63" w:rsidP="00433D63">
      <w:pPr>
        <w:ind w:left="720"/>
        <w:jc w:val="right"/>
      </w:pPr>
      <w:r>
        <w:t>Максимальное количество баллов: 5.</w:t>
      </w:r>
    </w:p>
    <w:p w:rsidR="00433D63" w:rsidRDefault="00433D63" w:rsidP="00433D63">
      <w:pPr>
        <w:ind w:firstLine="709"/>
      </w:pPr>
      <w:r>
        <w:t>Оценка выставляется по количеству набранных баллов.</w:t>
      </w:r>
    </w:p>
    <w:p w:rsidR="00433D63" w:rsidRPr="00C82B32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</w:rPr>
        <w:sectPr w:rsidR="00433D63" w:rsidRPr="00C82B32" w:rsidSect="00F94A1D">
          <w:footerReference w:type="default" r:id="rId7"/>
          <w:pgSz w:w="11907" w:h="16840"/>
          <w:pgMar w:top="1134" w:right="850" w:bottom="992" w:left="1134" w:header="57" w:footer="57" w:gutter="0"/>
          <w:cols w:space="720"/>
          <w:docGrid w:linePitch="326"/>
        </w:sectPr>
      </w:pPr>
    </w:p>
    <w:p w:rsidR="00433D63" w:rsidRDefault="000856FF" w:rsidP="00433D6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4</w:t>
      </w:r>
      <w:r w:rsidR="00433D63">
        <w:rPr>
          <w:rFonts w:ascii="Times New Roman" w:hAnsi="Times New Roman" w:cs="Times New Roman"/>
          <w:caps/>
          <w:sz w:val="24"/>
          <w:szCs w:val="24"/>
        </w:rPr>
        <w:t xml:space="preserve">. </w:t>
      </w:r>
      <w:r w:rsidR="00433D63" w:rsidRPr="00FF2A9E">
        <w:rPr>
          <w:rFonts w:ascii="Times New Roman" w:hAnsi="Times New Roman" w:cs="Times New Roman"/>
          <w:caps/>
          <w:sz w:val="24"/>
          <w:szCs w:val="24"/>
        </w:rPr>
        <w:t xml:space="preserve">СТРУКТУРА и содержание </w:t>
      </w:r>
      <w:r w:rsidR="00433D63" w:rsidRPr="002C4737">
        <w:rPr>
          <w:rFonts w:ascii="Times New Roman" w:hAnsi="Times New Roman" w:cs="Times New Roman"/>
          <w:caps/>
          <w:sz w:val="24"/>
          <w:szCs w:val="24"/>
        </w:rPr>
        <w:t>внеаудиторной самостоятельной работы</w:t>
      </w:r>
      <w:r w:rsidR="00433D63" w:rsidRPr="00FF2A9E">
        <w:rPr>
          <w:rFonts w:ascii="Times New Roman" w:hAnsi="Times New Roman" w:cs="Times New Roman"/>
          <w:b w:val="0"/>
          <w:caps/>
          <w:sz w:val="28"/>
          <w:szCs w:val="28"/>
        </w:rPr>
        <w:t xml:space="preserve"> </w:t>
      </w:r>
      <w:r w:rsidR="00433D63" w:rsidRPr="001E0E38">
        <w:rPr>
          <w:rFonts w:ascii="Times New Roman" w:hAnsi="Times New Roman" w:cs="Times New Roman"/>
          <w:caps/>
          <w:sz w:val="24"/>
          <w:szCs w:val="24"/>
        </w:rPr>
        <w:t xml:space="preserve">по </w:t>
      </w:r>
      <w:r w:rsidR="00433D63">
        <w:rPr>
          <w:rFonts w:ascii="Times New Roman" w:hAnsi="Times New Roman" w:cs="Times New Roman"/>
          <w:caps/>
          <w:sz w:val="24"/>
          <w:szCs w:val="24"/>
        </w:rPr>
        <w:t>основам электротехники</w:t>
      </w:r>
    </w:p>
    <w:p w:rsidR="00433D63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9446"/>
        <w:gridCol w:w="1289"/>
        <w:gridCol w:w="1880"/>
      </w:tblGrid>
      <w:tr w:rsidR="00433D63" w:rsidRPr="008B77B2" w:rsidTr="00F94A1D">
        <w:trPr>
          <w:trHeight w:val="709"/>
        </w:trPr>
        <w:tc>
          <w:tcPr>
            <w:tcW w:w="2826" w:type="dxa"/>
            <w:shd w:val="clear" w:color="auto" w:fill="auto"/>
          </w:tcPr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B77B2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446" w:type="dxa"/>
            <w:shd w:val="clear" w:color="auto" w:fill="auto"/>
          </w:tcPr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B77B2">
              <w:rPr>
                <w:b/>
                <w:bCs/>
              </w:rPr>
              <w:t>Содержание внеаудиторной самостоятельной работы</w:t>
            </w:r>
          </w:p>
        </w:tc>
        <w:tc>
          <w:tcPr>
            <w:tcW w:w="1289" w:type="dxa"/>
            <w:shd w:val="clear" w:color="auto" w:fill="auto"/>
          </w:tcPr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B77B2">
              <w:rPr>
                <w:b/>
                <w:bCs/>
              </w:rPr>
              <w:t>Объем часов</w:t>
            </w:r>
          </w:p>
        </w:tc>
        <w:tc>
          <w:tcPr>
            <w:tcW w:w="1880" w:type="dxa"/>
            <w:shd w:val="clear" w:color="auto" w:fill="auto"/>
          </w:tcPr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8B77B2">
              <w:rPr>
                <w:b/>
                <w:bCs/>
              </w:rPr>
              <w:t>Распределение времени по видам работ</w:t>
            </w:r>
          </w:p>
        </w:tc>
      </w:tr>
      <w:tr w:rsidR="00433D63" w:rsidRPr="008B77B2" w:rsidTr="00F94A1D">
        <w:trPr>
          <w:trHeight w:val="828"/>
        </w:trPr>
        <w:tc>
          <w:tcPr>
            <w:tcW w:w="2826" w:type="dxa"/>
            <w:shd w:val="clear" w:color="auto" w:fill="auto"/>
          </w:tcPr>
          <w:p w:rsidR="00433D63" w:rsidRPr="00CE0C64" w:rsidRDefault="008E3261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2484D">
              <w:rPr>
                <w:b/>
                <w:bCs/>
                <w:sz w:val="28"/>
                <w:szCs w:val="28"/>
              </w:rPr>
              <w:t xml:space="preserve">Раздел 1. Детали и механизмы машин </w:t>
            </w:r>
          </w:p>
        </w:tc>
        <w:tc>
          <w:tcPr>
            <w:tcW w:w="9446" w:type="dxa"/>
            <w:shd w:val="clear" w:color="auto" w:fill="auto"/>
          </w:tcPr>
          <w:p w:rsidR="008E3261" w:rsidRPr="00C2484D" w:rsidRDefault="008E3261" w:rsidP="008E3261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2484D">
              <w:rPr>
                <w:sz w:val="28"/>
                <w:szCs w:val="28"/>
              </w:rPr>
              <w:t>- подготовка к выполнению практических работ, конспектирование, подбор дидактических материалов, анализ и реферирование методической и учебной литературы при выполнении самостоятельных работ по лекционному курсу;</w:t>
            </w:r>
          </w:p>
          <w:p w:rsidR="008E3261" w:rsidRPr="00C2484D" w:rsidRDefault="008E3261" w:rsidP="008E3261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2484D">
              <w:rPr>
                <w:sz w:val="28"/>
                <w:szCs w:val="28"/>
              </w:rPr>
              <w:t>- изучение отдельных тем, вынесенных на самостоятельное рассмотрение;</w:t>
            </w:r>
          </w:p>
          <w:p w:rsidR="00433D63" w:rsidRPr="008B77B2" w:rsidRDefault="008E3261" w:rsidP="008E3261">
            <w:pPr>
              <w:pStyle w:val="ab"/>
              <w:spacing w:after="0"/>
              <w:rPr>
                <w:b/>
              </w:rPr>
            </w:pPr>
            <w:r w:rsidRPr="00C2484D">
              <w:rPr>
                <w:sz w:val="28"/>
                <w:szCs w:val="28"/>
              </w:rPr>
              <w:t>- повторение разделов программы с целью подготовки к промежуточной и итоговой аттестации.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33D63" w:rsidRPr="005840D4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433D63" w:rsidRPr="005840D4" w:rsidRDefault="008E3261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33D63" w:rsidRPr="005840D4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433D63" w:rsidRPr="008B77B2" w:rsidTr="00F94A1D">
        <w:tc>
          <w:tcPr>
            <w:tcW w:w="2826" w:type="dxa"/>
            <w:shd w:val="clear" w:color="auto" w:fill="auto"/>
          </w:tcPr>
          <w:p w:rsidR="00433D63" w:rsidRPr="008B77B2" w:rsidRDefault="008E3261" w:rsidP="002D0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C2484D">
              <w:rPr>
                <w:b/>
                <w:bCs/>
                <w:sz w:val="28"/>
                <w:szCs w:val="28"/>
              </w:rPr>
              <w:t>Раздел 2. Технические измерения, допуски и посадки</w:t>
            </w:r>
          </w:p>
        </w:tc>
        <w:tc>
          <w:tcPr>
            <w:tcW w:w="9446" w:type="dxa"/>
            <w:shd w:val="clear" w:color="auto" w:fill="auto"/>
          </w:tcPr>
          <w:p w:rsidR="008E3261" w:rsidRPr="00C2484D" w:rsidRDefault="008E3261" w:rsidP="008E3261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2484D">
              <w:rPr>
                <w:sz w:val="28"/>
                <w:szCs w:val="28"/>
              </w:rPr>
              <w:t>- выполнение домашних практических заданий по лекционному курсу;</w:t>
            </w:r>
          </w:p>
          <w:p w:rsidR="008E3261" w:rsidRPr="00C2484D" w:rsidRDefault="008E3261" w:rsidP="008E3261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2484D">
              <w:rPr>
                <w:sz w:val="28"/>
                <w:szCs w:val="28"/>
              </w:rPr>
              <w:t>- подготовка к выполнению практических работ, конспектирование, подбор дидактических материалов, анализ и реферирование методической и учебной литературы при выполнении самостоятельных работ по лекционному курсу;</w:t>
            </w:r>
          </w:p>
          <w:p w:rsidR="008E3261" w:rsidRPr="00C2484D" w:rsidRDefault="008E3261" w:rsidP="008E3261">
            <w:pPr>
              <w:spacing w:before="100" w:beforeAutospacing="1" w:after="100" w:afterAutospacing="1"/>
              <w:contextualSpacing/>
              <w:rPr>
                <w:sz w:val="28"/>
                <w:szCs w:val="28"/>
              </w:rPr>
            </w:pPr>
            <w:r w:rsidRPr="00C2484D">
              <w:rPr>
                <w:sz w:val="28"/>
                <w:szCs w:val="28"/>
              </w:rPr>
              <w:t>- изучение отдельных тем, вынесенных на самостоятельное рассмотрение;</w:t>
            </w:r>
          </w:p>
          <w:p w:rsidR="00433D63" w:rsidRPr="008B77B2" w:rsidRDefault="008E3261" w:rsidP="008E32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</w:pPr>
            <w:r w:rsidRPr="00C2484D">
              <w:rPr>
                <w:sz w:val="28"/>
                <w:szCs w:val="28"/>
              </w:rPr>
              <w:t>- повторение разделов программы с целью подготовки к промежуточной и итоговой аттестации.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433D63" w:rsidRPr="005840D4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433D63" w:rsidRPr="005840D4" w:rsidRDefault="002D0AD9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80" w:type="dxa"/>
            <w:shd w:val="clear" w:color="auto" w:fill="auto"/>
            <w:vAlign w:val="center"/>
          </w:tcPr>
          <w:p w:rsidR="00433D63" w:rsidRPr="005840D4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433D63" w:rsidRPr="005840D4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  <w:p w:rsidR="00433D63" w:rsidRPr="005840D4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433D63" w:rsidRPr="008B77B2" w:rsidTr="00F94A1D">
        <w:trPr>
          <w:trHeight w:val="20"/>
        </w:trPr>
        <w:tc>
          <w:tcPr>
            <w:tcW w:w="2826" w:type="dxa"/>
            <w:shd w:val="clear" w:color="auto" w:fill="auto"/>
          </w:tcPr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446" w:type="dxa"/>
            <w:shd w:val="clear" w:color="auto" w:fill="auto"/>
          </w:tcPr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8B77B2">
              <w:rPr>
                <w:b/>
                <w:bCs/>
              </w:rPr>
              <w:t>Всего:</w:t>
            </w:r>
          </w:p>
        </w:tc>
        <w:tc>
          <w:tcPr>
            <w:tcW w:w="1289" w:type="dxa"/>
            <w:shd w:val="clear" w:color="auto" w:fill="auto"/>
          </w:tcPr>
          <w:p w:rsidR="00433D63" w:rsidRPr="008B77B2" w:rsidRDefault="008E3261" w:rsidP="002D0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bookmarkStart w:id="20" w:name="_GoBack"/>
            <w:bookmarkEnd w:id="20"/>
          </w:p>
        </w:tc>
        <w:tc>
          <w:tcPr>
            <w:tcW w:w="1880" w:type="dxa"/>
            <w:shd w:val="clear" w:color="auto" w:fill="auto"/>
          </w:tcPr>
          <w:p w:rsidR="00433D63" w:rsidRPr="008B77B2" w:rsidRDefault="00433D63" w:rsidP="00F94A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</w:tbl>
    <w:p w:rsidR="00433D63" w:rsidRDefault="00433D63" w:rsidP="00433D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sectPr w:rsidR="00433D63" w:rsidSect="00F94A1D">
          <w:type w:val="continuous"/>
          <w:pgSz w:w="16840" w:h="11907" w:orient="landscape"/>
          <w:pgMar w:top="709" w:right="1134" w:bottom="284" w:left="992" w:header="709" w:footer="709" w:gutter="0"/>
          <w:cols w:space="720"/>
        </w:sectPr>
      </w:pPr>
    </w:p>
    <w:p w:rsidR="00433D63" w:rsidRDefault="000856FF" w:rsidP="00433D63">
      <w:pPr>
        <w:pStyle w:val="c3"/>
        <w:shd w:val="clear" w:color="auto" w:fill="FFFFFF"/>
        <w:spacing w:before="0" w:after="0"/>
        <w:ind w:left="720"/>
        <w:jc w:val="center"/>
        <w:rPr>
          <w:rStyle w:val="c2"/>
          <w:b/>
        </w:rPr>
      </w:pPr>
      <w:r>
        <w:rPr>
          <w:rStyle w:val="c2"/>
          <w:b/>
        </w:rPr>
        <w:lastRenderedPageBreak/>
        <w:t>5</w:t>
      </w:r>
      <w:r w:rsidR="00433D63">
        <w:rPr>
          <w:rStyle w:val="c2"/>
          <w:b/>
        </w:rPr>
        <w:t>.</w:t>
      </w:r>
      <w:r w:rsidR="00433D63" w:rsidRPr="00CE6C69">
        <w:rPr>
          <w:rStyle w:val="c2"/>
          <w:b/>
        </w:rPr>
        <w:t>ЛИТЕРАТУРА</w:t>
      </w:r>
    </w:p>
    <w:p w:rsidR="00433D63" w:rsidRPr="00CE6C69" w:rsidRDefault="00433D63" w:rsidP="00433D63">
      <w:pPr>
        <w:pStyle w:val="c3"/>
        <w:shd w:val="clear" w:color="auto" w:fill="FFFFFF"/>
        <w:spacing w:before="0" w:after="0"/>
        <w:ind w:firstLine="709"/>
        <w:jc w:val="center"/>
        <w:rPr>
          <w:b/>
        </w:rPr>
      </w:pPr>
    </w:p>
    <w:p w:rsidR="00433D63" w:rsidRPr="00660CA8" w:rsidRDefault="00433D63" w:rsidP="00433D63">
      <w:pPr>
        <w:pStyle w:val="af7"/>
        <w:numPr>
          <w:ilvl w:val="0"/>
          <w:numId w:val="4"/>
        </w:numPr>
        <w:shd w:val="clear" w:color="auto" w:fill="FFFFFF"/>
        <w:rPr>
          <w:spacing w:val="-4"/>
        </w:rPr>
      </w:pPr>
      <w:r w:rsidRPr="00660CA8">
        <w:rPr>
          <w:bCs/>
          <w:spacing w:val="-4"/>
        </w:rPr>
        <w:t>Измайлова М.А. Организация внеаудиторной са</w:t>
      </w:r>
      <w:r w:rsidRPr="00660CA8">
        <w:rPr>
          <w:bCs/>
          <w:spacing w:val="-1"/>
        </w:rPr>
        <w:t xml:space="preserve">мостоятельной работы студентов: </w:t>
      </w:r>
      <w:r w:rsidRPr="00660CA8">
        <w:rPr>
          <w:spacing w:val="-1"/>
        </w:rPr>
        <w:t>Методическое по</w:t>
      </w:r>
      <w:r w:rsidRPr="00660CA8">
        <w:rPr>
          <w:spacing w:val="-1"/>
        </w:rPr>
        <w:softHyphen/>
      </w:r>
      <w:r w:rsidRPr="00660CA8">
        <w:rPr>
          <w:spacing w:val="1"/>
        </w:rPr>
        <w:t>собие. – М.: Издательско-торговая корпорация «Даш</w:t>
      </w:r>
      <w:r w:rsidRPr="00660CA8">
        <w:rPr>
          <w:spacing w:val="1"/>
        </w:rPr>
        <w:softHyphen/>
      </w:r>
      <w:r w:rsidRPr="00660CA8">
        <w:rPr>
          <w:spacing w:val="-4"/>
        </w:rPr>
        <w:t xml:space="preserve">ков и </w:t>
      </w:r>
      <w:proofErr w:type="gramStart"/>
      <w:r w:rsidRPr="00660CA8">
        <w:rPr>
          <w:spacing w:val="-4"/>
        </w:rPr>
        <w:t>К</w:t>
      </w:r>
      <w:proofErr w:type="gramEnd"/>
      <w:r w:rsidRPr="00660CA8">
        <w:rPr>
          <w:spacing w:val="-4"/>
        </w:rPr>
        <w:t>°», 2008. – 64 с.</w:t>
      </w:r>
    </w:p>
    <w:p w:rsidR="00433D63" w:rsidRPr="00561CDB" w:rsidRDefault="00433D63" w:rsidP="00433D63">
      <w:pPr>
        <w:pStyle w:val="af7"/>
        <w:numPr>
          <w:ilvl w:val="0"/>
          <w:numId w:val="4"/>
        </w:numPr>
        <w:shd w:val="clear" w:color="auto" w:fill="FFFFFF"/>
      </w:pPr>
      <w:r w:rsidRPr="00561CDB">
        <w:rPr>
          <w:rStyle w:val="c0"/>
        </w:rPr>
        <w:t xml:space="preserve">Алексеева Л.П., </w:t>
      </w:r>
      <w:proofErr w:type="spellStart"/>
      <w:r w:rsidRPr="00561CDB">
        <w:rPr>
          <w:rStyle w:val="c0"/>
        </w:rPr>
        <w:t>Норенкова</w:t>
      </w:r>
      <w:proofErr w:type="spellEnd"/>
      <w:r w:rsidRPr="00561CDB">
        <w:rPr>
          <w:rStyle w:val="c0"/>
        </w:rPr>
        <w:t xml:space="preserve"> Обеспечение самостоятельной работы студентов. Ж. «Специалист» № 6, 2005 г.</w:t>
      </w:r>
      <w:r w:rsidRPr="00561CDB">
        <w:t xml:space="preserve"> </w:t>
      </w:r>
    </w:p>
    <w:p w:rsidR="00433D63" w:rsidRPr="00561CDB" w:rsidRDefault="00433D63" w:rsidP="00433D63">
      <w:pPr>
        <w:pStyle w:val="af7"/>
        <w:numPr>
          <w:ilvl w:val="0"/>
          <w:numId w:val="4"/>
        </w:numPr>
        <w:shd w:val="clear" w:color="auto" w:fill="FFFFFF"/>
      </w:pPr>
      <w:proofErr w:type="spellStart"/>
      <w:r w:rsidRPr="00561CDB">
        <w:rPr>
          <w:rStyle w:val="c2"/>
        </w:rPr>
        <w:t>Вычегжанина</w:t>
      </w:r>
      <w:proofErr w:type="spellEnd"/>
      <w:r w:rsidRPr="00561CDB">
        <w:rPr>
          <w:rStyle w:val="c2"/>
        </w:rPr>
        <w:t xml:space="preserve"> Т.В. О самостоятельной работе студентов. Ж. «Специалист» № 4, 2005 г.</w:t>
      </w:r>
      <w:r w:rsidRPr="00561CDB">
        <w:t xml:space="preserve"> </w:t>
      </w:r>
    </w:p>
    <w:p w:rsidR="00433D63" w:rsidRPr="00561CDB" w:rsidRDefault="00433D63" w:rsidP="00433D63">
      <w:pPr>
        <w:pStyle w:val="af7"/>
        <w:numPr>
          <w:ilvl w:val="0"/>
          <w:numId w:val="4"/>
        </w:numPr>
        <w:shd w:val="clear" w:color="auto" w:fill="FFFFFF"/>
      </w:pPr>
      <w:r w:rsidRPr="00561CDB">
        <w:rPr>
          <w:rStyle w:val="c2"/>
        </w:rPr>
        <w:t>Зимина И.В., Мазурская З.Я. О самостоятельной работе студентов. Ж. «Специалист» № 11, 2005 г.</w:t>
      </w:r>
      <w:r w:rsidRPr="00561CDB">
        <w:t xml:space="preserve"> </w:t>
      </w:r>
    </w:p>
    <w:p w:rsidR="00433D63" w:rsidRPr="00561CDB" w:rsidRDefault="00433D63" w:rsidP="00433D63">
      <w:pPr>
        <w:pStyle w:val="af7"/>
        <w:numPr>
          <w:ilvl w:val="0"/>
          <w:numId w:val="4"/>
        </w:numPr>
        <w:shd w:val="clear" w:color="auto" w:fill="FFFFFF"/>
      </w:pPr>
      <w:r w:rsidRPr="00561CDB">
        <w:rPr>
          <w:rStyle w:val="c2"/>
        </w:rPr>
        <w:t>Козина Е.Ф. (МПГУ). К вопросу о самостоятельном, проблемном и исследовательском общении. Ж. «Специалист» № 7, 2006 г.</w:t>
      </w:r>
      <w:r w:rsidRPr="00561CDB">
        <w:t xml:space="preserve"> </w:t>
      </w:r>
    </w:p>
    <w:p w:rsidR="00433D63" w:rsidRPr="00561CDB" w:rsidRDefault="00433D63" w:rsidP="00433D63">
      <w:pPr>
        <w:pStyle w:val="af7"/>
        <w:numPr>
          <w:ilvl w:val="0"/>
          <w:numId w:val="4"/>
        </w:numPr>
        <w:shd w:val="clear" w:color="auto" w:fill="FFFFFF"/>
      </w:pPr>
      <w:r w:rsidRPr="00561CDB">
        <w:rPr>
          <w:rStyle w:val="c2"/>
        </w:rPr>
        <w:t>Пан Н.В. Особенности самостоятельной работы студента. Ж. «Специалист» № 3, 2005 г.</w:t>
      </w:r>
    </w:p>
    <w:p w:rsidR="00433D63" w:rsidRPr="00561CDB" w:rsidRDefault="00433D63" w:rsidP="00433D63">
      <w:pPr>
        <w:ind w:left="1146"/>
      </w:pPr>
    </w:p>
    <w:p w:rsidR="00433D63" w:rsidRDefault="00433D63" w:rsidP="00433D63"/>
    <w:p w:rsidR="00FD26E3" w:rsidRDefault="00FD26E3"/>
    <w:sectPr w:rsidR="00FD26E3" w:rsidSect="00F94A1D">
      <w:footerReference w:type="even" r:id="rId8"/>
      <w:footerReference w:type="default" r:id="rId9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CCB" w:rsidRDefault="00DD3CCB">
      <w:r>
        <w:separator/>
      </w:r>
    </w:p>
  </w:endnote>
  <w:endnote w:type="continuationSeparator" w:id="0">
    <w:p w:rsidR="00DD3CCB" w:rsidRDefault="00DD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6019844"/>
      <w:docPartObj>
        <w:docPartGallery w:val="Page Numbers (Bottom of Page)"/>
        <w:docPartUnique/>
      </w:docPartObj>
    </w:sdtPr>
    <w:sdtEndPr/>
    <w:sdtContent>
      <w:p w:rsidR="00F94A1D" w:rsidRDefault="0061066D">
        <w:pPr>
          <w:pStyle w:val="af"/>
          <w:jc w:val="right"/>
        </w:pPr>
        <w:r>
          <w:fldChar w:fldCharType="begin"/>
        </w:r>
        <w:r w:rsidR="00F94A1D">
          <w:instrText>PAGE   \* MERGEFORMAT</w:instrText>
        </w:r>
        <w:r>
          <w:fldChar w:fldCharType="separate"/>
        </w:r>
        <w:r w:rsidR="008E3261">
          <w:rPr>
            <w:noProof/>
          </w:rPr>
          <w:t>5</w:t>
        </w:r>
        <w:r>
          <w:fldChar w:fldCharType="end"/>
        </w:r>
      </w:p>
    </w:sdtContent>
  </w:sdt>
  <w:p w:rsidR="00F94A1D" w:rsidRDefault="00F94A1D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1D" w:rsidRDefault="0061066D" w:rsidP="00F94A1D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A1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94A1D" w:rsidRDefault="00F94A1D" w:rsidP="00F94A1D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A1D" w:rsidRDefault="0061066D" w:rsidP="00F94A1D">
    <w:pPr>
      <w:pStyle w:val="af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94A1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3261">
      <w:rPr>
        <w:rStyle w:val="a8"/>
        <w:noProof/>
      </w:rPr>
      <w:t>6</w:t>
    </w:r>
    <w:r>
      <w:rPr>
        <w:rStyle w:val="a8"/>
      </w:rPr>
      <w:fldChar w:fldCharType="end"/>
    </w:r>
  </w:p>
  <w:p w:rsidR="00F94A1D" w:rsidRDefault="00F94A1D" w:rsidP="00F94A1D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CCB" w:rsidRDefault="00DD3CCB">
      <w:r>
        <w:separator/>
      </w:r>
    </w:p>
  </w:footnote>
  <w:footnote w:type="continuationSeparator" w:id="0">
    <w:p w:rsidR="00DD3CCB" w:rsidRDefault="00DD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EB60408"/>
    <w:lvl w:ilvl="0">
      <w:numFmt w:val="decimal"/>
      <w:lvlText w:val="*"/>
      <w:lvlJc w:val="left"/>
    </w:lvl>
  </w:abstractNum>
  <w:abstractNum w:abstractNumId="1" w15:restartNumberingAfterBreak="0">
    <w:nsid w:val="022E4A96"/>
    <w:multiLevelType w:val="hybridMultilevel"/>
    <w:tmpl w:val="A7001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C1064"/>
    <w:multiLevelType w:val="hybridMultilevel"/>
    <w:tmpl w:val="EBC2F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19F8"/>
    <w:multiLevelType w:val="hybridMultilevel"/>
    <w:tmpl w:val="FA180E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0E548B6"/>
    <w:multiLevelType w:val="hybridMultilevel"/>
    <w:tmpl w:val="F6826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1F71D1"/>
    <w:multiLevelType w:val="hybridMultilevel"/>
    <w:tmpl w:val="F5BCD38C"/>
    <w:lvl w:ilvl="0" w:tplc="2E2E27F8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D70B7D"/>
    <w:multiLevelType w:val="hybridMultilevel"/>
    <w:tmpl w:val="14A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091D"/>
    <w:multiLevelType w:val="hybridMultilevel"/>
    <w:tmpl w:val="7A5ED15A"/>
    <w:lvl w:ilvl="0" w:tplc="2E8C3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6472E"/>
    <w:multiLevelType w:val="hybridMultilevel"/>
    <w:tmpl w:val="E93A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4722"/>
    <w:multiLevelType w:val="hybridMultilevel"/>
    <w:tmpl w:val="7460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90B67"/>
    <w:multiLevelType w:val="hybridMultilevel"/>
    <w:tmpl w:val="2DD0C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2F5C57"/>
    <w:multiLevelType w:val="hybridMultilevel"/>
    <w:tmpl w:val="051074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D71FBB"/>
    <w:multiLevelType w:val="multilevel"/>
    <w:tmpl w:val="EA847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730F02"/>
    <w:multiLevelType w:val="hybridMultilevel"/>
    <w:tmpl w:val="E93AF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524748"/>
    <w:multiLevelType w:val="singleLevel"/>
    <w:tmpl w:val="8B68896A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 w15:restartNumberingAfterBreak="0">
    <w:nsid w:val="4C871584"/>
    <w:multiLevelType w:val="hybridMultilevel"/>
    <w:tmpl w:val="688C18DC"/>
    <w:lvl w:ilvl="0" w:tplc="EE189AA6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13537B6"/>
    <w:multiLevelType w:val="hybridMultilevel"/>
    <w:tmpl w:val="38C66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D77DE"/>
    <w:multiLevelType w:val="hybridMultilevel"/>
    <w:tmpl w:val="C9AA3CBA"/>
    <w:lvl w:ilvl="0" w:tplc="8B68896A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E61C53"/>
    <w:multiLevelType w:val="hybridMultilevel"/>
    <w:tmpl w:val="903A8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B02CA"/>
    <w:multiLevelType w:val="hybridMultilevel"/>
    <w:tmpl w:val="5610291C"/>
    <w:lvl w:ilvl="0" w:tplc="8B6889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37386"/>
    <w:multiLevelType w:val="hybridMultilevel"/>
    <w:tmpl w:val="44B6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145A3"/>
    <w:multiLevelType w:val="hybridMultilevel"/>
    <w:tmpl w:val="14A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02500"/>
    <w:multiLevelType w:val="hybridMultilevel"/>
    <w:tmpl w:val="86E68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7A077BE"/>
    <w:multiLevelType w:val="multilevel"/>
    <w:tmpl w:val="12F6BA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7A96E3B"/>
    <w:multiLevelType w:val="hybridMultilevel"/>
    <w:tmpl w:val="DC506314"/>
    <w:lvl w:ilvl="0" w:tplc="52B8E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7C62A5E"/>
    <w:multiLevelType w:val="hybridMultilevel"/>
    <w:tmpl w:val="14A4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75B56"/>
    <w:multiLevelType w:val="hybridMultilevel"/>
    <w:tmpl w:val="0A36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556B9"/>
    <w:multiLevelType w:val="hybridMultilevel"/>
    <w:tmpl w:val="79AE848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7FA05EDD"/>
    <w:multiLevelType w:val="hybridMultilevel"/>
    <w:tmpl w:val="0D04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8"/>
  </w:num>
  <w:num w:numId="5">
    <w:abstractNumId w:val="14"/>
  </w:num>
  <w:num w:numId="6">
    <w:abstractNumId w:val="23"/>
  </w:num>
  <w:num w:numId="7">
    <w:abstractNumId w:val="15"/>
  </w:num>
  <w:num w:numId="8">
    <w:abstractNumId w:val="5"/>
  </w:num>
  <w:num w:numId="9">
    <w:abstractNumId w:val="18"/>
  </w:num>
  <w:num w:numId="10">
    <w:abstractNumId w:val="17"/>
  </w:num>
  <w:num w:numId="11">
    <w:abstractNumId w:val="22"/>
  </w:num>
  <w:num w:numId="12">
    <w:abstractNumId w:val="4"/>
  </w:num>
  <w:num w:numId="13">
    <w:abstractNumId w:val="10"/>
  </w:num>
  <w:num w:numId="14">
    <w:abstractNumId w:val="11"/>
  </w:num>
  <w:num w:numId="15">
    <w:abstractNumId w:val="3"/>
  </w:num>
  <w:num w:numId="16">
    <w:abstractNumId w:val="27"/>
  </w:num>
  <w:num w:numId="17">
    <w:abstractNumId w:val="9"/>
  </w:num>
  <w:num w:numId="18">
    <w:abstractNumId w:val="25"/>
  </w:num>
  <w:num w:numId="19">
    <w:abstractNumId w:val="21"/>
  </w:num>
  <w:num w:numId="20">
    <w:abstractNumId w:val="6"/>
  </w:num>
  <w:num w:numId="21">
    <w:abstractNumId w:val="7"/>
  </w:num>
  <w:num w:numId="22">
    <w:abstractNumId w:val="1"/>
  </w:num>
  <w:num w:numId="23">
    <w:abstractNumId w:val="16"/>
  </w:num>
  <w:num w:numId="24">
    <w:abstractNumId w:val="26"/>
  </w:num>
  <w:num w:numId="25">
    <w:abstractNumId w:val="13"/>
  </w:num>
  <w:num w:numId="26">
    <w:abstractNumId w:val="8"/>
  </w:num>
  <w:num w:numId="27">
    <w:abstractNumId w:val="2"/>
  </w:num>
  <w:num w:numId="28">
    <w:abstractNumId w:val="1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8A"/>
    <w:rsid w:val="000050EA"/>
    <w:rsid w:val="000856FF"/>
    <w:rsid w:val="002D0AD9"/>
    <w:rsid w:val="00333A1E"/>
    <w:rsid w:val="003C6BEE"/>
    <w:rsid w:val="00433D63"/>
    <w:rsid w:val="0061066D"/>
    <w:rsid w:val="00652F6A"/>
    <w:rsid w:val="00681499"/>
    <w:rsid w:val="008E3261"/>
    <w:rsid w:val="009D336B"/>
    <w:rsid w:val="009E5CE6"/>
    <w:rsid w:val="00C51F8A"/>
    <w:rsid w:val="00CE0C64"/>
    <w:rsid w:val="00CE589D"/>
    <w:rsid w:val="00DD3CCB"/>
    <w:rsid w:val="00DD72D5"/>
    <w:rsid w:val="00F2236B"/>
    <w:rsid w:val="00F94A1D"/>
    <w:rsid w:val="00FD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9EC23"/>
  <w15:docId w15:val="{A72A834C-A14B-43E7-9A29-3E730110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3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33D63"/>
    <w:pPr>
      <w:keepNext/>
      <w:spacing w:before="240" w:after="60"/>
      <w:outlineLvl w:val="1"/>
    </w:pPr>
    <w:rPr>
      <w:rFonts w:ascii="Cambria" w:hAnsi="Cambria"/>
      <w:b/>
      <w:bCs/>
      <w:i/>
      <w:iCs/>
      <w:color w:val="000000"/>
      <w:w w:val="90"/>
      <w:sz w:val="28"/>
      <w:szCs w:val="28"/>
    </w:rPr>
  </w:style>
  <w:style w:type="paragraph" w:styleId="3">
    <w:name w:val="heading 3"/>
    <w:basedOn w:val="a"/>
    <w:next w:val="a"/>
    <w:link w:val="30"/>
    <w:qFormat/>
    <w:rsid w:val="0043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D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433D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33D63"/>
    <w:pPr>
      <w:keepNext/>
      <w:ind w:left="5670"/>
      <w:outlineLvl w:val="5"/>
    </w:pPr>
    <w:rPr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D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D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D6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33D63"/>
    <w:rPr>
      <w:rFonts w:ascii="Cambria" w:eastAsia="Times New Roman" w:hAnsi="Cambria" w:cs="Times New Roman"/>
      <w:b/>
      <w:bCs/>
      <w:i/>
      <w:iCs/>
      <w:color w:val="000000"/>
      <w:w w:val="9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3D6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33D6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3D6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33D6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33D6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33D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сноски Знак"/>
    <w:basedOn w:val="a0"/>
    <w:link w:val="a4"/>
    <w:semiHidden/>
    <w:rsid w:val="0043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rsid w:val="00433D63"/>
    <w:rPr>
      <w:sz w:val="20"/>
      <w:szCs w:val="20"/>
    </w:rPr>
  </w:style>
  <w:style w:type="character" w:customStyle="1" w:styleId="11">
    <w:name w:val="Текст сноски Знак1"/>
    <w:basedOn w:val="a0"/>
    <w:uiPriority w:val="99"/>
    <w:semiHidden/>
    <w:rsid w:val="00433D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433D6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433D63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433D63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4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33D63"/>
  </w:style>
  <w:style w:type="character" w:customStyle="1" w:styleId="a9">
    <w:name w:val="Основной текст с отступом Знак"/>
    <w:basedOn w:val="a0"/>
    <w:link w:val="aa"/>
    <w:rsid w:val="00433D6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a">
    <w:name w:val="Body Text Indent"/>
    <w:basedOn w:val="ab"/>
    <w:link w:val="a9"/>
    <w:rsid w:val="00433D63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433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433D63"/>
    <w:pPr>
      <w:spacing w:after="120"/>
    </w:pPr>
  </w:style>
  <w:style w:type="character" w:customStyle="1" w:styleId="ac">
    <w:name w:val="Основной текст Знак"/>
    <w:basedOn w:val="a0"/>
    <w:link w:val="ab"/>
    <w:rsid w:val="0043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rsid w:val="00433D63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e">
    <w:name w:val="header"/>
    <w:basedOn w:val="a"/>
    <w:link w:val="ad"/>
    <w:rsid w:val="00433D63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433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433D63"/>
    <w:pPr>
      <w:widowControl w:val="0"/>
      <w:tabs>
        <w:tab w:val="center" w:pos="4677"/>
        <w:tab w:val="right" w:pos="9355"/>
      </w:tabs>
      <w:suppressAutoHyphens/>
    </w:pPr>
    <w:rPr>
      <w:rFonts w:eastAsia="Lucida Sans Unicode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433D63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FontStyle87">
    <w:name w:val="Font Style87"/>
    <w:rsid w:val="00433D63"/>
    <w:rPr>
      <w:rFonts w:ascii="Times New Roman" w:hAnsi="Times New Roman" w:cs="Times New Roman"/>
      <w:sz w:val="24"/>
      <w:szCs w:val="24"/>
    </w:rPr>
  </w:style>
  <w:style w:type="paragraph" w:styleId="af1">
    <w:name w:val="No Spacing"/>
    <w:qFormat/>
    <w:rsid w:val="00433D63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customStyle="1" w:styleId="HTML">
    <w:name w:val="Стандартный HTML Знак"/>
    <w:basedOn w:val="a0"/>
    <w:link w:val="HTML0"/>
    <w:rsid w:val="00433D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433D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uiPriority w:val="99"/>
    <w:semiHidden/>
    <w:rsid w:val="00433D63"/>
    <w:rPr>
      <w:rFonts w:ascii="Consolas" w:eastAsia="Times New Roman" w:hAnsi="Consolas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33D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3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433D63"/>
    <w:rPr>
      <w:b/>
      <w:bCs/>
    </w:rPr>
  </w:style>
  <w:style w:type="paragraph" w:styleId="23">
    <w:name w:val="Body Text 2"/>
    <w:basedOn w:val="a"/>
    <w:link w:val="24"/>
    <w:rsid w:val="00433D6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3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annotation reference"/>
    <w:semiHidden/>
    <w:rsid w:val="00433D63"/>
    <w:rPr>
      <w:sz w:val="16"/>
      <w:szCs w:val="16"/>
    </w:rPr>
  </w:style>
  <w:style w:type="character" w:customStyle="1" w:styleId="af4">
    <w:name w:val="Текст примечания Знак"/>
    <w:basedOn w:val="a0"/>
    <w:link w:val="af5"/>
    <w:semiHidden/>
    <w:rsid w:val="00433D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af4"/>
    <w:semiHidden/>
    <w:rsid w:val="00433D63"/>
    <w:rPr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433D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83">
    <w:name w:val="Font Style83"/>
    <w:rsid w:val="00433D63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433D63"/>
    <w:rPr>
      <w:rFonts w:ascii="Times New Roman" w:hAnsi="Times New Roman" w:cs="Times New Roman"/>
      <w:b/>
      <w:bCs/>
      <w:sz w:val="22"/>
      <w:szCs w:val="22"/>
    </w:rPr>
  </w:style>
  <w:style w:type="paragraph" w:customStyle="1" w:styleId="Iauiue">
    <w:name w:val="Iau?iue"/>
    <w:rsid w:val="00433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6">
    <w:name w:val="Hyperlink"/>
    <w:uiPriority w:val="99"/>
    <w:rsid w:val="00433D63"/>
    <w:rPr>
      <w:color w:val="0000FF"/>
      <w:u w:val="single"/>
    </w:rPr>
  </w:style>
  <w:style w:type="paragraph" w:styleId="af7">
    <w:name w:val="List Paragraph"/>
    <w:basedOn w:val="a"/>
    <w:uiPriority w:val="34"/>
    <w:qFormat/>
    <w:rsid w:val="00433D63"/>
    <w:pPr>
      <w:ind w:left="720"/>
      <w:contextualSpacing/>
    </w:pPr>
  </w:style>
  <w:style w:type="paragraph" w:customStyle="1" w:styleId="af8">
    <w:name w:val="Îáû÷íûé"/>
    <w:rsid w:val="00433D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433D63"/>
    <w:pPr>
      <w:widowControl w:val="0"/>
      <w:autoSpaceDE w:val="0"/>
      <w:autoSpaceDN w:val="0"/>
      <w:adjustRightInd w:val="0"/>
    </w:pPr>
  </w:style>
  <w:style w:type="paragraph" w:styleId="af9">
    <w:name w:val="Subtitle"/>
    <w:basedOn w:val="a"/>
    <w:next w:val="ab"/>
    <w:link w:val="afa"/>
    <w:qFormat/>
    <w:rsid w:val="00433D63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a">
    <w:name w:val="Подзаголовок Знак"/>
    <w:basedOn w:val="a0"/>
    <w:link w:val="af9"/>
    <w:rsid w:val="00433D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b">
    <w:name w:val="Основной текст_"/>
    <w:basedOn w:val="a0"/>
    <w:link w:val="16"/>
    <w:rsid w:val="00433D6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b"/>
    <w:rsid w:val="00433D63"/>
    <w:pPr>
      <w:widowControl w:val="0"/>
      <w:shd w:val="clear" w:color="auto" w:fill="FFFFFF"/>
      <w:spacing w:line="322" w:lineRule="exact"/>
    </w:pPr>
    <w:rPr>
      <w:rFonts w:cstheme="minorBidi"/>
      <w:sz w:val="26"/>
      <w:szCs w:val="26"/>
      <w:lang w:eastAsia="en-US"/>
    </w:rPr>
  </w:style>
  <w:style w:type="character" w:customStyle="1" w:styleId="25">
    <w:name w:val="Основной текст (2)_"/>
    <w:basedOn w:val="a0"/>
    <w:link w:val="26"/>
    <w:rsid w:val="00433D63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33D63"/>
    <w:pPr>
      <w:widowControl w:val="0"/>
      <w:shd w:val="clear" w:color="auto" w:fill="FFFFFF"/>
      <w:spacing w:line="317" w:lineRule="exact"/>
      <w:jc w:val="both"/>
    </w:pPr>
    <w:rPr>
      <w:rFonts w:cstheme="minorBidi"/>
      <w:b/>
      <w:bCs/>
      <w:sz w:val="26"/>
      <w:szCs w:val="26"/>
      <w:lang w:eastAsia="en-US"/>
    </w:rPr>
  </w:style>
  <w:style w:type="character" w:customStyle="1" w:styleId="afc">
    <w:name w:val="Основной текст + Полужирный"/>
    <w:basedOn w:val="afb"/>
    <w:rsid w:val="00433D63"/>
    <w:rPr>
      <w:rFonts w:ascii="Times New Roman" w:eastAsia="Times New Roman" w:hAnsi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35pt">
    <w:name w:val="Основной текст + 13;5 pt"/>
    <w:basedOn w:val="afb"/>
    <w:rsid w:val="00433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CordiaUPC235pt">
    <w:name w:val="Основной текст + CordiaUPC;23;5 pt"/>
    <w:basedOn w:val="afb"/>
    <w:rsid w:val="00433D63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7"/>
      <w:szCs w:val="47"/>
      <w:u w:val="none"/>
      <w:shd w:val="clear" w:color="auto" w:fill="FFFFFF"/>
    </w:rPr>
  </w:style>
  <w:style w:type="paragraph" w:styleId="31">
    <w:name w:val="Body Text Indent 3"/>
    <w:basedOn w:val="a"/>
    <w:link w:val="32"/>
    <w:uiPriority w:val="99"/>
    <w:semiHidden/>
    <w:unhideWhenUsed/>
    <w:rsid w:val="00433D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33D6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otnote reference"/>
    <w:basedOn w:val="a0"/>
    <w:semiHidden/>
    <w:rsid w:val="00433D63"/>
    <w:rPr>
      <w:vertAlign w:val="superscript"/>
    </w:rPr>
  </w:style>
  <w:style w:type="character" w:styleId="afe">
    <w:name w:val="FollowedHyperlink"/>
    <w:basedOn w:val="a0"/>
    <w:uiPriority w:val="99"/>
    <w:semiHidden/>
    <w:unhideWhenUsed/>
    <w:rsid w:val="00433D63"/>
    <w:rPr>
      <w:color w:val="800080" w:themeColor="followedHyperlink"/>
      <w:u w:val="single"/>
    </w:rPr>
  </w:style>
  <w:style w:type="paragraph" w:styleId="aff">
    <w:name w:val="Normal (Web)"/>
    <w:basedOn w:val="a"/>
    <w:uiPriority w:val="99"/>
    <w:unhideWhenUsed/>
    <w:rsid w:val="00433D63"/>
    <w:pPr>
      <w:spacing w:before="100" w:beforeAutospacing="1" w:after="100" w:afterAutospacing="1"/>
    </w:pPr>
  </w:style>
  <w:style w:type="character" w:customStyle="1" w:styleId="googqs-tidbit1">
    <w:name w:val="goog_qs-tidbit1"/>
    <w:basedOn w:val="a0"/>
    <w:rsid w:val="00433D63"/>
    <w:rPr>
      <w:vanish w:val="0"/>
      <w:webHidden w:val="0"/>
      <w:specVanish w:val="0"/>
    </w:rPr>
  </w:style>
  <w:style w:type="paragraph" w:customStyle="1" w:styleId="c3">
    <w:name w:val="c3"/>
    <w:basedOn w:val="a"/>
    <w:rsid w:val="00433D63"/>
    <w:pPr>
      <w:spacing w:before="100" w:after="100"/>
    </w:pPr>
  </w:style>
  <w:style w:type="character" w:customStyle="1" w:styleId="c2">
    <w:name w:val="c2"/>
    <w:basedOn w:val="a0"/>
    <w:rsid w:val="00433D63"/>
  </w:style>
  <w:style w:type="character" w:customStyle="1" w:styleId="c0">
    <w:name w:val="c0"/>
    <w:basedOn w:val="a0"/>
    <w:rsid w:val="00433D63"/>
  </w:style>
  <w:style w:type="character" w:styleId="aff0">
    <w:name w:val="Emphasis"/>
    <w:basedOn w:val="a0"/>
    <w:uiPriority w:val="20"/>
    <w:qFormat/>
    <w:rsid w:val="00433D63"/>
    <w:rPr>
      <w:i/>
      <w:iCs/>
    </w:rPr>
  </w:style>
  <w:style w:type="paragraph" w:styleId="33">
    <w:name w:val="Body Text 3"/>
    <w:basedOn w:val="a"/>
    <w:link w:val="34"/>
    <w:uiPriority w:val="99"/>
    <w:semiHidden/>
    <w:unhideWhenUsed/>
    <w:rsid w:val="00433D63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433D63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11">
    <w:name w:val="c11"/>
    <w:basedOn w:val="a"/>
    <w:rsid w:val="00433D63"/>
    <w:pPr>
      <w:spacing w:before="100" w:after="100"/>
    </w:pPr>
  </w:style>
  <w:style w:type="paragraph" w:customStyle="1" w:styleId="c9">
    <w:name w:val="c9"/>
    <w:basedOn w:val="a"/>
    <w:rsid w:val="00433D63"/>
    <w:pPr>
      <w:spacing w:before="100" w:after="100"/>
    </w:pPr>
  </w:style>
  <w:style w:type="character" w:customStyle="1" w:styleId="aff1">
    <w:name w:val="Подпись к таблице_"/>
    <w:basedOn w:val="a0"/>
    <w:link w:val="aff2"/>
    <w:rsid w:val="00433D63"/>
    <w:rPr>
      <w:rFonts w:ascii="Times New Roman" w:eastAsia="Times New Roman" w:hAnsi="Times New Roman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433D63"/>
    <w:pPr>
      <w:widowControl w:val="0"/>
      <w:shd w:val="clear" w:color="auto" w:fill="FFFFFF"/>
      <w:spacing w:line="0" w:lineRule="atLeast"/>
    </w:pPr>
    <w:rPr>
      <w:rFonts w:cstheme="minorBidi"/>
      <w:sz w:val="22"/>
      <w:szCs w:val="22"/>
      <w:lang w:eastAsia="en-US"/>
    </w:rPr>
  </w:style>
  <w:style w:type="character" w:customStyle="1" w:styleId="27">
    <w:name w:val="Основной текст2"/>
    <w:basedOn w:val="afb"/>
    <w:rsid w:val="00433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61">
    <w:name w:val="Основной текст6"/>
    <w:basedOn w:val="a"/>
    <w:rsid w:val="00433D63"/>
    <w:pPr>
      <w:widowControl w:val="0"/>
      <w:shd w:val="clear" w:color="auto" w:fill="FFFFFF"/>
      <w:spacing w:line="0" w:lineRule="atLeast"/>
      <w:ind w:hanging="360"/>
      <w:jc w:val="center"/>
    </w:pPr>
    <w:rPr>
      <w:color w:val="000000"/>
      <w:sz w:val="22"/>
      <w:szCs w:val="22"/>
      <w:lang w:bidi="ru-RU"/>
    </w:rPr>
  </w:style>
  <w:style w:type="character" w:customStyle="1" w:styleId="95pt">
    <w:name w:val="Основной текст + 9;5 pt"/>
    <w:basedOn w:val="afb"/>
    <w:rsid w:val="00433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">
    <w:name w:val="Основной текст + 9;5 pt;Курсив"/>
    <w:basedOn w:val="afb"/>
    <w:rsid w:val="00433D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433D63"/>
  </w:style>
  <w:style w:type="character" w:customStyle="1" w:styleId="17">
    <w:name w:val="Основной текст Знак1"/>
    <w:basedOn w:val="a0"/>
    <w:uiPriority w:val="99"/>
    <w:rsid w:val="00433D63"/>
    <w:rPr>
      <w:sz w:val="24"/>
      <w:lang w:eastAsia="en-US"/>
    </w:rPr>
  </w:style>
  <w:style w:type="paragraph" w:customStyle="1" w:styleId="Style1">
    <w:name w:val="Style1"/>
    <w:basedOn w:val="a"/>
    <w:uiPriority w:val="99"/>
    <w:rsid w:val="00433D63"/>
    <w:pPr>
      <w:widowControl w:val="0"/>
      <w:autoSpaceDE w:val="0"/>
      <w:autoSpaceDN w:val="0"/>
      <w:adjustRightInd w:val="0"/>
    </w:pPr>
  </w:style>
  <w:style w:type="paragraph" w:customStyle="1" w:styleId="Style42">
    <w:name w:val="Style42"/>
    <w:basedOn w:val="a"/>
    <w:uiPriority w:val="99"/>
    <w:rsid w:val="002D0AD9"/>
    <w:pPr>
      <w:widowControl w:val="0"/>
      <w:autoSpaceDE w:val="0"/>
      <w:autoSpaceDN w:val="0"/>
      <w:adjustRightInd w:val="0"/>
      <w:spacing w:line="229" w:lineRule="exact"/>
      <w:jc w:val="center"/>
    </w:pPr>
  </w:style>
  <w:style w:type="character" w:customStyle="1" w:styleId="FontStyle67">
    <w:name w:val="Font Style67"/>
    <w:basedOn w:val="a0"/>
    <w:uiPriority w:val="99"/>
    <w:rsid w:val="002D0AD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1720</Words>
  <Characters>9807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admin</cp:lastModifiedBy>
  <cp:revision>4</cp:revision>
  <cp:lastPrinted>2018-01-30T10:11:00Z</cp:lastPrinted>
  <dcterms:created xsi:type="dcterms:W3CDTF">2020-11-13T05:17:00Z</dcterms:created>
  <dcterms:modified xsi:type="dcterms:W3CDTF">2020-11-13T05:39:00Z</dcterms:modified>
</cp:coreProperties>
</file>