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ГБПОУ СО</w:t>
      </w: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«АРТИНСКИЙ АГРОПРОМЫШЛЕННЫЙ ТЕХНИКУМ»</w:t>
      </w: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E61" w:rsidRPr="000E6369" w:rsidRDefault="003F3E61" w:rsidP="003F3E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 ДЛЯ  </w:t>
      </w:r>
      <w:proofErr w:type="gramStart"/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F3E61" w:rsidRPr="000E6369" w:rsidRDefault="003F3E61" w:rsidP="003F3E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САМОСТОЯТЕЛЬНЫХ</w:t>
      </w:r>
      <w:r w:rsidRPr="000E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РАБОТ</w:t>
      </w:r>
    </w:p>
    <w:p w:rsidR="003F3E61" w:rsidRPr="00B15336" w:rsidRDefault="003F3E61" w:rsidP="003F3E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 02</w:t>
      </w:r>
      <w:r w:rsidRPr="00B15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Приготовление, оформление и подготовка к реализации горячих блюд, кулинарных изделий, закусок разнообразного ассортимента»</w:t>
      </w:r>
    </w:p>
    <w:p w:rsidR="003F3E61" w:rsidRPr="00B15336" w:rsidRDefault="003F3E61" w:rsidP="003F3E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F3E61" w:rsidRPr="00FB2FC2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43.01.09 Повар, кондитер</w:t>
      </w:r>
    </w:p>
    <w:p w:rsidR="003F3E61" w:rsidRPr="00FB2FC2" w:rsidRDefault="003F3E61" w:rsidP="003F3E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Pr="000F4708" w:rsidRDefault="003F3E61" w:rsidP="003F3E61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F4708">
        <w:rPr>
          <w:rFonts w:ascii="Times New Roman" w:eastAsia="Calibri" w:hAnsi="Times New Roman" w:cs="Times New Roman"/>
          <w:bCs/>
          <w:sz w:val="28"/>
          <w:szCs w:val="28"/>
        </w:rPr>
        <w:t>Разработчик: Лысова М.В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3E61" w:rsidRPr="000F4708" w:rsidRDefault="003F3E61" w:rsidP="003F3E61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F4708">
        <w:rPr>
          <w:rFonts w:ascii="Times New Roman" w:eastAsia="Calibri" w:hAnsi="Times New Roman" w:cs="Times New Roman"/>
          <w:bCs/>
          <w:sz w:val="28"/>
          <w:szCs w:val="28"/>
        </w:rPr>
        <w:t>преподаватель</w:t>
      </w:r>
    </w:p>
    <w:p w:rsidR="003F3E61" w:rsidRPr="000F4708" w:rsidRDefault="003F3E61" w:rsidP="003F3E61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3E61" w:rsidRPr="000F4708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F04B75">
      <w:pPr>
        <w:shd w:val="clear" w:color="auto" w:fill="FFFFFF"/>
        <w:tabs>
          <w:tab w:val="left" w:pos="9639"/>
        </w:tabs>
        <w:spacing w:after="0" w:line="240" w:lineRule="auto"/>
        <w:ind w:right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Арти</w:t>
      </w: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</w:t>
      </w: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61" w:rsidRDefault="003F3E61" w:rsidP="003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Учебно-методический комплекс по модулю ПМ. 02 « Приготовление, оформление и подготовка к реализации горячих блюд, кулинарных изделий, закусок разнообразного ассортимента»,   создан Вам в помощь для работы на занятиях,  при выполнении домашнего задания и подготовки к текущему и итоговому контролю по дисциплине.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по модулю ПМ.02 включает теоретический блок, перечень практических занятий, задания для самостоятельного изучения тем дисциплины, а также вопросы и задания по промежуточной аттестации.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изучению новой учебной дисциплины, Вы должны внимательно изучить список рекомендованной основной и вспомогательной литературы. Из всего массива рекомендованной литературы следует опираться на литературу, указанную как основную.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теоретического блока приведен  перечень практических работ, выполнение которых обязательно. Наличие положительной оценки по практическим работам необходимо для допуска к экзамену по модулю ПМ.02, поэтому в случае отсутствия на уроке по уважительной или неуважительной причине Вам потребуется найти время и выполнить пропущенную работу.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модуля ПМ.02 предусмотрена самостоятельная внеаудиторная работа, включающая  выполнение самостоятельных работ, докладов, рефератов.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итогам изучения модуля ПМ.02 проводится экзамен.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1102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  <w:gridCol w:w="3577"/>
      </w:tblGrid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СТРУКТУРА И РАСПРЕДЕЛЕНИЕ ВИДОВ САМОСТОЯТЕЛЬНОЙ РАБОТЫ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СОДЕРЖАНИЕ САМОСТОЯТЕЛЬНОЙ РАБОТЫ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СТРУКТУРА И РАСПРЕДЕЛЕНИЕ ВИДОВ САМОСТОЯТЕЛЬНОЙ РАБОТЫ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МЕТОДИЧЕСКИЕ РЕКОМЕНДАЦИИ ПО  САМОСТОЯТЕЛЬНОЙ РАБОТЕ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ИТОГОВЫЙ КОНТРОЛЬ ПО ПМ 02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303A" w:rsidRPr="00AA303A" w:rsidTr="00F04B75"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ЛИТЕРАТУРЫ  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УВАЖАЕМЫЙ ОБУЧАЮЩИЙСЯ!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самостоятельной (внеаудиторной) работы обучающихся по дисциплине </w:t>
      </w: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МДК 02.01 и МДК 02.02,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Вам в помощь для работы без преподавателя,  при выполнении домашнего задания и подготовки к текущему и итоговому контролю знаний  по дисциплине. По каждой теме самостоятельной работы виды работы и форма контроля.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самостоятельной работы:</w:t>
      </w:r>
    </w:p>
    <w:p w:rsidR="00AA303A" w:rsidRPr="00AA303A" w:rsidRDefault="00AA303A" w:rsidP="00AA30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AA303A" w:rsidRPr="00AA303A" w:rsidRDefault="00AA303A" w:rsidP="00AA30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теоретических знаний;</w:t>
      </w:r>
    </w:p>
    <w:p w:rsidR="00AA303A" w:rsidRPr="00AA303A" w:rsidRDefault="00AA303A" w:rsidP="00AA30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умений использовать нормативную, правовую, справочную документацию и специальную литературу;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развитие познавательных способностей, активности студентов, творческой     инициативы,     самостоятельности,     ответственности и организованности;</w:t>
      </w:r>
    </w:p>
    <w:p w:rsidR="00AA303A" w:rsidRPr="00AA303A" w:rsidRDefault="00AA303A" w:rsidP="00AA30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AA303A" w:rsidRPr="00AA303A" w:rsidRDefault="00AA303A" w:rsidP="00AA30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умений.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изучению новой учебной дисциплины/МДК, Вы должны внимательно изучить список рекомендованной основной и вспомогательной литературы. Из всего массива рекомендованной литературы следует опираться на литературу, указанную как основную.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 итогам изучения дисциплины/МДК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экзамен  проводится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текущего контроля знаний</w:t>
      </w:r>
    </w:p>
    <w:p w:rsidR="00AA303A" w:rsidRDefault="00AA303A" w:rsidP="00AA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дисциплины/МДК Вы должны уметь: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9382"/>
      </w:tblGrid>
      <w:tr w:rsidR="00F04B75" w:rsidTr="002B600E">
        <w:tc>
          <w:tcPr>
            <w:tcW w:w="3369" w:type="dxa"/>
          </w:tcPr>
          <w:p w:rsidR="00F04B75" w:rsidRDefault="00F04B75" w:rsidP="00AA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практический опыт</w:t>
            </w:r>
          </w:p>
        </w:tc>
        <w:tc>
          <w:tcPr>
            <w:tcW w:w="6770" w:type="dxa"/>
          </w:tcPr>
          <w:p w:rsidR="002B600E" w:rsidRPr="00AA303A" w:rsidRDefault="002B600E" w:rsidP="002B600E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весоизмерительных</w:t>
            </w:r>
            <w:proofErr w:type="spellEnd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приборов;</w:t>
            </w:r>
          </w:p>
          <w:p w:rsidR="002B600E" w:rsidRPr="00AA303A" w:rsidRDefault="002B600E" w:rsidP="002B600E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  <w:proofErr w:type="gramEnd"/>
          </w:p>
          <w:p w:rsidR="002B600E" w:rsidRPr="00AA303A" w:rsidRDefault="002B600E" w:rsidP="002B600E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упаковки, складирования неиспользованных продуктов;</w:t>
            </w:r>
          </w:p>
          <w:p w:rsidR="002B600E" w:rsidRPr="00AA303A" w:rsidRDefault="002B600E" w:rsidP="002B600E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оценки качества, </w:t>
            </w:r>
            <w:proofErr w:type="spell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порционирования</w:t>
            </w:r>
            <w:proofErr w:type="spellEnd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F04B75" w:rsidRDefault="002B600E" w:rsidP="002B6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ведения расчетов с потребителями.</w:t>
            </w:r>
          </w:p>
        </w:tc>
      </w:tr>
      <w:tr w:rsidR="00F04B75" w:rsidTr="002B600E">
        <w:tc>
          <w:tcPr>
            <w:tcW w:w="3369" w:type="dxa"/>
          </w:tcPr>
          <w:p w:rsidR="00F04B75" w:rsidRDefault="002B600E" w:rsidP="00AA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6770" w:type="dxa"/>
          </w:tcPr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весоизмерительные</w:t>
            </w:r>
            <w:proofErr w:type="spellEnd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приборы в соответствии с инструкциями и регламентами;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своевременно оформлять заявку на склад;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их выбор в соответствии с технологическими требованиями;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F04B75" w:rsidRDefault="00A80882" w:rsidP="00A808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оценивать качество, </w:t>
            </w:r>
            <w:proofErr w:type="spell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порционировать</w:t>
            </w:r>
            <w:proofErr w:type="spellEnd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(комплектовать), эстетично</w:t>
            </w:r>
          </w:p>
        </w:tc>
      </w:tr>
      <w:tr w:rsidR="00F04B75" w:rsidTr="002B600E">
        <w:tc>
          <w:tcPr>
            <w:tcW w:w="3369" w:type="dxa"/>
          </w:tcPr>
          <w:p w:rsidR="00F04B75" w:rsidRDefault="002B600E" w:rsidP="00AA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</w:t>
            </w:r>
          </w:p>
        </w:tc>
        <w:tc>
          <w:tcPr>
            <w:tcW w:w="6770" w:type="dxa"/>
          </w:tcPr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 опасными факторами (системы ХАССП);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весоизмерительных</w:t>
            </w:r>
            <w:proofErr w:type="spellEnd"/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приборов, посуды и правила ухода за ними;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A80882" w:rsidRPr="00AA303A" w:rsidRDefault="00A80882" w:rsidP="00A80882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F04B75" w:rsidRDefault="00A80882" w:rsidP="00A808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сервировки стола, презентации супов, горячих</w:t>
            </w:r>
          </w:p>
        </w:tc>
      </w:tr>
    </w:tbl>
    <w:p w:rsidR="00F04B75" w:rsidRPr="00AA303A" w:rsidRDefault="00F04B75" w:rsidP="00AA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дисциплины у Вас должны формироваться общие компетенции (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tbl>
      <w:tblPr>
        <w:tblW w:w="9639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298"/>
        <w:gridCol w:w="5110"/>
      </w:tblGrid>
      <w:tr w:rsidR="00192365" w:rsidRPr="00FB2FC2" w:rsidTr="00817BB7">
        <w:trPr>
          <w:trHeight w:val="1896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план действия; определить необходимые ресурсы;</w:t>
            </w:r>
          </w:p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сферах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92365" w:rsidRPr="00FB2FC2" w:rsidTr="00817BB7">
        <w:trPr>
          <w:trHeight w:val="2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лгоритмы выполнения работ в профессиональной и смежных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</w:tr>
      <w:tr w:rsidR="00192365" w:rsidRPr="00FB2FC2" w:rsidTr="00817BB7">
        <w:trPr>
          <w:trHeight w:val="1520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значимое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92365" w:rsidRPr="00FB2FC2" w:rsidTr="00817BB7">
        <w:trPr>
          <w:trHeight w:val="11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92365" w:rsidRPr="00FB2FC2" w:rsidTr="00817BB7">
        <w:trPr>
          <w:trHeight w:val="1140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92365" w:rsidRPr="00FB2FC2" w:rsidTr="00817BB7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одержание</w:t>
            </w:r>
            <w:proofErr w:type="spell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92365" w:rsidRPr="00FB2FC2" w:rsidTr="00817BB7">
        <w:trPr>
          <w:trHeight w:val="508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04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клиентами.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192365" w:rsidRPr="00FB2FC2" w:rsidTr="00817BB7">
        <w:trPr>
          <w:trHeight w:val="9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основы деятельности  коллектива, психологические особенности личности; основы проектной деятельности</w:t>
            </w:r>
          </w:p>
        </w:tc>
      </w:tr>
      <w:tr w:rsidR="00192365" w:rsidRPr="00FB2FC2" w:rsidTr="00817BB7">
        <w:trPr>
          <w:trHeight w:val="1002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192365" w:rsidRPr="00FB2FC2" w:rsidTr="00817BB7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92365" w:rsidRPr="00FB2FC2" w:rsidTr="00817BB7">
        <w:trPr>
          <w:trHeight w:val="806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06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описывать значимость своей профессии</w:t>
            </w:r>
          </w:p>
        </w:tc>
      </w:tr>
      <w:tr w:rsidR="00192365" w:rsidRPr="00FB2FC2" w:rsidTr="00817BB7">
        <w:trPr>
          <w:trHeight w:val="11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профессии.</w:t>
            </w:r>
          </w:p>
        </w:tc>
      </w:tr>
      <w:tr w:rsidR="00192365" w:rsidRPr="00FB2FC2" w:rsidTr="00817BB7">
        <w:trPr>
          <w:trHeight w:val="982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профессии.</w:t>
            </w:r>
          </w:p>
        </w:tc>
      </w:tr>
      <w:tr w:rsidR="00192365" w:rsidRPr="00FB2FC2" w:rsidTr="00817BB7">
        <w:trPr>
          <w:trHeight w:val="12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92365" w:rsidRPr="00FB2FC2" w:rsidTr="00817BB7">
        <w:trPr>
          <w:trHeight w:val="1268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подготовленности.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Умения: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192365" w:rsidRPr="00FB2FC2" w:rsidTr="00817BB7">
        <w:trPr>
          <w:trHeight w:val="14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192365" w:rsidRPr="00FB2FC2" w:rsidTr="00817BB7">
        <w:trPr>
          <w:trHeight w:val="982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 п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92365" w:rsidRPr="00FB2FC2" w:rsidTr="00817BB7">
        <w:trPr>
          <w:trHeight w:val="9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192365" w:rsidRPr="00FB2FC2" w:rsidTr="00817BB7">
        <w:trPr>
          <w:trHeight w:val="1896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192365" w:rsidRPr="00FB2FC2" w:rsidTr="00817BB7">
        <w:trPr>
          <w:trHeight w:val="1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92365" w:rsidRPr="00FB2FC2" w:rsidTr="00817BB7">
        <w:trPr>
          <w:trHeight w:val="1692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3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 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 </w:t>
            </w: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</w:tr>
      <w:tr w:rsidR="00192365" w:rsidRPr="00FB2FC2" w:rsidTr="00817BB7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65" w:rsidRPr="00FB2FC2" w:rsidRDefault="00192365" w:rsidP="00817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Знание:</w:t>
            </w:r>
            <w:r w:rsidRPr="00FB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192365" w:rsidRPr="00AA303A" w:rsidRDefault="00192365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дисциплины у Вас должны формироваться профессиональные компетенции (ПК):</w:t>
      </w:r>
    </w:p>
    <w:tbl>
      <w:tblPr>
        <w:tblW w:w="1118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9997"/>
      </w:tblGrid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видов деятельности профессиональных компетенций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 2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A303A" w:rsidRPr="00AA303A" w:rsidTr="00F70468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2.8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приготовление, творческое оформление и подготовку к реализации </w:t>
            </w: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Желаем Вам успехов!!!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РАСПРЕДЕЛЕНИЕ ВИДОВ САМОСТОЯТЕЛЬНОЙ РАБОТЫ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7443"/>
      </w:tblGrid>
      <w:tr w:rsidR="00AA303A" w:rsidRPr="00AA303A" w:rsidTr="00AA30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самостоятельной работы</w:t>
            </w:r>
          </w:p>
        </w:tc>
      </w:tr>
      <w:tr w:rsidR="00AA303A" w:rsidRPr="00AA303A" w:rsidTr="00AA30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.1.</w:t>
            </w:r>
            <w:r w:rsidRPr="0075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Приготовление, назначение, подготовка к реализации бульонов, отваров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1.Решение вариативных задач</w:t>
            </w:r>
          </w:p>
        </w:tc>
      </w:tr>
      <w:tr w:rsidR="00AA303A" w:rsidRPr="00AA303A" w:rsidTr="00AA30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2.2 Приготовление, подготовка к реализации заправочных супов разнообразного ассортимента</w:t>
            </w:r>
          </w:p>
          <w:p w:rsidR="00AA303A" w:rsidRPr="00756EC6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Составление схем, таблиц</w:t>
            </w:r>
          </w:p>
        </w:tc>
      </w:tr>
      <w:tr w:rsidR="00AA303A" w:rsidRPr="00AA303A" w:rsidTr="00AA30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2.3. Приготовление, подготовка к реализации супов-пюре,  молочных, сладких, диетических, вегетарианских  супов разнообразного ассортимента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презентаций</w:t>
            </w:r>
          </w:p>
        </w:tc>
      </w:tr>
      <w:tr w:rsidR="00AA303A" w:rsidRPr="00AA303A" w:rsidTr="00AA30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756EC6" w:rsidRDefault="00AA303A" w:rsidP="00AA30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2.4. Приготовление, подготовка к реализации  холодных  супов, супов региональной кухни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3A" w:rsidRPr="00AA303A" w:rsidRDefault="00AA303A" w:rsidP="00AA30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0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 Подготовка конспектов</w:t>
            </w:r>
          </w:p>
        </w:tc>
      </w:tr>
    </w:tbl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 учебная работа при изучении раздела МДК 02.02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1.Систематическая проработка конспектов учебных занятий, учебной и специальной литературы (по вопросам, составленным преподавателем).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нормативной и технологической документацией, справочной литературой.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учебного материала темы с помощью ЭОР.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производственных ситуаций, решение производственных задач.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компьютерных презентаций по темам раздела.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изложение теоретических вопросов:</w:t>
      </w:r>
    </w:p>
    <w:p w:rsidR="00AA303A" w:rsidRPr="00AA303A" w:rsidRDefault="00AA303A" w:rsidP="00AA303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Приготовление, назначение, подготовка к реализации бульонов, отваров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75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классификацию и ассортимент, пищевую ценность и значение в питании бульонов, отваров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2.Перечислить 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 бульонов, отваров для подачи.  3.Подобрать методы сервировки и подачи, температуру подачи бульонов, отваров.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4.Выбрать  посуду  для отпуска, способы подачи в зависимости от типа организации питания и способа обслуживания?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A303A"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Приготовление, подготовка к реализации заправочных супов разнообразного ассортимента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1.Перечислить классификацию и  ассортимент, пищевую ценность и значение в питании заправочных супов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требования к качеству 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нужного типа, качества и количества в соответствии с технологическими требованиями к супам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Перечислить правила и режимы варки, последовательность выполнения технологических операций: подготовка гарниров (виды нарезки овощей, подготовка капусты,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тушение, подготовка круп, макаронных изделий), последовательность закладки продуктов; приготовление овощной, мучной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пассеровки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заправка супов, доведение до вкуса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Укажите правила оформления и отпуска горячих супов: техника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Тема 2.5Классификация, ассортимент, значение в питании горячих соусов</w:t>
      </w:r>
    </w:p>
    <w:p w:rsidR="00AA303A" w:rsidRPr="00AA303A" w:rsidRDefault="00756EC6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классификацию, ассортимент, пищевую ценность, значение в питании  горячих соусов.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4.Тема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.6.Приготовление, подготовка к реализации соусов на муке Приготовление отдельных компонентов для соусов и соусных полуфабрикат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характеристику,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.Укажите 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размораживания и разогрева отдельных компонентов для соусов, соусных полуфабрикатов и готовых соусов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приготовления, кулинарное назначение, требования к качеству, условия и сроки хранения  соуса  красного основного и его производных.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2.7.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подготовка к реализации яично-масляных соусов, соусов на сливках.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приготовление, кулинарное назначение, требования к качеству, условия и сроки хранения соусов яично-масляных, соусов на сливках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5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14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упаковка для отпуска на вынос или транспортирования горячих соусов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2.8.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подготовка к реализации сладких (десертных), региональных, вегетарианских, диетических  соусов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.Теория приготовление, кулинарное назначение, требования к качеству, условия и сроки хранения соусов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упаковка для отпуска на вынос или транспортирования горячих соусов сладких (десертных), региональных, вегетарианских, диетических  соусов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2.9.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подготовка к реализации горячих блюд и гарниров из овощей и грибов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классификацию, ассортимент, значение в питании блюд и гарниров из овощей и грибов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 Подбор для приготовления блюд из овощей, подготовка к использованию пряностей, приправ.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 в молоке и на пару,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жарка основным способом (глубокая и поверхностная), жарка на гриле и плоской поверхности, тушение, запекание,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сотирование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приготовление в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фарширование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формовка,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паровая конвекция и СВЧ-варка.  Методы приготовления грибов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риготовление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 и гарниры из овощей и грибов: ассортимент, рецептуры, требования к качеству, условия и сроки хранения. Правила подбора соусов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правила оформления и отпуска горячих блюд и гарниров из овощей и грибов: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3.0.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подготовка к реализации горячих блюд и гарниров из круп и бобовых и макаронных изделий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ассортимент, значение в питании блюд и гарниров из круп и бобовых, макаронных изделий.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ассортимент, товароведная  характеристика, требования к качеству, условия и сроки хранения, значение в питании  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3.Указать  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варки каш.  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правила варки </w:t>
      </w:r>
      <w:proofErr w:type="gram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бобовых</w:t>
      </w:r>
      <w:proofErr w:type="gram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Приготовление блюд и гарниров </w:t>
      </w:r>
      <w:proofErr w:type="gram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бобовых. Ассортимент, рецептуры, методы приготовления, требования к качеству, условия и сроки хранения.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правила варки макаронных изделий.  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правила оформления и отпуска горячих блюд и гарниров из круп и бобовых, макаронных изделий: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3.1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Приготовление, подготовка к реализации блюд из яиц, творога, сыра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ассортимент, значение в питании (пищевая, энергетическая ценность) блюд из яиц, творога, сыра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 Правила взаимозаменяемости продуктов при приготовлении блюд из яиц, творога, сыра. Правила расчета требуемого количества яичного порошка, меланжа, творога, сыра  при замене продуктов в рецептуре.  Подбор, подготовка ароматических веществ.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правила оформления и отпуска горячих блюд из яиц, творога, сыра: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яиц, творога, сыра. Упаковка, подготовка для отпуска на вынос, транспортирования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3.2.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подготовка к реализации блюд из муки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ассортимент, значение в питании (пищевая, энергетическая ценность) блюд из муки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правила выбора основных продуктов и ингредиентов к ним нужного типа, качества и количества в соответствии с технологическими требованиями. Подбор, подготовка пряностей и приправ.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и назвать методы  приготовления горячих блюд из муки для разных типов питания, в том числе диетического. Методы приготовления блюд из муки. Замес дрожжевого и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бездрожжевого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 различной консистенции, разделка, формовка изделий из теста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приготовление горячих блюд из муки: лапши домашней, пельменей вареников, блинчиков, блинов, оладий, пончиков. Ассортимент, рецептуры, методы приготовления. Выбор соусов и приправ. Требования к качеству, условия и сроки хранения блюд из муки.</w:t>
      </w:r>
    </w:p>
    <w:p w:rsidR="00AA303A" w:rsidRPr="00AA303A" w:rsidRDefault="001446F1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правила оформления и отпуска горячих блюд из муки: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3.3.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Классификация, ассортимент блюд из рыбы и нерыбного водного сырья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классификацию, ассортимент, значение в питании блюд из рыбы и нерыбного водного сырья  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подготовка к реализации блюд из рыбы и нерыбного водного сырья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тушение, жарка основным способом и во фритюре, на гриле,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сотирование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запекание (с гарниром, соусом и без)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 блюд из рыбы и нерыбного водного сырья для различных форм обслуживания, типов питания.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правила оформления и отпуска горячих блюд из рыбы и нерыбного водного сырья: техника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посуды для отпуска, способа подачи в зависимости от типа организации питания и способа обслуживания.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Хранение готовых блюд из рыбы и нерыбного водного сырья. Правила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вакуумирования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охлаждения и замораживания, размораживания и разогрева отдельных компонентов и готовых блюд.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Упаковка, подготовка для отпуска на вынос, транспортирования</w:t>
      </w:r>
    </w:p>
    <w:p w:rsidR="00AA303A" w:rsidRPr="00AA303A" w:rsidRDefault="004740EC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3.5.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Классификация, ассортимент блюд из мяса, мясных продуктов, домашней птицы, дичи, кролика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классификация, ассортимент, значение в питании горячих блюд из мяса, мясных продуктов, домашней птицы, дичи, кролика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принципы формирования ассортимента горячих мясных блюд в меню организаций питания различного  типа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3.6.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подготовка к реализации блюд из мяса, мясных продуктов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7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тушение, жарка основным способом и во фритюре, на гриле, </w:t>
      </w:r>
      <w:proofErr w:type="spell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сотирование</w:t>
      </w:r>
      <w:proofErr w:type="spell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запекание (с гарниром, соусом и без)</w:t>
      </w:r>
    </w:p>
    <w:p w:rsidR="00AA303A" w:rsidRPr="00AA303A" w:rsidRDefault="004740EC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блюда из мяса, мясных продуктов: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 блюд из мяса, мясных продуктов для различных форм обслуживания, типов питания</w:t>
      </w:r>
    </w:p>
    <w:p w:rsidR="00AA303A" w:rsidRPr="00AA303A" w:rsidRDefault="004740EC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правила оформления и отпуска горячих блюд из мяса, мясных продуктов: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</w:t>
      </w:r>
    </w:p>
    <w:p w:rsidR="00AA303A" w:rsidRPr="00AA303A" w:rsidRDefault="004740EC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хранение готовых блюд из мяса, мясных продуктов. Правила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охлаждения и замораживания, размораживания и разогрева отдельных компонентов и готовых блюд.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3.7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.Приготовление и подготовка к реализации блюд из домашней птицы, дичи, кролика</w:t>
      </w:r>
    </w:p>
    <w:p w:rsidR="00AA303A" w:rsidRPr="00AA303A" w:rsidRDefault="004740EC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методы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тушение, жарка основным способом и во фритюре, на гриле,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сотирование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запекание (с гарниром, соусом и без)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CF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приготовление блюд из домашней птицы, дичи, кролика: отварных (основным способом и на пару, припущенных, жареных, тушеных, запеченных).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 блюд из мяса, мясных продуктов для различных форм обслуживания, типов питания</w:t>
      </w:r>
    </w:p>
    <w:p w:rsidR="00AA303A" w:rsidRPr="00AA303A" w:rsidRDefault="00CF2047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правила оформления и отпуска горячих блюд из домашней птицы, дичи, кролика: техника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</w:t>
      </w:r>
    </w:p>
    <w:p w:rsidR="00AA303A" w:rsidRPr="00AA303A" w:rsidRDefault="00CF2047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сроки хранения готовых блюд из домашней птицы, дичи, кролика. Правила </w:t>
      </w:r>
      <w:proofErr w:type="spellStart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вакуумирования</w:t>
      </w:r>
      <w:proofErr w:type="spell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охлаждения и замораживания, размораживания и разогрева отдельных компонентов и готовых блюд.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ГЛОССАРИЙ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-Бульон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жидкий отвар из мяса, рыбы.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-Отвар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получаемая из овощей и грибов</w:t>
      </w:r>
    </w:p>
    <w:p w:rsidR="00AA303A" w:rsidRPr="00AA303A" w:rsidRDefault="00CF2047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Заправочные суп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A303A"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супы при приготовлении которых используют овощи, картофель, крупы, бобовые, макаронные изделия.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Суп-пюр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густой суп, из протертых овощей, круп, мяса, птицы, рыбы.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Холодные суп</w:t>
      </w:r>
      <w:proofErr w:type="gramStart"/>
      <w:r w:rsidR="00CF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первые блюда приготавливаемые на основе молочных, кисло-молочных, продуктов, овощей, мясных продуктов.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Горячий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соус-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 основа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на бульонах, подают ко 2 горячим блюдам и закускам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-Соусный 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/ф-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сырья, для приготовления соуса.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-Яично-Масляные 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соусы-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масло, и яйца.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Порционировани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процесс подготовки продуктов к укладке и расфасовка их в тару.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-Тепловая обработк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основных способов приготовления пищи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Гарнир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-добавление к основному блюду или напитку,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украшения тарелки или для придания дополнительного или контрастного вкуса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Меланж —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яичная смесь. Меланж представляет собой пастеризованную смесь яичного белка и желтка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-Мучные изделия 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изделие из главного компонента — муки — подразделяется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кулинарное и кондитерское.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-Полуфабрикат -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изделие, которое подверглось первичной обработке, но нуждается в дальнейшей окончательной обработке, чтобы стать пригодным для использования</w:t>
      </w: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Вакуумирование</w:t>
      </w:r>
      <w:proofErr w:type="spellEnd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даление (отсасывание) газа, пара из аппаратов (сосудов) с целью получения в них давления ниже атмосферного.</w:t>
      </w:r>
    </w:p>
    <w:p w:rsidR="00D727A4" w:rsidRDefault="00D727A4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A4" w:rsidRDefault="00D727A4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A4" w:rsidRPr="00AA303A" w:rsidRDefault="00D727A4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 РЕКОМЕНДАЦИИ  ПО  САМОСТОЯТЕЛЬНОЙ РАБОТЕ</w:t>
      </w:r>
    </w:p>
    <w:p w:rsidR="00AA303A" w:rsidRPr="00AA303A" w:rsidRDefault="00AA303A" w:rsidP="00D727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выслушайте или прочитайте тему и цели аудиторной самостоятельной работы.</w:t>
      </w:r>
    </w:p>
    <w:p w:rsidR="00AA303A" w:rsidRPr="00AA303A" w:rsidRDefault="00AA303A" w:rsidP="00D727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текст задания с преподавателем и группой, задавайте вопросы – нельзя оставлять невыясненными или непонятыми ни одного слова или вопроса.</w:t>
      </w:r>
    </w:p>
    <w:p w:rsidR="00AA303A" w:rsidRPr="00AA303A" w:rsidRDefault="00AA303A" w:rsidP="00D727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прослушайте рекомендации преподавателя по выполнению аудиторной самостоятельной работы.</w:t>
      </w:r>
    </w:p>
    <w:p w:rsidR="00AA303A" w:rsidRPr="00AA303A" w:rsidRDefault="00AA303A" w:rsidP="00D727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 время, отводимое на выполнение задания, сроки сдачи и форму отчета у преподавателя.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письменные методические рекомендации по выполнению аудиторной самостоятельной работы.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со списком литературы и источников по заданной теме аудиторной самостоятельной работы.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необходимый для выполнения самостоятельной работы теоретический материал по конспектам лекций и другим источникам, ответьте на вопросы самоконтроля по изученному материалу.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все необходимое для выполнения задания, рационально (удобно и правильно) расположите на рабочем столе. Не следует браться за работу, пока не подготовлено рабочее место.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ход выполнения работы, составьте план, если это необходимо.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делаете сообщение, то обязательно прочтите текст медленно вслух, обращая особое внимание на произношение новых терминов и стараясь запомнить информацию.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работа связана с использованием компьютера и интернета, проверьте наличие и работоспособность программного обеспечения, необходимого для выполнения задания.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отвлекайтесь во время выполнения задания на посторонние, не относящиеся к работе, дела.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выполнении самостоятельной работы применяется групповое или коллективное выполнение задания, старайтесь поддерживать в коллективе нормальный психологический климат, грамотно распределить обязанности. Вместе проводите анализ и самоконтроль организации самостоятельной работы группы.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самостоятельной работы обращайтесь за консультациями к преподавателю, чтобы вовремя скорректировать свою деятельность, проверить правильность выполнения задания.</w:t>
      </w:r>
    </w:p>
    <w:p w:rsidR="00AA303A" w:rsidRPr="00AA303A" w:rsidRDefault="00AA303A" w:rsidP="00AA30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A303A" w:rsidRPr="00AA303A" w:rsidRDefault="00AA303A" w:rsidP="00D727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Сдайте готовую работу преподавателю для проверки точно в срок.</w:t>
      </w:r>
    </w:p>
    <w:p w:rsidR="00D727A4" w:rsidRPr="00D727A4" w:rsidRDefault="00AA303A" w:rsidP="00D727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Участвуйте в обсуждении и оценке полученных результатов самостоятельной работы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при работе с текстом учебника.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учебником является неотъемлемой частью всего образовательного процесса. И от того, насколько грамотно будет построена эта работа, во многом зависит и эффективность обучения. Если говорить о работе с учебником, как о виде внеаудиторной самостоятельной работы,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нужно знать, какую тему Вы изучаете и какие цели ставите перед собой. Если это простое ознакомление с материалом, изучение темы в целом, нужно систематизировать процесс изучения, поставив перед собой ряд вопросов: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–Какова главная мысль темы (главы, параграфа, пункта и т. д.)?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события, факты изучаются в данной теме, где и когда они происходят?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–Кто являются действующими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цели они преследуют?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–Какова причинно-следственная связь между событиями?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выводы можно сделать на основании изученного материала?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Если изучаются события, факты, связанные с отдельно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взятыми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городом, регионом, страной, вспомните, какие события в этот период происходили в стране, в мире?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вопросы нужно ставить как для всей темы в целом, так и для каждой главы (параграфа, пункта).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материала, перескажите его и ответьте на вопросы в учебнике. Вне зависимости от их наличия и постановки, ответьте на вопросы, указанные выше.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составление плана-конспекта, необходимо после прочтения материала: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–выделить основную мысль;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разбить материал на пункты (простой план), на пункты и подпункты (сложный план) в зависимости от рассматриваемых в них событий, фактов, озаглавить их (в учебниках они обычно выделены) и определить главное;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письменно записать план изучаемого материала, делая для каждого пункта, подпункта тезисы (кратко сформулированные основные положения);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письменно сделать выводы по существу материала для каждого пункта, подпункта и для всей темы в целом.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главного руководствуйтесь схемой вопросов, указанных выше: кто (что), где и когда? Каковы цели, причины, следствия?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других видов самостоятельных работ по учебнику смотрите соответствующие разделы рекомендаций.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1.Внимательно прочитайте текст. Уточните в справочной литературе непонятные слова.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записи не забудьте вынести справочные данные на поля конспекта;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2.Выделите главное, составьте план; Кратко сформулируйте основные положения текста, отметьте аргументацию автора;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Грамотно записывайте цитаты. Цитируя, учитывайте лаконичность, значимость мысли.</w:t>
      </w:r>
    </w:p>
    <w:p w:rsidR="00AA303A" w:rsidRPr="00AA303A" w:rsidRDefault="00AA303A" w:rsidP="00AA30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структуре. Для уточнения и дополнения необходимо оставлять поля.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при составлении таблиц.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заполнения таблицы используйте основы конспектирования.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творческий вид работы был введён в учебную деятельность Шаталовым В. Ф. - известным педагогом-новатором и получил название "опорный сигнал". В опорном сигнале содержание информации "кодируется" с помощью сочетания графических символов, знаков, рисунков, ключевых слов, цифр и т. п.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заполнением таблицы используем формализованный конспект, где записи вносятся в заранее подготовленные таблицы.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схем, таблиц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 Выделяют основные составляющие более сложного понятия, ключевые слова ит. п. и располагаются в последовательности-от общего понятия к его частным составляющим.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продумать, какие из входящих в тему понятий являются основными и записать их в схеме так, чтобы они образовали основу. Далее присоединить частные составляющие (ключевые слова, фразы, определения), которые служат опорой для памяти и логически дополняют основное общее понятие.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составлению таблиц: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цель составления таблицы. Читая изучаемый материал в первый раз, разделите его на основные смысловые части, выделите главные мысли, сформулируйте выводы.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Включайте не только основные положения, но и обосновывающие их выводы, конкретные факты и примеры (без подробного описания).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записи в таблице,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форма записи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Отмечайте непонятные места, новые слова, имена, даты.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Наведите справки о лицах, событиях, упомянутых в тексте. При записи не забудьте вынести справочные данные на поля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при составлении схем.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составлении схемы могут быть такими: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факты для составления схемы.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среди них основные, обще понятия.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ключевые слова, фразы, помогающие раскрыть суть основного понятия.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Сгруппируйте факты в логической последовательности.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название выделенным группам.</w:t>
      </w:r>
    </w:p>
    <w:p w:rsidR="00AA303A" w:rsidRPr="00AA303A" w:rsidRDefault="00AA303A" w:rsidP="00AA303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схему данными.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при подготовке мультимедийных презентаций.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1.Оптимальный объем.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эффективен зрительный ряд объемом не более 8 – 20 слайдов. Презентация из большего числа слайдов вызывает утомление, отвлекает от сути изучаемых явлений.</w:t>
      </w:r>
    </w:p>
    <w:p w:rsidR="00AA303A" w:rsidRPr="00AA303A" w:rsidRDefault="00AA303A" w:rsidP="00AA303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Обязателен учет возрастных особенностей и уровня подготовки студентов. Нужно обеспечивать понимание смысла каждого слова, предложения, понятия, раскрывать их, опираясь на знания и опыт студентов, использовать образные сравнения.</w:t>
      </w:r>
    </w:p>
    <w:p w:rsidR="00AA303A" w:rsidRPr="00AA303A" w:rsidRDefault="00AA303A" w:rsidP="00AA303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 форм.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индивидуального подхода к обучаемому, учет его возможностей восприятия предложенного учебного материала по сложности, объему, содержанию.</w:t>
      </w:r>
    </w:p>
    <w:p w:rsidR="00AA303A" w:rsidRPr="00AA303A" w:rsidRDefault="00AA303A" w:rsidP="00AA30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особенности восприятия информации с экрана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абстрактные положения до сознания студентов доходят легче, когда они подкрепляются конкретными фактами, примерами и образами; поэтому необходимо использовать различные виды наглядности. Необходимо чередовать статичные изображения, анимацию и видеофрагменты.</w:t>
      </w:r>
    </w:p>
    <w:p w:rsidR="00AA303A" w:rsidRPr="00AA303A" w:rsidRDefault="00AA303A" w:rsidP="00AA30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Занимательность.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(без ущерба научному содержанию) в презентации смешных сюжетов, мультипликационных героев оживляет занятие, создает положительный настрой, что способствует усвоению материала и более прочному запоминанию.</w:t>
      </w:r>
    </w:p>
    <w:p w:rsidR="00AA303A" w:rsidRPr="00AA303A" w:rsidRDefault="00AA303A" w:rsidP="00AA303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Красота и эстетичность.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играют цветовые сочетания и выдержанность стиля в оформлении слайдов, музыкальное сопровождение. Наглядное обучение строится не на отвлеченных понятиях и словах, а на конкретных образах, непосредственно воспринимаемых зрителями.</w:t>
      </w:r>
    </w:p>
    <w:p w:rsidR="00AA303A" w:rsidRPr="00AA303A" w:rsidRDefault="00AA303A" w:rsidP="00AA30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Динамичность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подобрать оптимальный для восприятия темп смены слайдов, анимационных эффектов.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презентации состоит из трех этапов:</w:t>
      </w:r>
    </w:p>
    <w:p w:rsidR="00AA303A" w:rsidRPr="00AA303A" w:rsidRDefault="00AA303A" w:rsidP="00AA303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</w:t>
      </w:r>
    </w:p>
    <w:p w:rsidR="00AA303A" w:rsidRPr="00AA303A" w:rsidRDefault="00AA303A" w:rsidP="00AA303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AA303A" w:rsidRPr="00AA303A" w:rsidRDefault="00AA303A" w:rsidP="00AA303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презентации – это проверка и отладка созданной презентации.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презентаций.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1.Оформление слайдов: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соблюдайте единый стиль оформления.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избегайте стилей, которые будут отвлекать от самой презентации.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вспомогательная информация (управляющие кнопки) не должны преобладать над основной информацией (текстом, иллюстрациями). г) для фона предпочтительны холодные тона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2.Использование цвета: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одном слайде рекомендуется использовать не более трех цветов: один для фона, один для заголовка, один для текста.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Обратите внимание на цвет гиперссылок (до и после использования).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3.Анимационные эффекты: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используйте возможности компьютерной анимации для представления информации на слайде.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4.Содержание информации: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используйте короткие слова и предложения.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заголовки должны привлекать внимание аудитории.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расположение информации на странице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предпочтительно горизонтальное расположение информации.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наиболее важная информация должна располагаться в центре экрана.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на слайде имеется картинка, надпись должна располагаться под ней.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сплошной текст. Лучше использовать маркированный и нумерованный списки.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5.Шрифты: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для заголовков – не менее 24. Для информации не менее 18.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шрифты без засечек легче читать с большого расстояния.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нельзя смешивать разные типы шрифтов в одной презентации.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для выделения информации следует использовать жирный шрифт, курсив или подчеркивание.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нельзя злоупотреблять прописными буквами (они читаются хуже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строчных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7.Способы выделения информации: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использовать рамки; границы, заливку, штриховку, стрелки; рисунки, диаграммы, схемы для иллюстрации наиболее важных фактов.</w:t>
      </w:r>
      <w:proofErr w:type="gramEnd"/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8.Объем информации: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наибольшая эффективность достигается тогда, когда ключевые пункты отображаются по одному на каждом отдельном слайде.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делайте слайд проще, у аудитории всего около минуты на его восприятие.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подготовке докладов.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– публичное сообщение, представляющее собой развёрнутое изложение определённой темы.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подготовки доклада: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доклада.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необходимого материала, определяющего содержание доклада.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знакомство с литературой и выделение среди источников главного.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плана, отбор материала к каждому пункту плана.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Композиционное оформление доклада.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Заучивание, запоминание текста доклада, подготовки тезисов выступления.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докладом.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доклада.</w:t>
      </w:r>
    </w:p>
    <w:p w:rsidR="00AA303A" w:rsidRPr="00AA303A" w:rsidRDefault="00AA303A" w:rsidP="00AA30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доклада.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Композиционное оформление доклада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обеспечить успех выступления по любой тематике.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должно содержать: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доклада;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основной идеи;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оценку предмета изложения;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перечисление рассматриваемых вопросов;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для слушателей форму изложения;</w:t>
      </w:r>
    </w:p>
    <w:p w:rsidR="00AA303A" w:rsidRPr="00AA303A" w:rsidRDefault="00AA303A" w:rsidP="00AA30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оригинальности подхода.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Выступление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следующих частей: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часть,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выступающий должен раскрыть суть темы,</w:t>
      </w: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Заключение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A3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чёткое обобщение и краткие выводы по излагаемой теме.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при работе с Интернет-ресурсами.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Интернет-ресурсов, наиболее часто используемых студентами в самостоятельной работе, следует отметить электронные библиотеки, образовательные порталы, тематические сайты, библиографические базы данных, сайты периодических изданий. Для эффективного поиска в WWW студент должен уметь и знать:</w:t>
      </w:r>
    </w:p>
    <w:p w:rsidR="00AA303A" w:rsidRPr="00AA303A" w:rsidRDefault="00AA303A" w:rsidP="00AA303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определять свои информационные потребности, необходимую ретроспективу информации, круг поисковых серверов, более качественно индексирующих нужную информацию,</w:t>
      </w:r>
    </w:p>
    <w:p w:rsidR="00AA303A" w:rsidRPr="00AA303A" w:rsidRDefault="00AA303A" w:rsidP="00AA303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формулировать критерии поиска;</w:t>
      </w:r>
    </w:p>
    <w:p w:rsidR="00AA303A" w:rsidRPr="00AA303A" w:rsidRDefault="00AA303A" w:rsidP="00AA303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разделять размещённую в сети Интернет информацию на три основные группы: справочная (электронные библиотеки и энциклопедии), научная (тексты книг, материалы газет и журналов) и учебная (методические разработки, рефераты);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оценку качества представленной информации, отделить действительно важные сведения от информационного шума;</w:t>
      </w:r>
    </w:p>
    <w:p w:rsidR="00AA303A" w:rsidRPr="00AA303A" w:rsidRDefault="00AA303A" w:rsidP="00AA303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оценки достоверности информации на основе различных признаков, по внешнему виду сайта, характеру подачи информации, её организации;</w:t>
      </w:r>
    </w:p>
    <w:p w:rsidR="00AA303A" w:rsidRPr="00AA303A" w:rsidRDefault="00AA303A" w:rsidP="00AA303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 необходимо уметь её анализировать, определять её внутреннюю непротиворечивость.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Запрещена передача другим пользователям информации, представляющей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тайны, статьями Гражданского кодекса и статьями Уголовного кодекса о преступлениях в сфере компьютерной информации.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 Интернет-ресурсами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источник:</w:t>
      </w:r>
    </w:p>
    <w:p w:rsidR="00AA303A" w:rsidRP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оригинальный авторский материал, реферативное сообщение по материалам других публикаций, студенческая учебная работа (реферат, курсовая, дипломная и др.). Оригинальные авторские материалы, как правило, публикуются на специализированных тематических сайтах или в библиотеках, у них указывается автор, его данные. Выполнены такие работы последовательно в научном или научно-популярном стиле. Это могут быть научные статьи, тезисы, учебники, монографии, диссертации, тексты лекций. На основе таких работ на некоторых сайтах размещаются рефераты или обзоры. Обычно они не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имеют автора, редко указываются источники реферирования. Сами сайты посвящены 23</w:t>
      </w:r>
    </w:p>
    <w:p w:rsidR="00AA303A" w:rsidRDefault="00AA303A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разнообразной тематике. К таким работам стоит относиться критически, как и к сайтам, где размещаются учебные студенческие работы. Качество этих работ очень низкое, поэтому сначала подумайте, оцените ресурс, а уже потом им пользуйтесь. В остальном с </w:t>
      </w:r>
      <w:proofErr w:type="gramStart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AA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работать как с обычной печатной литературой. Интернет – это ещё и огромная библиотека, где вы можете найти практически любой художественный текст. В интернете огромное количество словарей и энциклопедий, использование которых приветствуется.</w:t>
      </w:r>
    </w:p>
    <w:p w:rsidR="00D727A4" w:rsidRPr="00AA303A" w:rsidRDefault="00D727A4" w:rsidP="00A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A303A" w:rsidRPr="00AA303A" w:rsidRDefault="00AA303A" w:rsidP="00AA303A">
      <w:pPr>
        <w:numPr>
          <w:ilvl w:val="0"/>
          <w:numId w:val="20"/>
        </w:num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:rsidR="00AA303A" w:rsidRPr="00AA303A" w:rsidRDefault="00AA303A" w:rsidP="00AA303A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Шатун Л. « Повар» учебное пособие -2018</w:t>
      </w:r>
    </w:p>
    <w:p w:rsidR="00AA303A" w:rsidRPr="00AA303A" w:rsidRDefault="00AA303A" w:rsidP="00AA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2.Лутошкин Г, Анохина Ж. « Техническое оснащение и организация рабочего места»-2018</w:t>
      </w:r>
    </w:p>
    <w:p w:rsidR="00B839DF" w:rsidRDefault="00B839DF"/>
    <w:sectPr w:rsidR="00B839DF" w:rsidSect="00F04B75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D4C"/>
    <w:multiLevelType w:val="multilevel"/>
    <w:tmpl w:val="EBF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7A10"/>
    <w:multiLevelType w:val="multilevel"/>
    <w:tmpl w:val="F584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710BC"/>
    <w:multiLevelType w:val="multilevel"/>
    <w:tmpl w:val="648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B7E3D"/>
    <w:multiLevelType w:val="multilevel"/>
    <w:tmpl w:val="699C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B49"/>
    <w:multiLevelType w:val="multilevel"/>
    <w:tmpl w:val="9EF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E7237"/>
    <w:multiLevelType w:val="multilevel"/>
    <w:tmpl w:val="FCEE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E7ACA"/>
    <w:multiLevelType w:val="multilevel"/>
    <w:tmpl w:val="EAC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C0A4E"/>
    <w:multiLevelType w:val="multilevel"/>
    <w:tmpl w:val="1D5E1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206B4"/>
    <w:multiLevelType w:val="multilevel"/>
    <w:tmpl w:val="CEFE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40ED0"/>
    <w:multiLevelType w:val="multilevel"/>
    <w:tmpl w:val="085E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D2057"/>
    <w:multiLevelType w:val="multilevel"/>
    <w:tmpl w:val="A640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41B7E"/>
    <w:multiLevelType w:val="multilevel"/>
    <w:tmpl w:val="F306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D00AF"/>
    <w:multiLevelType w:val="multilevel"/>
    <w:tmpl w:val="E35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F5719"/>
    <w:multiLevelType w:val="multilevel"/>
    <w:tmpl w:val="30FC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B3B5F"/>
    <w:multiLevelType w:val="multilevel"/>
    <w:tmpl w:val="EC7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504"/>
    <w:multiLevelType w:val="multilevel"/>
    <w:tmpl w:val="30C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14A26"/>
    <w:multiLevelType w:val="multilevel"/>
    <w:tmpl w:val="BB2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94B32"/>
    <w:multiLevelType w:val="multilevel"/>
    <w:tmpl w:val="0F9C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62E25"/>
    <w:multiLevelType w:val="multilevel"/>
    <w:tmpl w:val="FE8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F7763"/>
    <w:multiLevelType w:val="multilevel"/>
    <w:tmpl w:val="A07C4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4"/>
  </w:num>
  <w:num w:numId="5">
    <w:abstractNumId w:val="19"/>
  </w:num>
  <w:num w:numId="6">
    <w:abstractNumId w:val="18"/>
  </w:num>
  <w:num w:numId="7">
    <w:abstractNumId w:val="16"/>
  </w:num>
  <w:num w:numId="8">
    <w:abstractNumId w:val="0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6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3A"/>
    <w:rsid w:val="000F1B31"/>
    <w:rsid w:val="001446F1"/>
    <w:rsid w:val="00192365"/>
    <w:rsid w:val="00204CA0"/>
    <w:rsid w:val="002B600E"/>
    <w:rsid w:val="003F3E61"/>
    <w:rsid w:val="004740EC"/>
    <w:rsid w:val="00756EC6"/>
    <w:rsid w:val="00A80882"/>
    <w:rsid w:val="00AA303A"/>
    <w:rsid w:val="00B839DF"/>
    <w:rsid w:val="00CF2047"/>
    <w:rsid w:val="00D727A4"/>
    <w:rsid w:val="00F04B75"/>
    <w:rsid w:val="00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7487</Words>
  <Characters>42681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2020-10-29T05:47:00Z</dcterms:created>
  <dcterms:modified xsi:type="dcterms:W3CDTF">2020-10-29T09:07:00Z</dcterms:modified>
</cp:coreProperties>
</file>