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F0F" w:rsidRDefault="00E81F0F" w:rsidP="00E81F0F">
      <w:pPr>
        <w:ind w:left="0" w:firstLine="426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sz w:val="36"/>
          <w:szCs w:val="36"/>
          <w:lang w:eastAsia="en-US"/>
        </w:rPr>
        <w:t xml:space="preserve">Инструкция по выполнению заданий по учебной дисциплине </w:t>
      </w:r>
      <w:r>
        <w:rPr>
          <w:rFonts w:eastAsia="Calibri"/>
          <w:lang w:eastAsia="en-US"/>
        </w:rPr>
        <w:t xml:space="preserve">   </w:t>
      </w:r>
      <w:r>
        <w:rPr>
          <w:rFonts w:eastAsia="Times New Roman"/>
          <w:b/>
          <w:sz w:val="28"/>
          <w:szCs w:val="28"/>
        </w:rPr>
        <w:t xml:space="preserve">ПМ.02.02. </w:t>
      </w:r>
      <w:r>
        <w:rPr>
          <w:b/>
          <w:sz w:val="28"/>
          <w:szCs w:val="28"/>
        </w:rPr>
        <w:t>Приготовление, оформление и подготовка к реализации блюд, кулинарных изделий, закусок разнообразного ассортимента</w:t>
      </w:r>
    </w:p>
    <w:p w:rsidR="00E81F0F" w:rsidRDefault="00E81F0F" w:rsidP="00E81F0F">
      <w:pPr>
        <w:ind w:left="0" w:firstLine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07.11.</w:t>
      </w:r>
      <w:r>
        <w:rPr>
          <w:rFonts w:eastAsia="Calibri"/>
          <w:b/>
          <w:sz w:val="32"/>
          <w:lang w:eastAsia="en-US"/>
        </w:rPr>
        <w:t>2020.</w:t>
      </w:r>
      <w:r>
        <w:rPr>
          <w:rFonts w:eastAsia="Calibri"/>
          <w:b/>
          <w:sz w:val="28"/>
          <w:lang w:eastAsia="en-US"/>
        </w:rPr>
        <w:t xml:space="preserve"> (6час)</w:t>
      </w:r>
      <w:r>
        <w:rPr>
          <w:rFonts w:eastAsia="Times New Roman"/>
          <w:b/>
          <w:sz w:val="28"/>
          <w:szCs w:val="28"/>
        </w:rPr>
        <w:t xml:space="preserve"> </w:t>
      </w:r>
    </w:p>
    <w:p w:rsidR="00E81F0F" w:rsidRDefault="00E81F0F" w:rsidP="00E81F0F">
      <w:pPr>
        <w:spacing w:line="252" w:lineRule="auto"/>
        <w:ind w:left="0" w:firstLine="0"/>
        <w:rPr>
          <w:rFonts w:eastAsia="Calibri"/>
          <w:b/>
          <w:sz w:val="28"/>
          <w:lang w:eastAsia="en-US"/>
        </w:rPr>
      </w:pPr>
      <w:r>
        <w:rPr>
          <w:rFonts w:eastAsia="Calibri"/>
          <w:b/>
          <w:sz w:val="28"/>
          <w:lang w:eastAsia="en-US"/>
        </w:rPr>
        <w:t>28 группа ОПОП «Повар, кондитер»</w:t>
      </w:r>
    </w:p>
    <w:p w:rsidR="00E81F0F" w:rsidRDefault="00E81F0F" w:rsidP="00E81F0F">
      <w:pPr>
        <w:spacing w:line="252" w:lineRule="auto"/>
        <w:ind w:left="0" w:firstLine="0"/>
        <w:rPr>
          <w:rFonts w:eastAsia="Calibri"/>
          <w:b/>
          <w:sz w:val="28"/>
          <w:lang w:eastAsia="en-US"/>
        </w:rPr>
      </w:pPr>
      <w:r>
        <w:rPr>
          <w:rFonts w:eastAsia="Calibri"/>
          <w:b/>
          <w:color w:val="C00000"/>
          <w:sz w:val="28"/>
          <w:lang w:eastAsia="en-US"/>
        </w:rPr>
        <w:t>МДК02.02</w:t>
      </w:r>
      <w:r>
        <w:rPr>
          <w:rFonts w:eastAsia="Calibri"/>
          <w:b/>
          <w:sz w:val="28"/>
          <w:lang w:eastAsia="en-US"/>
        </w:rPr>
        <w:t>.</w:t>
      </w:r>
    </w:p>
    <w:p w:rsidR="00E81F0F" w:rsidRDefault="00E81F0F" w:rsidP="00E81F0F">
      <w:pPr>
        <w:spacing w:line="252" w:lineRule="auto"/>
        <w:ind w:left="0" w:firstLine="0"/>
        <w:rPr>
          <w:rFonts w:eastAsia="Times New Roman"/>
          <w:b/>
          <w:sz w:val="28"/>
          <w:szCs w:val="28"/>
        </w:rPr>
      </w:pPr>
      <w:r>
        <w:rPr>
          <w:rFonts w:eastAsia="Calibri"/>
          <w:b/>
          <w:sz w:val="28"/>
          <w:lang w:eastAsia="en-US"/>
        </w:rPr>
        <w:t xml:space="preserve"> Начинаем  изучение темы: </w:t>
      </w:r>
      <w:r>
        <w:rPr>
          <w:b/>
          <w:bCs/>
          <w:i/>
          <w:sz w:val="28"/>
          <w:szCs w:val="28"/>
        </w:rPr>
        <w:t xml:space="preserve"> </w:t>
      </w:r>
      <w:r>
        <w:rPr>
          <w:rFonts w:eastAsia="Times New Roman"/>
          <w:b/>
          <w:sz w:val="28"/>
          <w:szCs w:val="28"/>
        </w:rPr>
        <w:t>Тема5.2.</w:t>
      </w:r>
      <w:r>
        <w:t xml:space="preserve"> </w:t>
      </w:r>
      <w:r>
        <w:rPr>
          <w:b/>
          <w:sz w:val="28"/>
          <w:szCs w:val="28"/>
        </w:rPr>
        <w:t>Приготовление и подготовка к реализации блюд из муки.</w:t>
      </w:r>
    </w:p>
    <w:p w:rsidR="00E81F0F" w:rsidRDefault="00E81F0F" w:rsidP="00E81F0F">
      <w:pPr>
        <w:spacing w:line="252" w:lineRule="auto"/>
        <w:ind w:left="0" w:firstLine="0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1) </w:t>
      </w:r>
      <w:r>
        <w:rPr>
          <w:rFonts w:eastAsia="Times New Roman"/>
          <w:sz w:val="28"/>
          <w:szCs w:val="28"/>
        </w:rPr>
        <w:t xml:space="preserve"> Ассортимент, значение в питании (пищевая, энергетическая ценность) блюд из муки</w:t>
      </w:r>
    </w:p>
    <w:p w:rsidR="00E81F0F" w:rsidRDefault="00E81F0F" w:rsidP="00E81F0F">
      <w:pPr>
        <w:spacing w:line="252" w:lineRule="auto"/>
        <w:ind w:left="0" w:firstLine="0"/>
        <w:rPr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2)</w:t>
      </w:r>
      <w:r>
        <w:rPr>
          <w:sz w:val="28"/>
          <w:szCs w:val="28"/>
        </w:rPr>
        <w:t xml:space="preserve"> Правила выбора основных продуктов и ингредиентов к ним нужного типа,</w:t>
      </w:r>
      <w:r w:rsidR="00216EAB">
        <w:rPr>
          <w:sz w:val="28"/>
          <w:szCs w:val="28"/>
        </w:rPr>
        <w:t xml:space="preserve"> </w:t>
      </w:r>
      <w:r>
        <w:rPr>
          <w:sz w:val="28"/>
          <w:szCs w:val="28"/>
        </w:rPr>
        <w:t>качества и количества в соответствии с технологическими требованиями.</w:t>
      </w:r>
      <w:r w:rsidR="00216EAB">
        <w:rPr>
          <w:sz w:val="28"/>
          <w:szCs w:val="28"/>
        </w:rPr>
        <w:t xml:space="preserve"> Подбор, </w:t>
      </w:r>
      <w:r>
        <w:rPr>
          <w:sz w:val="28"/>
          <w:szCs w:val="28"/>
        </w:rPr>
        <w:t>подготовка пряностей и приправ.</w:t>
      </w:r>
    </w:p>
    <w:p w:rsidR="00E81F0F" w:rsidRDefault="00E81F0F" w:rsidP="00E81F0F">
      <w:pPr>
        <w:ind w:left="0" w:firstLine="0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1.Анфимова Н.А. Кулинария : учебник для студ. учреждений сред</w:t>
      </w:r>
      <w:proofErr w:type="gramStart"/>
      <w:r>
        <w:rPr>
          <w:rFonts w:eastAsia="Calibri"/>
          <w:bCs/>
          <w:sz w:val="28"/>
          <w:szCs w:val="28"/>
          <w:lang w:eastAsia="en-US"/>
        </w:rPr>
        <w:t>.</w:t>
      </w:r>
      <w:proofErr w:type="gramEnd"/>
      <w:r>
        <w:rPr>
          <w:rFonts w:eastAsia="Calibri"/>
          <w:bCs/>
          <w:sz w:val="28"/>
          <w:szCs w:val="28"/>
          <w:lang w:eastAsia="en-US"/>
        </w:rPr>
        <w:t xml:space="preserve"> </w:t>
      </w:r>
      <w:proofErr w:type="gramStart"/>
      <w:r>
        <w:rPr>
          <w:rFonts w:eastAsia="Calibri"/>
          <w:bCs/>
          <w:sz w:val="28"/>
          <w:szCs w:val="28"/>
          <w:lang w:eastAsia="en-US"/>
        </w:rPr>
        <w:t>п</w:t>
      </w:r>
      <w:proofErr w:type="gramEnd"/>
      <w:r>
        <w:rPr>
          <w:rFonts w:eastAsia="Calibri"/>
          <w:bCs/>
          <w:sz w:val="28"/>
          <w:szCs w:val="28"/>
          <w:lang w:eastAsia="en-US"/>
        </w:rPr>
        <w:t xml:space="preserve">роф. образования / Н.А. Анфимова. – 11-е изд., стер. – М.: Издательский центр «Академия», 2016. – 400   </w:t>
      </w:r>
    </w:p>
    <w:p w:rsidR="00E81F0F" w:rsidRDefault="00E81F0F" w:rsidP="00E81F0F">
      <w:pPr>
        <w:ind w:left="567" w:right="141" w:hanging="283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2. Андронова Н.И., </w:t>
      </w:r>
      <w:proofErr w:type="spellStart"/>
      <w:r>
        <w:rPr>
          <w:rFonts w:eastAsia="Times New Roman"/>
          <w:color w:val="000000"/>
          <w:sz w:val="28"/>
          <w:szCs w:val="28"/>
        </w:rPr>
        <w:t>Качурина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Т.А. Организация и введение процессов приготовления, оформления и подготовки к реализации горячих блюд, кулинарных изделий, закусок сложного ассортимента. Москва. Издательский центр «Академия», 2018</w:t>
      </w:r>
    </w:p>
    <w:p w:rsidR="00E81F0F" w:rsidRDefault="00E81F0F" w:rsidP="00E81F0F">
      <w:pPr>
        <w:ind w:left="567" w:right="141" w:hanging="283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Times New Roman"/>
          <w:color w:val="000000"/>
          <w:sz w:val="28"/>
          <w:szCs w:val="28"/>
        </w:rPr>
        <w:t>3. Анфимова Н.А. Кулинария.  Москва. Издательский центр «Академия», 2015</w:t>
      </w:r>
    </w:p>
    <w:p w:rsidR="00E81F0F" w:rsidRDefault="00E81F0F" w:rsidP="00E81F0F">
      <w:pPr>
        <w:ind w:left="0" w:firstLine="0"/>
        <w:rPr>
          <w:u w:val="single"/>
        </w:rPr>
      </w:pPr>
      <w:r>
        <w:rPr>
          <w:b/>
          <w:i/>
          <w:sz w:val="32"/>
          <w:szCs w:val="32"/>
        </w:rPr>
        <w:t xml:space="preserve"> Для получения оценки  студент должен повторить теоретический материал, выполнить  задание, результат сфотографировать и отправить  на почту</w:t>
      </w:r>
      <w:r>
        <w:rPr>
          <w:rFonts w:ascii="inherit" w:hAnsi="inherit"/>
          <w:b/>
          <w:bCs/>
          <w:i/>
          <w:iCs/>
          <w:color w:val="333333"/>
          <w:sz w:val="36"/>
          <w:szCs w:val="36"/>
          <w:shd w:val="clear" w:color="auto" w:fill="CCFFCC"/>
        </w:rPr>
        <w:t xml:space="preserve"> </w:t>
      </w:r>
      <w:hyperlink r:id="rId5" w:history="1">
        <w:r>
          <w:rPr>
            <w:rStyle w:val="a3"/>
            <w:rFonts w:ascii="inherit" w:hAnsi="inherit"/>
            <w:b/>
            <w:bCs/>
            <w:i/>
            <w:iCs/>
            <w:sz w:val="36"/>
            <w:szCs w:val="36"/>
            <w:shd w:val="clear" w:color="auto" w:fill="CCFFCC"/>
          </w:rPr>
          <w:t>marina.lysova.78@mail.ru</w:t>
        </w:r>
        <w:proofErr w:type="gramStart"/>
      </w:hyperlink>
      <w:r>
        <w:rPr>
          <w:color w:val="0000FF" w:themeColor="hyperlink"/>
          <w:u w:val="single"/>
        </w:rPr>
        <w:t xml:space="preserve">    </w:t>
      </w:r>
      <w:r>
        <w:rPr>
          <w:b/>
          <w:u w:val="single"/>
        </w:rPr>
        <w:t>И</w:t>
      </w:r>
      <w:proofErr w:type="gramEnd"/>
      <w:r>
        <w:rPr>
          <w:b/>
          <w:u w:val="single"/>
        </w:rPr>
        <w:t xml:space="preserve">ли на </w:t>
      </w:r>
      <w:r>
        <w:rPr>
          <w:b/>
          <w:u w:val="single"/>
          <w:lang w:val="en-US"/>
        </w:rPr>
        <w:t>W</w:t>
      </w:r>
      <w:proofErr w:type="spellStart"/>
      <w:r>
        <w:rPr>
          <w:b/>
          <w:u w:val="single"/>
        </w:rPr>
        <w:t>hatsApp</w:t>
      </w:r>
      <w:proofErr w:type="spellEnd"/>
      <w:r>
        <w:rPr>
          <w:b/>
          <w:u w:val="single"/>
        </w:rPr>
        <w:t xml:space="preserve"> по</w:t>
      </w:r>
      <w:r>
        <w:rPr>
          <w:u w:val="single"/>
        </w:rPr>
        <w:t xml:space="preserve"> №89022792370</w:t>
      </w:r>
    </w:p>
    <w:p w:rsidR="00E81F0F" w:rsidRDefault="00E81F0F" w:rsidP="00E81F0F">
      <w:pPr>
        <w:rPr>
          <w:b/>
          <w:i/>
          <w:sz w:val="28"/>
          <w:szCs w:val="28"/>
          <w:u w:val="single"/>
        </w:rPr>
      </w:pPr>
      <w:proofErr w:type="gramStart"/>
      <w:r>
        <w:rPr>
          <w:b/>
          <w:i/>
          <w:sz w:val="28"/>
          <w:szCs w:val="28"/>
          <w:u w:val="single"/>
        </w:rPr>
        <w:t>Внимательно прочитайте данную вам инструкцию, выделите для себя важное и запишите</w:t>
      </w:r>
      <w:proofErr w:type="gramEnd"/>
    </w:p>
    <w:p w:rsidR="00F76FCB" w:rsidRPr="00F76FCB" w:rsidRDefault="00F76FCB" w:rsidP="00F76FCB">
      <w:pPr>
        <w:spacing w:before="161" w:after="161"/>
        <w:ind w:left="0" w:firstLine="0"/>
        <w:outlineLvl w:val="0"/>
        <w:rPr>
          <w:rFonts w:eastAsia="Times New Roman"/>
          <w:bCs/>
          <w:color w:val="333333"/>
          <w:kern w:val="36"/>
          <w:sz w:val="48"/>
          <w:szCs w:val="48"/>
        </w:rPr>
      </w:pPr>
      <w:r w:rsidRPr="00F76FCB">
        <w:rPr>
          <w:rFonts w:eastAsia="Times New Roman"/>
          <w:bCs/>
          <w:color w:val="333333"/>
          <w:kern w:val="36"/>
          <w:sz w:val="48"/>
          <w:szCs w:val="48"/>
        </w:rPr>
        <w:t>Значение мучных блюд и изделий в питании</w:t>
      </w:r>
    </w:p>
    <w:p w:rsidR="00F76FCB" w:rsidRPr="00F76FCB" w:rsidRDefault="00F76FCB" w:rsidP="00F76FCB">
      <w:pPr>
        <w:ind w:left="0" w:firstLine="0"/>
        <w:jc w:val="both"/>
        <w:rPr>
          <w:rFonts w:eastAsia="Times New Roman"/>
          <w:color w:val="333333"/>
          <w:sz w:val="28"/>
          <w:szCs w:val="28"/>
        </w:rPr>
      </w:pPr>
      <w:r w:rsidRPr="00F76FCB">
        <w:rPr>
          <w:rFonts w:eastAsia="Times New Roman"/>
          <w:color w:val="333333"/>
          <w:sz w:val="28"/>
          <w:szCs w:val="28"/>
        </w:rPr>
        <w:t>Продукты, входящие в рецептуру изделий из теста, обладают высокой энергетической ценностью и являются важным источником углеводов (крахмала и сахаров), жиров (изделия из сдобного теста), витаминов группы</w:t>
      </w:r>
      <w:proofErr w:type="gramStart"/>
      <w:r w:rsidRPr="00F76FCB">
        <w:rPr>
          <w:rFonts w:eastAsia="Times New Roman"/>
          <w:color w:val="333333"/>
          <w:sz w:val="28"/>
          <w:szCs w:val="28"/>
        </w:rPr>
        <w:t xml:space="preserve"> В</w:t>
      </w:r>
      <w:proofErr w:type="gramEnd"/>
      <w:r w:rsidRPr="00F76FCB">
        <w:rPr>
          <w:rFonts w:eastAsia="Times New Roman"/>
          <w:color w:val="333333"/>
          <w:sz w:val="28"/>
          <w:szCs w:val="28"/>
        </w:rPr>
        <w:t xml:space="preserve">, ценных минеральных веществ и пищевых волокон (мука). Особенно велика роль мучных блюд и изделий в русской кухне, особенностью которой является широкий ассортимент и большой удельный вес мучных блюд (блинов, оладий, лапши) и кулинарных изделий (пирогов, пирожков и др.) Их пищевая ценность </w:t>
      </w:r>
      <w:proofErr w:type="gramStart"/>
      <w:r w:rsidRPr="00F76FCB">
        <w:rPr>
          <w:rFonts w:eastAsia="Times New Roman"/>
          <w:color w:val="333333"/>
          <w:sz w:val="28"/>
          <w:szCs w:val="28"/>
        </w:rPr>
        <w:t>определяется</w:t>
      </w:r>
      <w:proofErr w:type="gramEnd"/>
      <w:r w:rsidRPr="00F76FCB">
        <w:rPr>
          <w:rFonts w:eastAsia="Times New Roman"/>
          <w:color w:val="333333"/>
          <w:sz w:val="28"/>
          <w:szCs w:val="28"/>
        </w:rPr>
        <w:t xml:space="preserve"> прежде всего химическим составом муки.</w:t>
      </w:r>
    </w:p>
    <w:p w:rsidR="00F76FCB" w:rsidRPr="00F76FCB" w:rsidRDefault="00F76FCB" w:rsidP="00F76FCB">
      <w:pPr>
        <w:ind w:left="0" w:firstLine="0"/>
        <w:jc w:val="both"/>
        <w:rPr>
          <w:rFonts w:eastAsia="Times New Roman"/>
          <w:color w:val="333333"/>
          <w:sz w:val="28"/>
          <w:szCs w:val="28"/>
        </w:rPr>
      </w:pPr>
      <w:r w:rsidRPr="00F76FCB">
        <w:rPr>
          <w:rFonts w:eastAsia="Times New Roman"/>
          <w:color w:val="333333"/>
          <w:sz w:val="28"/>
          <w:szCs w:val="28"/>
        </w:rPr>
        <w:t xml:space="preserve">За счет зерновых продуктов возмещается более 1/2 потребности организма в углеводах и около 40% в белках. Однако белки муки неполноценны, так как незаменимые аминокислоты находятся в них в соотношениях, далеких </w:t>
      </w:r>
      <w:proofErr w:type="gramStart"/>
      <w:r w:rsidRPr="00F76FCB">
        <w:rPr>
          <w:rFonts w:eastAsia="Times New Roman"/>
          <w:color w:val="333333"/>
          <w:sz w:val="28"/>
          <w:szCs w:val="28"/>
        </w:rPr>
        <w:t>от</w:t>
      </w:r>
      <w:proofErr w:type="gramEnd"/>
      <w:r w:rsidRPr="00F76FCB">
        <w:rPr>
          <w:rFonts w:eastAsia="Times New Roman"/>
          <w:color w:val="333333"/>
          <w:sz w:val="28"/>
          <w:szCs w:val="28"/>
        </w:rPr>
        <w:t xml:space="preserve"> </w:t>
      </w:r>
      <w:r w:rsidRPr="00F76FCB">
        <w:rPr>
          <w:rFonts w:eastAsia="Times New Roman"/>
          <w:color w:val="333333"/>
          <w:sz w:val="28"/>
          <w:szCs w:val="28"/>
        </w:rPr>
        <w:lastRenderedPageBreak/>
        <w:t>оптимальных. Особенно они дефицитны по лизину. Поэтому утилизируются белки не более чем на 56%. Добавляя в тесто молоко и яйца или приготовляя кулинарные мучные изделия с фаршами из творога, мяса и рыбы, можно значительно повысить утилизацию белка. Усваиваются белки муки тоже недостаточно хорошо (на 75—89%). Придавая изделиям рыхлость, пористость, можно повысить их усвояемость.</w:t>
      </w:r>
    </w:p>
    <w:p w:rsidR="00F76FCB" w:rsidRPr="00F76FCB" w:rsidRDefault="00F76FCB" w:rsidP="00F76FCB">
      <w:pPr>
        <w:ind w:left="0" w:firstLine="0"/>
        <w:jc w:val="both"/>
        <w:rPr>
          <w:rFonts w:eastAsia="Times New Roman"/>
          <w:color w:val="333333"/>
          <w:sz w:val="28"/>
          <w:szCs w:val="28"/>
        </w:rPr>
      </w:pPr>
      <w:r w:rsidRPr="00F76FCB">
        <w:rPr>
          <w:rFonts w:eastAsia="Times New Roman"/>
          <w:color w:val="333333"/>
          <w:sz w:val="28"/>
          <w:szCs w:val="28"/>
        </w:rPr>
        <w:t>Соотношение важнейших зольных веществ в муке неблагоприятно, но такие продукты, как молоко, творог, а также капустные и фруктовые фарши, входящие в состав многих мучных изделий, значительно улучшают их минеральный состав, особенно соотношение соединений кальция и фосфора.</w:t>
      </w:r>
    </w:p>
    <w:p w:rsidR="00F76FCB" w:rsidRPr="00F76FCB" w:rsidRDefault="00F76FCB" w:rsidP="00F76FCB">
      <w:pPr>
        <w:ind w:left="0" w:firstLine="0"/>
        <w:jc w:val="both"/>
        <w:rPr>
          <w:rFonts w:eastAsia="Times New Roman"/>
          <w:sz w:val="28"/>
          <w:szCs w:val="28"/>
        </w:rPr>
      </w:pPr>
      <w:r w:rsidRPr="00F76FCB">
        <w:rPr>
          <w:rFonts w:eastAsia="Times New Roman"/>
          <w:color w:val="333333"/>
          <w:sz w:val="28"/>
          <w:szCs w:val="28"/>
        </w:rPr>
        <w:t xml:space="preserve">Белки продуктов, входящих в начинки (фарши) мучных блюд и изделий, дополняют аминокислотный состав белков муки. Так, в варениках с творогом и ватрушках аминокислотный состав белков близок к </w:t>
      </w:r>
      <w:proofErr w:type="gramStart"/>
      <w:r w:rsidRPr="00F76FCB">
        <w:rPr>
          <w:rFonts w:eastAsia="Times New Roman"/>
          <w:color w:val="333333"/>
          <w:sz w:val="28"/>
          <w:szCs w:val="28"/>
        </w:rPr>
        <w:t>оптимальному</w:t>
      </w:r>
      <w:proofErr w:type="gramEnd"/>
      <w:r w:rsidRPr="00F76FCB">
        <w:rPr>
          <w:rFonts w:eastAsia="Times New Roman"/>
          <w:color w:val="333333"/>
          <w:sz w:val="28"/>
          <w:szCs w:val="28"/>
        </w:rPr>
        <w:t>. Фарши значительно обогащают и минеральный состав готовых изделий, повышая содержание в них макро- и микроэлементов, улучшают соотношение соединений кальция и фосфора.</w:t>
      </w:r>
    </w:p>
    <w:p w:rsidR="00F76FCB" w:rsidRPr="00F76FCB" w:rsidRDefault="00F76FCB" w:rsidP="00F76FCB">
      <w:pPr>
        <w:ind w:left="0" w:firstLine="0"/>
        <w:jc w:val="both"/>
        <w:rPr>
          <w:rFonts w:eastAsia="Times New Roman"/>
          <w:color w:val="333333"/>
          <w:sz w:val="28"/>
          <w:szCs w:val="28"/>
        </w:rPr>
      </w:pPr>
      <w:r w:rsidRPr="00F76FCB">
        <w:rPr>
          <w:rFonts w:eastAsia="Times New Roman"/>
          <w:color w:val="333333"/>
          <w:sz w:val="28"/>
          <w:szCs w:val="28"/>
        </w:rPr>
        <w:t xml:space="preserve">Так соотношение соединений кальция и фосфора в дрожжевом тесте для пирожков </w:t>
      </w:r>
      <w:proofErr w:type="gramStart"/>
      <w:r w:rsidRPr="00F76FCB">
        <w:rPr>
          <w:rFonts w:eastAsia="Times New Roman"/>
          <w:color w:val="333333"/>
          <w:sz w:val="28"/>
          <w:szCs w:val="28"/>
        </w:rPr>
        <w:t>близок</w:t>
      </w:r>
      <w:proofErr w:type="gramEnd"/>
      <w:r w:rsidRPr="00F76FCB">
        <w:rPr>
          <w:rFonts w:eastAsia="Times New Roman"/>
          <w:color w:val="333333"/>
          <w:sz w:val="28"/>
          <w:szCs w:val="28"/>
        </w:rPr>
        <w:t xml:space="preserve"> к 1:6 (при оптимальном 1-1,5—2), а в пирожках с капустой 1:1,8. Содержание белков в тесте для пирожков жареных около 5,1 г в 100 г изделия, а в этих же пирожках с мясом — около 13%.</w:t>
      </w:r>
    </w:p>
    <w:p w:rsidR="0050315E" w:rsidRDefault="00F76FCB" w:rsidP="00F76FCB">
      <w:pPr>
        <w:ind w:left="0"/>
        <w:jc w:val="both"/>
        <w:rPr>
          <w:sz w:val="28"/>
          <w:szCs w:val="28"/>
        </w:rPr>
      </w:pPr>
      <w:proofErr w:type="gramStart"/>
      <w:r w:rsidRPr="00F76FCB">
        <w:rPr>
          <w:b/>
          <w:sz w:val="28"/>
          <w:szCs w:val="28"/>
        </w:rPr>
        <w:t>В ассортименте</w:t>
      </w:r>
      <w:r w:rsidRPr="00F76FCB">
        <w:rPr>
          <w:sz w:val="28"/>
          <w:szCs w:val="28"/>
        </w:rPr>
        <w:t xml:space="preserve"> предприятий общественного питания на ряду с блюдами из мяса, рыбы, овощей, яиц, молочных продуктов большое место занимают кондитерские изделия: блины и блинчики, пироги, пирожки, кулебяки, расстегаи, торты, пирожные, кексы, печенья, пряники, вафли.</w:t>
      </w:r>
      <w:proofErr w:type="gramEnd"/>
    </w:p>
    <w:p w:rsidR="00220398" w:rsidRDefault="00220398" w:rsidP="00F76FCB">
      <w:pPr>
        <w:ind w:left="0"/>
        <w:jc w:val="both"/>
        <w:rPr>
          <w:b/>
          <w:i/>
          <w:iCs/>
          <w:sz w:val="28"/>
          <w:szCs w:val="28"/>
          <w:shd w:val="clear" w:color="auto" w:fill="FFFFFF"/>
        </w:rPr>
      </w:pPr>
      <w:r w:rsidRPr="00220398">
        <w:rPr>
          <w:b/>
          <w:i/>
          <w:iCs/>
          <w:sz w:val="28"/>
          <w:szCs w:val="28"/>
          <w:shd w:val="clear" w:color="auto" w:fill="FFFFFF"/>
        </w:rPr>
        <w:t>Пряности, именуются среди кондитеров и домохозяек «букетом» или «сухими духами».</w:t>
      </w:r>
    </w:p>
    <w:p w:rsidR="002D540E" w:rsidRPr="002D540E" w:rsidRDefault="002D540E" w:rsidP="002D540E">
      <w:pPr>
        <w:pStyle w:val="2"/>
        <w:shd w:val="clear" w:color="auto" w:fill="FFFFFF"/>
        <w:spacing w:before="0"/>
        <w:jc w:val="center"/>
        <w:rPr>
          <w:rFonts w:ascii="Ubuntu Condensed" w:hAnsi="Ubuntu Condensed"/>
          <w:b w:val="0"/>
          <w:bCs w:val="0"/>
          <w:caps/>
          <w:color w:val="889F2B"/>
          <w:sz w:val="28"/>
          <w:szCs w:val="28"/>
        </w:rPr>
      </w:pPr>
      <w:r w:rsidRPr="002D540E">
        <w:rPr>
          <w:rFonts w:ascii="Ubuntu Condensed" w:hAnsi="Ubuntu Condensed"/>
          <w:b w:val="0"/>
          <w:bCs w:val="0"/>
          <w:caps/>
          <w:color w:val="889F2B"/>
          <w:sz w:val="28"/>
          <w:szCs w:val="28"/>
        </w:rPr>
        <w:t>СУХИЕ ДУХИ ДЛЯ ВЫПЕЧКИ</w:t>
      </w:r>
    </w:p>
    <w:p w:rsidR="002D540E" w:rsidRPr="002D540E" w:rsidRDefault="002D540E" w:rsidP="002D540E">
      <w:pPr>
        <w:pStyle w:val="a4"/>
        <w:shd w:val="clear" w:color="auto" w:fill="FFFFFF"/>
        <w:spacing w:before="0" w:beforeAutospacing="0" w:after="0" w:afterAutospacing="0" w:line="360" w:lineRule="atLeast"/>
        <w:rPr>
          <w:sz w:val="28"/>
          <w:szCs w:val="28"/>
        </w:rPr>
      </w:pPr>
      <w:r w:rsidRPr="002D540E">
        <w:rPr>
          <w:sz w:val="28"/>
          <w:szCs w:val="28"/>
        </w:rPr>
        <w:t>Сухие духи — это название смеси пряных специй, которые используются при выпечке, чаще всего пряничных изделий.</w:t>
      </w:r>
    </w:p>
    <w:p w:rsidR="002D540E" w:rsidRPr="002D540E" w:rsidRDefault="002D540E" w:rsidP="002D540E">
      <w:pPr>
        <w:pStyle w:val="a4"/>
        <w:shd w:val="clear" w:color="auto" w:fill="FFFFFF"/>
        <w:spacing w:before="0" w:beforeAutospacing="0" w:after="0" w:afterAutospacing="0" w:line="360" w:lineRule="atLeast"/>
        <w:rPr>
          <w:sz w:val="28"/>
          <w:szCs w:val="28"/>
        </w:rPr>
      </w:pPr>
      <w:r w:rsidRPr="002D540E">
        <w:rPr>
          <w:sz w:val="28"/>
          <w:szCs w:val="28"/>
        </w:rPr>
        <w:t>Смесь сухие духи включает в себя следующие специи:</w:t>
      </w:r>
    </w:p>
    <w:p w:rsidR="002D540E" w:rsidRPr="002D540E" w:rsidRDefault="002D540E" w:rsidP="002D540E">
      <w:pPr>
        <w:numPr>
          <w:ilvl w:val="0"/>
          <w:numId w:val="1"/>
        </w:numPr>
        <w:shd w:val="clear" w:color="auto" w:fill="FFFFFF"/>
        <w:spacing w:line="360" w:lineRule="atLeast"/>
        <w:ind w:left="240"/>
        <w:rPr>
          <w:sz w:val="28"/>
          <w:szCs w:val="28"/>
        </w:rPr>
      </w:pPr>
      <w:hyperlink r:id="rId6" w:tgtFrame="_blank" w:history="1">
        <w:r w:rsidRPr="002D540E">
          <w:rPr>
            <w:rStyle w:val="a3"/>
            <w:color w:val="auto"/>
            <w:sz w:val="28"/>
            <w:szCs w:val="28"/>
          </w:rPr>
          <w:t>Корица</w:t>
        </w:r>
      </w:hyperlink>
      <w:r w:rsidRPr="002D540E">
        <w:rPr>
          <w:sz w:val="28"/>
          <w:szCs w:val="28"/>
        </w:rPr>
        <w:t>.</w:t>
      </w:r>
    </w:p>
    <w:p w:rsidR="002D540E" w:rsidRPr="002D540E" w:rsidRDefault="002D540E" w:rsidP="002D540E">
      <w:pPr>
        <w:numPr>
          <w:ilvl w:val="0"/>
          <w:numId w:val="1"/>
        </w:numPr>
        <w:shd w:val="clear" w:color="auto" w:fill="FFFFFF"/>
        <w:spacing w:line="360" w:lineRule="atLeast"/>
        <w:ind w:left="240"/>
        <w:rPr>
          <w:sz w:val="28"/>
          <w:szCs w:val="28"/>
        </w:rPr>
      </w:pPr>
      <w:r w:rsidRPr="002D540E">
        <w:rPr>
          <w:sz w:val="28"/>
          <w:szCs w:val="28"/>
        </w:rPr>
        <w:t>Чёрный перец.</w:t>
      </w:r>
    </w:p>
    <w:p w:rsidR="002D540E" w:rsidRPr="002D540E" w:rsidRDefault="002D540E" w:rsidP="002D540E">
      <w:pPr>
        <w:numPr>
          <w:ilvl w:val="0"/>
          <w:numId w:val="1"/>
        </w:numPr>
        <w:shd w:val="clear" w:color="auto" w:fill="FFFFFF"/>
        <w:spacing w:line="360" w:lineRule="atLeast"/>
        <w:ind w:left="240"/>
        <w:rPr>
          <w:sz w:val="28"/>
          <w:szCs w:val="28"/>
        </w:rPr>
      </w:pPr>
      <w:r w:rsidRPr="002D540E">
        <w:rPr>
          <w:sz w:val="28"/>
          <w:szCs w:val="28"/>
        </w:rPr>
        <w:t>Душистый перец.</w:t>
      </w:r>
    </w:p>
    <w:p w:rsidR="002D540E" w:rsidRPr="002D540E" w:rsidRDefault="002D540E" w:rsidP="002D540E">
      <w:pPr>
        <w:numPr>
          <w:ilvl w:val="0"/>
          <w:numId w:val="1"/>
        </w:numPr>
        <w:shd w:val="clear" w:color="auto" w:fill="FFFFFF"/>
        <w:spacing w:line="360" w:lineRule="atLeast"/>
        <w:ind w:left="240"/>
        <w:rPr>
          <w:sz w:val="28"/>
          <w:szCs w:val="28"/>
        </w:rPr>
      </w:pPr>
      <w:hyperlink r:id="rId7" w:tgtFrame="_blank" w:history="1">
        <w:r w:rsidRPr="002D540E">
          <w:rPr>
            <w:rStyle w:val="a3"/>
            <w:color w:val="auto"/>
            <w:sz w:val="28"/>
            <w:szCs w:val="28"/>
          </w:rPr>
          <w:t>Бадьян</w:t>
        </w:r>
      </w:hyperlink>
      <w:r w:rsidRPr="002D540E">
        <w:rPr>
          <w:sz w:val="28"/>
          <w:szCs w:val="28"/>
        </w:rPr>
        <w:t>.</w:t>
      </w:r>
    </w:p>
    <w:p w:rsidR="002D540E" w:rsidRPr="002D540E" w:rsidRDefault="002D540E" w:rsidP="002D540E">
      <w:pPr>
        <w:numPr>
          <w:ilvl w:val="0"/>
          <w:numId w:val="1"/>
        </w:numPr>
        <w:shd w:val="clear" w:color="auto" w:fill="FFFFFF"/>
        <w:spacing w:line="360" w:lineRule="atLeast"/>
        <w:ind w:left="240"/>
        <w:rPr>
          <w:sz w:val="28"/>
          <w:szCs w:val="28"/>
        </w:rPr>
      </w:pPr>
      <w:r w:rsidRPr="002D540E">
        <w:rPr>
          <w:sz w:val="28"/>
          <w:szCs w:val="28"/>
        </w:rPr>
        <w:t>Гвоздика.</w:t>
      </w:r>
    </w:p>
    <w:p w:rsidR="002D540E" w:rsidRPr="002D540E" w:rsidRDefault="002D540E" w:rsidP="002D540E">
      <w:pPr>
        <w:numPr>
          <w:ilvl w:val="0"/>
          <w:numId w:val="1"/>
        </w:numPr>
        <w:shd w:val="clear" w:color="auto" w:fill="FFFFFF"/>
        <w:spacing w:line="360" w:lineRule="atLeast"/>
        <w:ind w:left="240"/>
        <w:rPr>
          <w:sz w:val="28"/>
          <w:szCs w:val="28"/>
        </w:rPr>
      </w:pPr>
      <w:r w:rsidRPr="002D540E">
        <w:rPr>
          <w:sz w:val="28"/>
          <w:szCs w:val="28"/>
        </w:rPr>
        <w:t>Анис.</w:t>
      </w:r>
    </w:p>
    <w:p w:rsidR="002D540E" w:rsidRPr="002D540E" w:rsidRDefault="002D540E" w:rsidP="002D540E">
      <w:pPr>
        <w:numPr>
          <w:ilvl w:val="0"/>
          <w:numId w:val="1"/>
        </w:numPr>
        <w:shd w:val="clear" w:color="auto" w:fill="FFFFFF"/>
        <w:spacing w:line="360" w:lineRule="atLeast"/>
        <w:ind w:left="240"/>
        <w:rPr>
          <w:sz w:val="28"/>
          <w:szCs w:val="28"/>
        </w:rPr>
      </w:pPr>
      <w:r w:rsidRPr="002D540E">
        <w:rPr>
          <w:sz w:val="28"/>
          <w:szCs w:val="28"/>
        </w:rPr>
        <w:t>Имбирь.</w:t>
      </w:r>
    </w:p>
    <w:p w:rsidR="002D540E" w:rsidRPr="002D540E" w:rsidRDefault="002D540E" w:rsidP="002D540E">
      <w:pPr>
        <w:numPr>
          <w:ilvl w:val="0"/>
          <w:numId w:val="1"/>
        </w:numPr>
        <w:shd w:val="clear" w:color="auto" w:fill="FFFFFF"/>
        <w:spacing w:line="360" w:lineRule="atLeast"/>
        <w:ind w:left="240"/>
        <w:rPr>
          <w:sz w:val="28"/>
          <w:szCs w:val="28"/>
        </w:rPr>
      </w:pPr>
      <w:hyperlink r:id="rId8" w:tgtFrame="_blank" w:history="1">
        <w:r w:rsidRPr="002D540E">
          <w:rPr>
            <w:rStyle w:val="a3"/>
            <w:color w:val="auto"/>
            <w:sz w:val="28"/>
            <w:szCs w:val="28"/>
          </w:rPr>
          <w:t>Кориандр.</w:t>
        </w:r>
      </w:hyperlink>
    </w:p>
    <w:p w:rsidR="002D540E" w:rsidRPr="002D540E" w:rsidRDefault="002D540E" w:rsidP="002D540E">
      <w:pPr>
        <w:numPr>
          <w:ilvl w:val="0"/>
          <w:numId w:val="1"/>
        </w:numPr>
        <w:shd w:val="clear" w:color="auto" w:fill="FFFFFF"/>
        <w:spacing w:line="360" w:lineRule="atLeast"/>
        <w:ind w:left="240"/>
        <w:rPr>
          <w:sz w:val="28"/>
          <w:szCs w:val="28"/>
        </w:rPr>
      </w:pPr>
      <w:r w:rsidRPr="002D540E">
        <w:rPr>
          <w:sz w:val="28"/>
          <w:szCs w:val="28"/>
        </w:rPr>
        <w:t>Цедра лимона и померанца.</w:t>
      </w:r>
    </w:p>
    <w:p w:rsidR="002D540E" w:rsidRPr="002D540E" w:rsidRDefault="002D540E" w:rsidP="002D540E">
      <w:pPr>
        <w:numPr>
          <w:ilvl w:val="0"/>
          <w:numId w:val="1"/>
        </w:numPr>
        <w:shd w:val="clear" w:color="auto" w:fill="FFFFFF"/>
        <w:spacing w:line="360" w:lineRule="atLeast"/>
        <w:ind w:left="240"/>
        <w:rPr>
          <w:sz w:val="28"/>
          <w:szCs w:val="28"/>
        </w:rPr>
      </w:pPr>
      <w:r w:rsidRPr="002D540E">
        <w:rPr>
          <w:sz w:val="28"/>
          <w:szCs w:val="28"/>
        </w:rPr>
        <w:t>Аир.</w:t>
      </w:r>
    </w:p>
    <w:p w:rsidR="002D540E" w:rsidRPr="002D540E" w:rsidRDefault="002D540E" w:rsidP="002D540E">
      <w:pPr>
        <w:numPr>
          <w:ilvl w:val="0"/>
          <w:numId w:val="1"/>
        </w:numPr>
        <w:shd w:val="clear" w:color="auto" w:fill="FFFFFF"/>
        <w:spacing w:line="360" w:lineRule="atLeast"/>
        <w:ind w:left="240"/>
        <w:rPr>
          <w:sz w:val="28"/>
          <w:szCs w:val="28"/>
        </w:rPr>
      </w:pPr>
      <w:hyperlink r:id="rId9" w:tgtFrame="_blank" w:history="1">
        <w:r w:rsidRPr="002D540E">
          <w:rPr>
            <w:rStyle w:val="a3"/>
            <w:color w:val="auto"/>
            <w:sz w:val="28"/>
            <w:szCs w:val="28"/>
          </w:rPr>
          <w:t>Мускатный орех</w:t>
        </w:r>
      </w:hyperlink>
      <w:r w:rsidRPr="002D540E">
        <w:rPr>
          <w:sz w:val="28"/>
          <w:szCs w:val="28"/>
        </w:rPr>
        <w:t>.</w:t>
      </w:r>
    </w:p>
    <w:p w:rsidR="002D540E" w:rsidRPr="002D540E" w:rsidRDefault="002D540E" w:rsidP="002D540E">
      <w:pPr>
        <w:numPr>
          <w:ilvl w:val="0"/>
          <w:numId w:val="1"/>
        </w:numPr>
        <w:shd w:val="clear" w:color="auto" w:fill="FFFFFF"/>
        <w:spacing w:line="360" w:lineRule="atLeast"/>
        <w:ind w:left="240"/>
        <w:rPr>
          <w:sz w:val="28"/>
          <w:szCs w:val="28"/>
        </w:rPr>
      </w:pPr>
      <w:r w:rsidRPr="002D540E">
        <w:rPr>
          <w:sz w:val="28"/>
          <w:szCs w:val="28"/>
        </w:rPr>
        <w:t>Мускатный цвет.</w:t>
      </w:r>
    </w:p>
    <w:p w:rsidR="002D540E" w:rsidRPr="002D540E" w:rsidRDefault="002D540E" w:rsidP="002D540E">
      <w:pPr>
        <w:numPr>
          <w:ilvl w:val="0"/>
          <w:numId w:val="1"/>
        </w:numPr>
        <w:shd w:val="clear" w:color="auto" w:fill="FFFFFF"/>
        <w:spacing w:line="360" w:lineRule="atLeast"/>
        <w:ind w:left="240"/>
        <w:rPr>
          <w:sz w:val="28"/>
          <w:szCs w:val="28"/>
        </w:rPr>
      </w:pPr>
      <w:hyperlink r:id="rId10" w:tgtFrame="_blank" w:history="1">
        <w:r w:rsidRPr="002D540E">
          <w:rPr>
            <w:rStyle w:val="a3"/>
            <w:color w:val="auto"/>
            <w:sz w:val="28"/>
            <w:szCs w:val="28"/>
          </w:rPr>
          <w:t>Ваниль</w:t>
        </w:r>
      </w:hyperlink>
      <w:r w:rsidRPr="002D540E">
        <w:rPr>
          <w:sz w:val="28"/>
          <w:szCs w:val="28"/>
        </w:rPr>
        <w:t>.</w:t>
      </w:r>
    </w:p>
    <w:p w:rsidR="002D540E" w:rsidRPr="002D540E" w:rsidRDefault="002D540E" w:rsidP="002D540E">
      <w:pPr>
        <w:pStyle w:val="a4"/>
        <w:shd w:val="clear" w:color="auto" w:fill="FFFFFF"/>
        <w:spacing w:before="0" w:beforeAutospacing="0" w:after="0" w:afterAutospacing="0" w:line="360" w:lineRule="atLeast"/>
        <w:rPr>
          <w:sz w:val="28"/>
          <w:szCs w:val="28"/>
        </w:rPr>
      </w:pPr>
      <w:r w:rsidRPr="002D540E">
        <w:rPr>
          <w:sz w:val="28"/>
          <w:szCs w:val="28"/>
        </w:rPr>
        <w:lastRenderedPageBreak/>
        <w:t>Также к смеси специй можно добавить горький миндальный орех, цедру апельсина.</w:t>
      </w:r>
    </w:p>
    <w:p w:rsidR="002D540E" w:rsidRPr="002D540E" w:rsidRDefault="002D540E" w:rsidP="00F76FCB">
      <w:pPr>
        <w:ind w:left="0"/>
        <w:jc w:val="both"/>
        <w:rPr>
          <w:b/>
          <w:sz w:val="28"/>
          <w:szCs w:val="28"/>
        </w:rPr>
      </w:pPr>
    </w:p>
    <w:p w:rsidR="002D540E" w:rsidRPr="002D540E" w:rsidRDefault="002D540E" w:rsidP="002D540E">
      <w:pPr>
        <w:pStyle w:val="3"/>
        <w:shd w:val="clear" w:color="auto" w:fill="FFFFFF"/>
        <w:spacing w:before="0"/>
        <w:jc w:val="center"/>
        <w:rPr>
          <w:rFonts w:ascii="Times New Roman" w:hAnsi="Times New Roman" w:cs="Times New Roman"/>
          <w:b w:val="0"/>
          <w:bCs w:val="0"/>
          <w:caps/>
          <w:color w:val="auto"/>
          <w:sz w:val="30"/>
          <w:szCs w:val="30"/>
        </w:rPr>
      </w:pPr>
      <w:r w:rsidRPr="002D540E">
        <w:rPr>
          <w:rFonts w:ascii="Times New Roman" w:hAnsi="Times New Roman" w:cs="Times New Roman"/>
          <w:b w:val="0"/>
          <w:bCs w:val="0"/>
          <w:caps/>
          <w:color w:val="auto"/>
          <w:sz w:val="30"/>
          <w:szCs w:val="30"/>
        </w:rPr>
        <w:t>КОГДА ДОБАВЛЯЮТ ПРЯНОСТИ В ТЕСТО</w:t>
      </w:r>
    </w:p>
    <w:p w:rsidR="002D540E" w:rsidRPr="00AA6E17" w:rsidRDefault="002D540E">
      <w:pPr>
        <w:ind w:left="0"/>
        <w:jc w:val="both"/>
        <w:rPr>
          <w:iCs/>
          <w:sz w:val="28"/>
          <w:szCs w:val="28"/>
          <w:shd w:val="clear" w:color="auto" w:fill="FFFFFF"/>
        </w:rPr>
      </w:pPr>
      <w:r w:rsidRPr="00AA6E17">
        <w:rPr>
          <w:iCs/>
          <w:sz w:val="28"/>
          <w:szCs w:val="28"/>
          <w:shd w:val="clear" w:color="auto" w:fill="FFFFFF"/>
        </w:rPr>
        <w:t>Ароматические добавки всыпают в тесто еще на стадии замеса. Так они хорошенько пропитают пряничное тесто. Обычно в кило пряничного теста всыпают 2  чайные ложечки, обязательно растёртой в порошок продукции. Дополнительно в состав, когда он еще жидкий можно включать орехи.</w:t>
      </w:r>
    </w:p>
    <w:p w:rsidR="002D540E" w:rsidRPr="002D540E" w:rsidRDefault="002D540E" w:rsidP="002D540E">
      <w:pPr>
        <w:pStyle w:val="3"/>
        <w:shd w:val="clear" w:color="auto" w:fill="FFFFFF"/>
        <w:spacing w:before="0"/>
        <w:jc w:val="center"/>
        <w:rPr>
          <w:rFonts w:ascii="Times New Roman" w:hAnsi="Times New Roman" w:cs="Times New Roman"/>
          <w:b w:val="0"/>
          <w:bCs w:val="0"/>
          <w:caps/>
          <w:color w:val="889F2B"/>
          <w:sz w:val="28"/>
          <w:szCs w:val="28"/>
        </w:rPr>
      </w:pPr>
      <w:r w:rsidRPr="002D540E">
        <w:rPr>
          <w:rFonts w:ascii="Times New Roman" w:hAnsi="Times New Roman" w:cs="Times New Roman"/>
          <w:b w:val="0"/>
          <w:bCs w:val="0"/>
          <w:caps/>
          <w:color w:val="889F2B"/>
          <w:sz w:val="28"/>
          <w:szCs w:val="28"/>
        </w:rPr>
        <w:t>ПРЯНИЧНЫЕ СОСТАВЫ СПЕЦИЙ</w:t>
      </w:r>
    </w:p>
    <w:p w:rsidR="002D540E" w:rsidRPr="002D540E" w:rsidRDefault="002D540E" w:rsidP="002D540E">
      <w:pPr>
        <w:pStyle w:val="a4"/>
        <w:shd w:val="clear" w:color="auto" w:fill="FFFFFF"/>
        <w:spacing w:before="0" w:beforeAutospacing="0" w:after="0" w:afterAutospacing="0" w:line="360" w:lineRule="atLeast"/>
        <w:rPr>
          <w:color w:val="545454"/>
          <w:sz w:val="28"/>
          <w:szCs w:val="28"/>
        </w:rPr>
      </w:pPr>
      <w:r w:rsidRPr="002D540E">
        <w:rPr>
          <w:color w:val="545454"/>
          <w:sz w:val="28"/>
          <w:szCs w:val="28"/>
        </w:rPr>
        <w:t>Какого-то определенного состава для пряничной смеси нет.</w:t>
      </w:r>
    </w:p>
    <w:p w:rsidR="002D540E" w:rsidRPr="002D540E" w:rsidRDefault="002D540E" w:rsidP="002D540E">
      <w:pPr>
        <w:pStyle w:val="a4"/>
        <w:shd w:val="clear" w:color="auto" w:fill="FFFFFF"/>
        <w:spacing w:before="0" w:beforeAutospacing="0" w:after="0" w:afterAutospacing="0" w:line="360" w:lineRule="atLeast"/>
        <w:rPr>
          <w:color w:val="545454"/>
          <w:sz w:val="28"/>
          <w:szCs w:val="28"/>
        </w:rPr>
      </w:pPr>
      <w:r w:rsidRPr="002D540E">
        <w:rPr>
          <w:color w:val="545454"/>
          <w:sz w:val="28"/>
          <w:szCs w:val="28"/>
        </w:rPr>
        <w:t>Рецептуры могут быть самыми необычными, есть предпочтения по регионам.</w:t>
      </w:r>
    </w:p>
    <w:p w:rsidR="002D540E" w:rsidRPr="002D540E" w:rsidRDefault="002D540E" w:rsidP="002D540E">
      <w:pPr>
        <w:pStyle w:val="a4"/>
        <w:shd w:val="clear" w:color="auto" w:fill="FFFFFF"/>
        <w:spacing w:before="0" w:beforeAutospacing="0" w:after="0" w:afterAutospacing="0" w:line="360" w:lineRule="atLeast"/>
        <w:rPr>
          <w:color w:val="545454"/>
          <w:sz w:val="28"/>
          <w:szCs w:val="28"/>
        </w:rPr>
      </w:pPr>
      <w:r w:rsidRPr="002D540E">
        <w:rPr>
          <w:color w:val="545454"/>
          <w:sz w:val="28"/>
          <w:szCs w:val="28"/>
        </w:rPr>
        <w:t>Так немецкие кондитеры используют для выпечки следующие пряности:</w:t>
      </w:r>
    </w:p>
    <w:p w:rsidR="002D540E" w:rsidRPr="002D540E" w:rsidRDefault="002D540E" w:rsidP="002D540E">
      <w:pPr>
        <w:numPr>
          <w:ilvl w:val="0"/>
          <w:numId w:val="2"/>
        </w:numPr>
        <w:shd w:val="clear" w:color="auto" w:fill="FFFFFF"/>
        <w:spacing w:line="360" w:lineRule="atLeast"/>
        <w:ind w:left="240"/>
        <w:rPr>
          <w:color w:val="545454"/>
          <w:sz w:val="28"/>
          <w:szCs w:val="28"/>
        </w:rPr>
      </w:pPr>
      <w:r w:rsidRPr="002D540E">
        <w:rPr>
          <w:color w:val="545454"/>
          <w:sz w:val="28"/>
          <w:szCs w:val="28"/>
        </w:rPr>
        <w:t>Корица.</w:t>
      </w:r>
    </w:p>
    <w:p w:rsidR="002D540E" w:rsidRPr="002D540E" w:rsidRDefault="002D540E" w:rsidP="002D540E">
      <w:pPr>
        <w:numPr>
          <w:ilvl w:val="0"/>
          <w:numId w:val="2"/>
        </w:numPr>
        <w:shd w:val="clear" w:color="auto" w:fill="FFFFFF"/>
        <w:spacing w:line="360" w:lineRule="atLeast"/>
        <w:ind w:left="240"/>
        <w:rPr>
          <w:color w:val="545454"/>
          <w:sz w:val="28"/>
          <w:szCs w:val="28"/>
        </w:rPr>
      </w:pPr>
      <w:r w:rsidRPr="002D540E">
        <w:rPr>
          <w:color w:val="545454"/>
          <w:sz w:val="28"/>
          <w:szCs w:val="28"/>
        </w:rPr>
        <w:t>Гвоздика.</w:t>
      </w:r>
    </w:p>
    <w:p w:rsidR="002D540E" w:rsidRPr="002D540E" w:rsidRDefault="002D540E" w:rsidP="002D540E">
      <w:pPr>
        <w:numPr>
          <w:ilvl w:val="0"/>
          <w:numId w:val="2"/>
        </w:numPr>
        <w:shd w:val="clear" w:color="auto" w:fill="FFFFFF"/>
        <w:spacing w:line="360" w:lineRule="atLeast"/>
        <w:ind w:left="240"/>
        <w:rPr>
          <w:color w:val="545454"/>
          <w:sz w:val="28"/>
          <w:szCs w:val="28"/>
        </w:rPr>
      </w:pPr>
      <w:r w:rsidRPr="002D540E">
        <w:rPr>
          <w:color w:val="545454"/>
          <w:sz w:val="28"/>
          <w:szCs w:val="28"/>
        </w:rPr>
        <w:t>Душистый перец.</w:t>
      </w:r>
    </w:p>
    <w:p w:rsidR="002D540E" w:rsidRPr="002D540E" w:rsidRDefault="002D540E" w:rsidP="002D540E">
      <w:pPr>
        <w:numPr>
          <w:ilvl w:val="0"/>
          <w:numId w:val="2"/>
        </w:numPr>
        <w:shd w:val="clear" w:color="auto" w:fill="FFFFFF"/>
        <w:spacing w:line="360" w:lineRule="atLeast"/>
        <w:ind w:left="240"/>
        <w:rPr>
          <w:color w:val="545454"/>
          <w:sz w:val="28"/>
          <w:szCs w:val="28"/>
        </w:rPr>
      </w:pPr>
      <w:r w:rsidRPr="002D540E">
        <w:rPr>
          <w:color w:val="545454"/>
          <w:sz w:val="28"/>
          <w:szCs w:val="28"/>
        </w:rPr>
        <w:t>Кориандр.</w:t>
      </w:r>
    </w:p>
    <w:p w:rsidR="002D540E" w:rsidRPr="002D540E" w:rsidRDefault="002D540E" w:rsidP="002D540E">
      <w:pPr>
        <w:numPr>
          <w:ilvl w:val="0"/>
          <w:numId w:val="2"/>
        </w:numPr>
        <w:shd w:val="clear" w:color="auto" w:fill="FFFFFF"/>
        <w:spacing w:line="360" w:lineRule="atLeast"/>
        <w:ind w:left="240"/>
        <w:rPr>
          <w:color w:val="545454"/>
          <w:sz w:val="28"/>
          <w:szCs w:val="28"/>
        </w:rPr>
      </w:pPr>
      <w:r w:rsidRPr="002D540E">
        <w:rPr>
          <w:color w:val="545454"/>
          <w:sz w:val="28"/>
          <w:szCs w:val="28"/>
        </w:rPr>
        <w:t>Имбирь.</w:t>
      </w:r>
    </w:p>
    <w:p w:rsidR="002D540E" w:rsidRPr="002D540E" w:rsidRDefault="002D540E" w:rsidP="002D540E">
      <w:pPr>
        <w:numPr>
          <w:ilvl w:val="0"/>
          <w:numId w:val="2"/>
        </w:numPr>
        <w:shd w:val="clear" w:color="auto" w:fill="FFFFFF"/>
        <w:spacing w:line="360" w:lineRule="atLeast"/>
        <w:ind w:left="240"/>
        <w:rPr>
          <w:color w:val="545454"/>
          <w:sz w:val="28"/>
          <w:szCs w:val="28"/>
        </w:rPr>
      </w:pPr>
      <w:hyperlink r:id="rId11" w:tgtFrame="_blank" w:history="1">
        <w:r w:rsidRPr="002D540E">
          <w:rPr>
            <w:rStyle w:val="a3"/>
            <w:color w:val="FFA200"/>
            <w:sz w:val="28"/>
            <w:szCs w:val="28"/>
          </w:rPr>
          <w:t>Кардамон</w:t>
        </w:r>
      </w:hyperlink>
      <w:r w:rsidRPr="002D540E">
        <w:rPr>
          <w:color w:val="545454"/>
          <w:sz w:val="28"/>
          <w:szCs w:val="28"/>
        </w:rPr>
        <w:t>.</w:t>
      </w:r>
    </w:p>
    <w:p w:rsidR="002D540E" w:rsidRPr="002D540E" w:rsidRDefault="002D540E" w:rsidP="002D540E">
      <w:pPr>
        <w:numPr>
          <w:ilvl w:val="0"/>
          <w:numId w:val="2"/>
        </w:numPr>
        <w:shd w:val="clear" w:color="auto" w:fill="FFFFFF"/>
        <w:spacing w:line="360" w:lineRule="atLeast"/>
        <w:ind w:left="240"/>
        <w:rPr>
          <w:color w:val="545454"/>
          <w:sz w:val="28"/>
          <w:szCs w:val="28"/>
        </w:rPr>
      </w:pPr>
      <w:r w:rsidRPr="002D540E">
        <w:rPr>
          <w:color w:val="545454"/>
          <w:sz w:val="28"/>
          <w:szCs w:val="28"/>
        </w:rPr>
        <w:t>Булава.</w:t>
      </w:r>
    </w:p>
    <w:p w:rsidR="002D540E" w:rsidRPr="002D540E" w:rsidRDefault="002D540E" w:rsidP="002D540E">
      <w:pPr>
        <w:pStyle w:val="a4"/>
        <w:shd w:val="clear" w:color="auto" w:fill="FFFFFF"/>
        <w:spacing w:before="0" w:beforeAutospacing="0" w:after="0" w:afterAutospacing="0"/>
        <w:rPr>
          <w:iCs/>
          <w:color w:val="545454"/>
          <w:sz w:val="28"/>
          <w:szCs w:val="28"/>
          <w:shd w:val="clear" w:color="auto" w:fill="FFFFFF"/>
        </w:rPr>
      </w:pPr>
      <w:r w:rsidRPr="002D540E">
        <w:rPr>
          <w:iCs/>
          <w:color w:val="545454"/>
          <w:sz w:val="28"/>
          <w:szCs w:val="28"/>
          <w:shd w:val="clear" w:color="auto" w:fill="FFFFFF"/>
        </w:rPr>
        <w:t xml:space="preserve">Часто в ароматный состав добавляется шафран, анис, перец, цедра, лаванда и сахарная пудра. Можно использовать для уникального вкуса </w:t>
      </w:r>
      <w:proofErr w:type="spellStart"/>
      <w:r w:rsidRPr="002D540E">
        <w:rPr>
          <w:iCs/>
          <w:color w:val="545454"/>
          <w:sz w:val="28"/>
          <w:szCs w:val="28"/>
          <w:shd w:val="clear" w:color="auto" w:fill="FFFFFF"/>
        </w:rPr>
        <w:t>розовую</w:t>
      </w:r>
      <w:proofErr w:type="spellEnd"/>
      <w:r w:rsidRPr="002D540E">
        <w:rPr>
          <w:iCs/>
          <w:color w:val="545454"/>
          <w:sz w:val="28"/>
          <w:szCs w:val="28"/>
          <w:shd w:val="clear" w:color="auto" w:fill="FFFFFF"/>
        </w:rPr>
        <w:t xml:space="preserve"> воду или сок апельсина.</w:t>
      </w:r>
    </w:p>
    <w:p w:rsidR="002D540E" w:rsidRPr="002D540E" w:rsidRDefault="002D540E" w:rsidP="002D540E">
      <w:pPr>
        <w:pStyle w:val="a4"/>
        <w:shd w:val="clear" w:color="auto" w:fill="FFFFFF"/>
        <w:spacing w:before="0" w:beforeAutospacing="0" w:after="0" w:afterAutospacing="0"/>
        <w:rPr>
          <w:iCs/>
          <w:color w:val="545454"/>
          <w:sz w:val="28"/>
          <w:szCs w:val="28"/>
        </w:rPr>
      </w:pPr>
    </w:p>
    <w:p w:rsidR="002D540E" w:rsidRPr="002D540E" w:rsidRDefault="002D540E">
      <w:pPr>
        <w:ind w:left="0"/>
        <w:jc w:val="both"/>
        <w:rPr>
          <w:iCs/>
          <w:color w:val="545454"/>
          <w:sz w:val="28"/>
          <w:szCs w:val="28"/>
          <w:shd w:val="clear" w:color="auto" w:fill="FFFFFF"/>
        </w:rPr>
      </w:pPr>
      <w:r w:rsidRPr="002D540E">
        <w:rPr>
          <w:iCs/>
          <w:color w:val="545454"/>
          <w:sz w:val="28"/>
          <w:szCs w:val="28"/>
          <w:shd w:val="clear" w:color="auto" w:fill="FFFFFF"/>
        </w:rPr>
        <w:t>Любые специи добавляются в жидкое тесто. Пропорции — 2  чайные ложечки специй на кило жидкого продукта</w:t>
      </w:r>
    </w:p>
    <w:p w:rsidR="002D540E" w:rsidRPr="002D540E" w:rsidRDefault="002D540E" w:rsidP="002D540E">
      <w:pPr>
        <w:pStyle w:val="2"/>
        <w:shd w:val="clear" w:color="auto" w:fill="FFFFFF"/>
        <w:spacing w:before="192" w:after="192"/>
        <w:jc w:val="center"/>
        <w:rPr>
          <w:rFonts w:ascii="Times New Roman" w:hAnsi="Times New Roman" w:cs="Times New Roman"/>
          <w:b w:val="0"/>
          <w:bCs w:val="0"/>
          <w:caps/>
          <w:color w:val="889F2B"/>
          <w:sz w:val="28"/>
          <w:szCs w:val="28"/>
        </w:rPr>
      </w:pPr>
      <w:r w:rsidRPr="002D540E">
        <w:rPr>
          <w:rFonts w:ascii="Times New Roman" w:hAnsi="Times New Roman" w:cs="Times New Roman"/>
          <w:b w:val="0"/>
          <w:bCs w:val="0"/>
          <w:caps/>
          <w:color w:val="889F2B"/>
          <w:sz w:val="28"/>
          <w:szCs w:val="28"/>
        </w:rPr>
        <w:t>ПРАВИЛА ИСПОЛЬЗОВАНИЯ И УСЛОВИЯ ХРАНЕНИЯ</w:t>
      </w:r>
    </w:p>
    <w:p w:rsidR="002D540E" w:rsidRPr="00AA6E17" w:rsidRDefault="002D540E" w:rsidP="002D540E">
      <w:pPr>
        <w:pStyle w:val="a4"/>
        <w:shd w:val="clear" w:color="auto" w:fill="FFFFFF"/>
        <w:spacing w:before="0" w:beforeAutospacing="0" w:after="0" w:afterAutospacing="0" w:line="360" w:lineRule="atLeast"/>
        <w:rPr>
          <w:sz w:val="28"/>
          <w:szCs w:val="28"/>
        </w:rPr>
      </w:pPr>
      <w:r w:rsidRPr="00AA6E17">
        <w:rPr>
          <w:sz w:val="28"/>
          <w:szCs w:val="28"/>
        </w:rPr>
        <w:t>Для того чтобы ароматные добавки надолго сохранили свой аромат и вкус, нужно соблюдать условия их хранения.</w:t>
      </w:r>
    </w:p>
    <w:p w:rsidR="002D540E" w:rsidRPr="00AA6E17" w:rsidRDefault="002D540E" w:rsidP="002D540E">
      <w:pPr>
        <w:pStyle w:val="a4"/>
        <w:shd w:val="clear" w:color="auto" w:fill="FFFFFF"/>
        <w:spacing w:before="0" w:beforeAutospacing="0" w:after="0" w:afterAutospacing="0" w:line="360" w:lineRule="atLeast"/>
        <w:rPr>
          <w:sz w:val="28"/>
          <w:szCs w:val="28"/>
        </w:rPr>
      </w:pPr>
      <w:r w:rsidRPr="00AA6E17">
        <w:rPr>
          <w:sz w:val="28"/>
          <w:szCs w:val="28"/>
        </w:rPr>
        <w:t xml:space="preserve">Испортиться продукт может из-за высокой влажности, ультрафиолета и </w:t>
      </w:r>
      <w:proofErr w:type="spellStart"/>
      <w:r w:rsidRPr="00AA6E17">
        <w:rPr>
          <w:sz w:val="28"/>
          <w:szCs w:val="28"/>
        </w:rPr>
        <w:t>контактирования</w:t>
      </w:r>
      <w:proofErr w:type="spellEnd"/>
      <w:r w:rsidRPr="00AA6E17">
        <w:rPr>
          <w:sz w:val="28"/>
          <w:szCs w:val="28"/>
        </w:rPr>
        <w:t xml:space="preserve"> с воздухом, поэтому стоит хранить его в чистых контейнерах и в сухом, тёмном месте.</w:t>
      </w:r>
    </w:p>
    <w:p w:rsidR="002D540E" w:rsidRPr="00AA6E17" w:rsidRDefault="002D540E" w:rsidP="002D540E">
      <w:pPr>
        <w:pStyle w:val="a4"/>
        <w:shd w:val="clear" w:color="auto" w:fill="FFFFFF"/>
        <w:spacing w:before="0" w:beforeAutospacing="0" w:after="0" w:afterAutospacing="0" w:line="360" w:lineRule="atLeast"/>
        <w:rPr>
          <w:sz w:val="28"/>
          <w:szCs w:val="28"/>
        </w:rPr>
      </w:pPr>
      <w:r w:rsidRPr="00AA6E17">
        <w:rPr>
          <w:sz w:val="28"/>
          <w:szCs w:val="28"/>
        </w:rPr>
        <w:t>Запрещается хранить продукт над духовкой или на подоконнике.</w:t>
      </w:r>
    </w:p>
    <w:p w:rsidR="002D540E" w:rsidRPr="00AA6E17" w:rsidRDefault="002D540E" w:rsidP="002D540E">
      <w:pPr>
        <w:pStyle w:val="a4"/>
        <w:shd w:val="clear" w:color="auto" w:fill="FFFFFF"/>
        <w:spacing w:before="0" w:beforeAutospacing="0" w:after="0" w:afterAutospacing="0" w:line="360" w:lineRule="atLeast"/>
        <w:rPr>
          <w:sz w:val="28"/>
          <w:szCs w:val="28"/>
        </w:rPr>
      </w:pPr>
      <w:r w:rsidRPr="00AA6E17">
        <w:rPr>
          <w:sz w:val="28"/>
          <w:szCs w:val="28"/>
        </w:rPr>
        <w:t>Разные виды добавок хранятся не одинаковое количество времени.</w:t>
      </w:r>
    </w:p>
    <w:p w:rsidR="002D540E" w:rsidRPr="00AA6E17" w:rsidRDefault="002D540E" w:rsidP="002D540E">
      <w:pPr>
        <w:pStyle w:val="a4"/>
        <w:shd w:val="clear" w:color="auto" w:fill="FFFFFF"/>
        <w:spacing w:before="0" w:beforeAutospacing="0" w:after="0" w:afterAutospacing="0" w:line="360" w:lineRule="atLeast"/>
        <w:rPr>
          <w:sz w:val="28"/>
          <w:szCs w:val="28"/>
        </w:rPr>
      </w:pPr>
      <w:r w:rsidRPr="00AA6E17">
        <w:rPr>
          <w:sz w:val="28"/>
          <w:szCs w:val="28"/>
        </w:rPr>
        <w:t xml:space="preserve">Так, при соблюдении условий хранения продукция не испортится до 2-х лет, смолотая останется пригодной около 3-х лет, </w:t>
      </w:r>
      <w:proofErr w:type="spellStart"/>
      <w:r w:rsidRPr="00AA6E17">
        <w:rPr>
          <w:sz w:val="28"/>
          <w:szCs w:val="28"/>
        </w:rPr>
        <w:t>несмолотая</w:t>
      </w:r>
      <w:proofErr w:type="spellEnd"/>
      <w:r w:rsidRPr="00AA6E17">
        <w:rPr>
          <w:sz w:val="28"/>
          <w:szCs w:val="28"/>
        </w:rPr>
        <w:t xml:space="preserve"> превосходно сохранится и 4 года</w:t>
      </w:r>
    </w:p>
    <w:p w:rsidR="00A13661" w:rsidRPr="00A13661" w:rsidRDefault="00A13661" w:rsidP="00A13661">
      <w:pPr>
        <w:rPr>
          <w:b/>
          <w:sz w:val="28"/>
          <w:szCs w:val="28"/>
        </w:rPr>
      </w:pPr>
      <w:r w:rsidRPr="00A13661">
        <w:rPr>
          <w:b/>
          <w:sz w:val="28"/>
          <w:szCs w:val="28"/>
        </w:rPr>
        <w:t>Технологический процесс приготовления дрожжевого теста</w:t>
      </w:r>
    </w:p>
    <w:p w:rsidR="00A13661" w:rsidRPr="00A13661" w:rsidRDefault="00A13661" w:rsidP="00A13661">
      <w:pPr>
        <w:rPr>
          <w:sz w:val="28"/>
          <w:szCs w:val="28"/>
        </w:rPr>
      </w:pPr>
      <w:r w:rsidRPr="00A13661">
        <w:rPr>
          <w:sz w:val="28"/>
          <w:szCs w:val="28"/>
        </w:rPr>
        <w:t xml:space="preserve">В </w:t>
      </w:r>
      <w:proofErr w:type="spellStart"/>
      <w:r w:rsidRPr="00A13661">
        <w:rPr>
          <w:sz w:val="28"/>
          <w:szCs w:val="28"/>
        </w:rPr>
        <w:t>дежу</w:t>
      </w:r>
      <w:proofErr w:type="spellEnd"/>
      <w:r w:rsidRPr="00A13661">
        <w:rPr>
          <w:sz w:val="28"/>
          <w:szCs w:val="28"/>
        </w:rPr>
        <w:t xml:space="preserve"> вливают воду 35-40 градусов. Разведенные в воде с температурой не выше 40 градусов дрожжи, сахар, соль, яйца, муку и все перемешивают 7-8 минут. Вводят растопленное масло и замешивают до тех </w:t>
      </w:r>
      <w:proofErr w:type="gramStart"/>
      <w:r w:rsidRPr="00A13661">
        <w:rPr>
          <w:sz w:val="28"/>
          <w:szCs w:val="28"/>
        </w:rPr>
        <w:t>пор</w:t>
      </w:r>
      <w:proofErr w:type="gramEnd"/>
      <w:r w:rsidRPr="00A13661">
        <w:rPr>
          <w:sz w:val="28"/>
          <w:szCs w:val="28"/>
        </w:rPr>
        <w:t xml:space="preserve"> пока оно не приобретет однородную консистенцию и будет </w:t>
      </w:r>
      <w:r w:rsidRPr="00A13661">
        <w:rPr>
          <w:sz w:val="28"/>
          <w:szCs w:val="28"/>
        </w:rPr>
        <w:lastRenderedPageBreak/>
        <w:t xml:space="preserve">легко отделяться от стенок </w:t>
      </w:r>
      <w:proofErr w:type="spellStart"/>
      <w:r w:rsidRPr="00A13661">
        <w:rPr>
          <w:sz w:val="28"/>
          <w:szCs w:val="28"/>
        </w:rPr>
        <w:t>дежи</w:t>
      </w:r>
      <w:proofErr w:type="spellEnd"/>
      <w:r w:rsidRPr="00A13661">
        <w:rPr>
          <w:sz w:val="28"/>
          <w:szCs w:val="28"/>
        </w:rPr>
        <w:t xml:space="preserve">. </w:t>
      </w:r>
      <w:proofErr w:type="spellStart"/>
      <w:r w:rsidRPr="00A13661">
        <w:rPr>
          <w:sz w:val="28"/>
          <w:szCs w:val="28"/>
        </w:rPr>
        <w:t>Дежу</w:t>
      </w:r>
      <w:proofErr w:type="spellEnd"/>
      <w:r w:rsidRPr="00A13661">
        <w:rPr>
          <w:sz w:val="28"/>
          <w:szCs w:val="28"/>
        </w:rPr>
        <w:t xml:space="preserve"> закрывают крышкой и ставят на 3-4 часа для брожения в помещении с температурой 35-40 градусов. Когда тесто увеличится в объеме в 1,5 раза производят обминку в течени</w:t>
      </w:r>
      <w:proofErr w:type="gramStart"/>
      <w:r w:rsidRPr="00A13661">
        <w:rPr>
          <w:sz w:val="28"/>
          <w:szCs w:val="28"/>
        </w:rPr>
        <w:t>и</w:t>
      </w:r>
      <w:proofErr w:type="gramEnd"/>
      <w:r w:rsidRPr="00A13661">
        <w:rPr>
          <w:sz w:val="28"/>
          <w:szCs w:val="28"/>
        </w:rPr>
        <w:t xml:space="preserve"> 1-2 минут и вновь оставляют  для брожения, в процессе которого тесто обминают ещё 1-2 раза.</w:t>
      </w:r>
    </w:p>
    <w:p w:rsidR="00A13661" w:rsidRPr="00A13661" w:rsidRDefault="00A13661" w:rsidP="00A13661">
      <w:pPr>
        <w:rPr>
          <w:b/>
          <w:sz w:val="28"/>
          <w:szCs w:val="28"/>
        </w:rPr>
      </w:pPr>
      <w:r w:rsidRPr="00A13661">
        <w:rPr>
          <w:b/>
          <w:sz w:val="28"/>
          <w:szCs w:val="28"/>
        </w:rPr>
        <w:t>6. Требования к оформлению, реализации и хранению</w:t>
      </w:r>
    </w:p>
    <w:p w:rsidR="00A13661" w:rsidRPr="00A13661" w:rsidRDefault="00A13661" w:rsidP="00A1366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13661">
        <w:rPr>
          <w:sz w:val="28"/>
          <w:szCs w:val="28"/>
        </w:rPr>
        <w:t xml:space="preserve">Используют по истечении 4 часов после брожения. Хранение свыше 4  часа   не допускается, согласно </w:t>
      </w:r>
      <w:proofErr w:type="spellStart"/>
      <w:r w:rsidRPr="00A13661">
        <w:rPr>
          <w:sz w:val="28"/>
          <w:szCs w:val="28"/>
        </w:rPr>
        <w:t>СанПиН</w:t>
      </w:r>
      <w:proofErr w:type="spellEnd"/>
      <w:r w:rsidRPr="00A13661">
        <w:rPr>
          <w:sz w:val="28"/>
          <w:szCs w:val="28"/>
        </w:rPr>
        <w:t xml:space="preserve"> 2.4.5.2409-08. </w:t>
      </w:r>
    </w:p>
    <w:p w:rsidR="00A13661" w:rsidRPr="00A13661" w:rsidRDefault="00A13661" w:rsidP="00A13661">
      <w:pPr>
        <w:rPr>
          <w:b/>
          <w:sz w:val="28"/>
          <w:szCs w:val="28"/>
        </w:rPr>
      </w:pPr>
      <w:r w:rsidRPr="00A13661">
        <w:rPr>
          <w:b/>
          <w:sz w:val="28"/>
          <w:szCs w:val="28"/>
        </w:rPr>
        <w:t xml:space="preserve">6.1. Органолептические показатели качества: </w:t>
      </w:r>
    </w:p>
    <w:p w:rsidR="00A13661" w:rsidRPr="00A13661" w:rsidRDefault="00A13661" w:rsidP="00A13661">
      <w:pPr>
        <w:rPr>
          <w:rFonts w:cs="Arial"/>
          <w:sz w:val="28"/>
          <w:szCs w:val="28"/>
        </w:rPr>
      </w:pPr>
      <w:r w:rsidRPr="00A13661">
        <w:rPr>
          <w:sz w:val="28"/>
          <w:szCs w:val="28"/>
        </w:rPr>
        <w:t>Внешний вид —</w:t>
      </w:r>
      <w:r w:rsidRPr="00A13661">
        <w:rPr>
          <w:rFonts w:cs="Arial"/>
          <w:sz w:val="28"/>
          <w:szCs w:val="28"/>
        </w:rPr>
        <w:t xml:space="preserve"> </w:t>
      </w:r>
      <w:r w:rsidRPr="00A13661">
        <w:rPr>
          <w:color w:val="000000"/>
          <w:sz w:val="28"/>
          <w:szCs w:val="28"/>
        </w:rPr>
        <w:t xml:space="preserve">изделие  однородной консистенции, без примесей комков. </w:t>
      </w:r>
      <w:r w:rsidRPr="00A13661">
        <w:rPr>
          <w:sz w:val="28"/>
          <w:szCs w:val="28"/>
        </w:rPr>
        <w:t xml:space="preserve"> </w:t>
      </w:r>
    </w:p>
    <w:p w:rsidR="00A13661" w:rsidRPr="00A13661" w:rsidRDefault="00A13661" w:rsidP="00A13661">
      <w:pPr>
        <w:rPr>
          <w:sz w:val="28"/>
          <w:szCs w:val="28"/>
        </w:rPr>
      </w:pPr>
      <w:r w:rsidRPr="00A13661">
        <w:rPr>
          <w:sz w:val="28"/>
          <w:szCs w:val="28"/>
        </w:rPr>
        <w:t xml:space="preserve">Цвет —  </w:t>
      </w:r>
      <w:r w:rsidRPr="00A13661">
        <w:rPr>
          <w:color w:val="000000"/>
          <w:sz w:val="28"/>
          <w:szCs w:val="28"/>
        </w:rPr>
        <w:t>цвет соответствует рецептурным компонентам.</w:t>
      </w:r>
      <w:r w:rsidRPr="00A13661">
        <w:rPr>
          <w:sz w:val="28"/>
          <w:szCs w:val="28"/>
        </w:rPr>
        <w:t xml:space="preserve"> </w:t>
      </w:r>
    </w:p>
    <w:p w:rsidR="002D540E" w:rsidRDefault="00A13661" w:rsidP="00A13661">
      <w:pPr>
        <w:ind w:left="0"/>
        <w:jc w:val="both"/>
        <w:rPr>
          <w:sz w:val="28"/>
          <w:szCs w:val="28"/>
        </w:rPr>
      </w:pPr>
      <w:r w:rsidRPr="00A13661">
        <w:rPr>
          <w:sz w:val="28"/>
          <w:szCs w:val="28"/>
        </w:rPr>
        <w:t>Запах —  приятный</w:t>
      </w:r>
      <w:r w:rsidRPr="00A13661">
        <w:rPr>
          <w:color w:val="000000"/>
          <w:sz w:val="28"/>
          <w:szCs w:val="28"/>
        </w:rPr>
        <w:t xml:space="preserve"> аромат</w:t>
      </w:r>
      <w:r w:rsidRPr="00A13661">
        <w:rPr>
          <w:sz w:val="28"/>
          <w:szCs w:val="28"/>
        </w:rPr>
        <w:t xml:space="preserve"> свежеприготовленного дрожжевого теста    без постороннего запаха.</w:t>
      </w:r>
    </w:p>
    <w:p w:rsidR="00A13661" w:rsidRPr="00A13661" w:rsidRDefault="00A13661" w:rsidP="00A13661">
      <w:pPr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Задание </w:t>
      </w:r>
    </w:p>
    <w:p w:rsidR="00A13661" w:rsidRDefault="00A13661" w:rsidP="00A13661">
      <w:p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1)Составить схему приготовления дрожжевого (</w:t>
      </w:r>
      <w:proofErr w:type="spellStart"/>
      <w:r>
        <w:rPr>
          <w:sz w:val="28"/>
          <w:szCs w:val="28"/>
        </w:rPr>
        <w:t>безопарного</w:t>
      </w:r>
      <w:proofErr w:type="spellEnd"/>
      <w:r>
        <w:rPr>
          <w:sz w:val="28"/>
          <w:szCs w:val="28"/>
        </w:rPr>
        <w:t>) теста</w:t>
      </w:r>
    </w:p>
    <w:p w:rsidR="00A13661" w:rsidRPr="00A13661" w:rsidRDefault="00A13661" w:rsidP="00A13661">
      <w:pPr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t>2)Записать рецептуру приготовления сухих духов и их использование.</w:t>
      </w:r>
    </w:p>
    <w:sectPr w:rsidR="00A13661" w:rsidRPr="00A13661" w:rsidSect="00503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Ubuntu Condense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97169"/>
    <w:multiLevelType w:val="multilevel"/>
    <w:tmpl w:val="578299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E21023"/>
    <w:multiLevelType w:val="multilevel"/>
    <w:tmpl w:val="8E9EE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FE7772"/>
    <w:multiLevelType w:val="multilevel"/>
    <w:tmpl w:val="21E23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1F0F"/>
    <w:rsid w:val="00216EAB"/>
    <w:rsid w:val="00220398"/>
    <w:rsid w:val="002D540E"/>
    <w:rsid w:val="0050315E"/>
    <w:rsid w:val="00791B2D"/>
    <w:rsid w:val="00A13661"/>
    <w:rsid w:val="00AA6E17"/>
    <w:rsid w:val="00E81F0F"/>
    <w:rsid w:val="00F76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F0F"/>
    <w:pPr>
      <w:spacing w:after="0" w:line="240" w:lineRule="auto"/>
      <w:ind w:left="714" w:hanging="357"/>
    </w:pPr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76FCB"/>
    <w:pPr>
      <w:spacing w:before="100" w:beforeAutospacing="1" w:after="100" w:afterAutospacing="1"/>
      <w:ind w:left="0" w:firstLine="0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540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540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1F0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76F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F76FCB"/>
    <w:pPr>
      <w:spacing w:before="100" w:beforeAutospacing="1" w:after="100" w:afterAutospacing="1"/>
      <w:ind w:left="0" w:firstLine="0"/>
    </w:pPr>
    <w:rPr>
      <w:rFonts w:eastAsia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2D54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D540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70831">
          <w:blockQuote w:val="1"/>
          <w:marLeft w:val="0"/>
          <w:marRight w:val="0"/>
          <w:marTop w:val="240"/>
          <w:marBottom w:val="240"/>
          <w:divBdr>
            <w:top w:val="single" w:sz="6" w:space="12" w:color="E0E0E0"/>
            <w:left w:val="single" w:sz="18" w:space="12" w:color="F68A5A"/>
            <w:bottom w:val="single" w:sz="6" w:space="12" w:color="E0E0E0"/>
            <w:right w:val="single" w:sz="6" w:space="12" w:color="E0E0E0"/>
          </w:divBdr>
        </w:div>
      </w:divsChild>
    </w:div>
    <w:div w:id="1331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seprynosti.ru/koriandr-v-kulinarii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seprynosti.ru/badyan-v-kulinarii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seprynosti.ru/specia-korica/" TargetMode="External"/><Relationship Id="rId11" Type="http://schemas.openxmlformats.org/officeDocument/2006/relationships/hyperlink" Target="https://vseprynosti.ru/kardamon/" TargetMode="External"/><Relationship Id="rId5" Type="http://schemas.openxmlformats.org/officeDocument/2006/relationships/hyperlink" Target="mailto:marina.lysova.78@mail.ru" TargetMode="External"/><Relationship Id="rId10" Type="http://schemas.openxmlformats.org/officeDocument/2006/relationships/hyperlink" Target="https://vseprynosti.ru/struchok-vanil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seprynosti.ru/muskatnyj-oreh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1089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2020-10-31T14:20:00Z</dcterms:created>
  <dcterms:modified xsi:type="dcterms:W3CDTF">2020-10-31T15:55:00Z</dcterms:modified>
</cp:coreProperties>
</file>