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F9F" w:rsidRDefault="00E10F9F" w:rsidP="00E10F9F">
      <w:pPr>
        <w:spacing w:after="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Инструкция</w:t>
      </w:r>
    </w:p>
    <w:p w:rsidR="00E10F9F" w:rsidRDefault="00E10F9F" w:rsidP="00E10F9F">
      <w:pPr>
        <w:spacing w:after="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 13.</w:t>
      </w:r>
      <w:proofErr w:type="gramStart"/>
      <w:r>
        <w:rPr>
          <w:rFonts w:ascii="Times New Roman" w:hAnsi="Times New Roman" w:cs="Times New Roman"/>
          <w:color w:val="000000"/>
          <w:sz w:val="28"/>
          <w:szCs w:val="28"/>
          <w:shd w:val="clear" w:color="auto" w:fill="FFFFFF"/>
        </w:rPr>
        <w:t>11.2020г.по</w:t>
      </w:r>
      <w:proofErr w:type="gramEnd"/>
      <w:r>
        <w:rPr>
          <w:rFonts w:ascii="Times New Roman" w:hAnsi="Times New Roman" w:cs="Times New Roman"/>
          <w:color w:val="000000"/>
          <w:sz w:val="28"/>
          <w:szCs w:val="28"/>
          <w:shd w:val="clear" w:color="auto" w:fill="FFFFFF"/>
        </w:rPr>
        <w:t xml:space="preserve"> выполнению практических дистанционных  работ</w:t>
      </w:r>
    </w:p>
    <w:p w:rsidR="00E10F9F" w:rsidRDefault="00E10F9F" w:rsidP="00E10F9F">
      <w:pPr>
        <w:spacing w:after="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по истории для </w:t>
      </w:r>
      <w:proofErr w:type="gramStart"/>
      <w:r>
        <w:rPr>
          <w:rFonts w:ascii="Times New Roman" w:hAnsi="Times New Roman" w:cs="Times New Roman"/>
          <w:color w:val="000000"/>
          <w:sz w:val="28"/>
          <w:szCs w:val="28"/>
          <w:shd w:val="clear" w:color="auto" w:fill="FFFFFF"/>
        </w:rPr>
        <w:t>обучающихся  21</w:t>
      </w:r>
      <w:proofErr w:type="gramEnd"/>
      <w:r>
        <w:rPr>
          <w:rFonts w:ascii="Times New Roman" w:hAnsi="Times New Roman" w:cs="Times New Roman"/>
          <w:color w:val="000000"/>
          <w:sz w:val="28"/>
          <w:szCs w:val="28"/>
          <w:shd w:val="clear" w:color="auto" w:fill="FFFFFF"/>
        </w:rPr>
        <w:t xml:space="preserve"> группы</w:t>
      </w:r>
    </w:p>
    <w:p w:rsidR="00E10F9F" w:rsidRDefault="00E10F9F" w:rsidP="00E10F9F">
      <w:pPr>
        <w:spacing w:after="0"/>
        <w:jc w:val="center"/>
        <w:rPr>
          <w:rFonts w:ascii="Times New Roman" w:hAnsi="Times New Roman" w:cs="Times New Roman"/>
          <w:color w:val="000000"/>
          <w:sz w:val="28"/>
          <w:szCs w:val="28"/>
          <w:shd w:val="clear" w:color="auto" w:fill="FFFFFF"/>
        </w:rPr>
      </w:pPr>
    </w:p>
    <w:p w:rsidR="008D29FC" w:rsidRDefault="00E10F9F" w:rsidP="00D3199E">
      <w:pPr>
        <w:spacing w:after="0"/>
        <w:jc w:val="both"/>
        <w:rPr>
          <w:rFonts w:ascii="Times New Roman" w:hAnsi="Times New Roman" w:cs="Times New Roman"/>
          <w:color w:val="000000"/>
          <w:sz w:val="28"/>
          <w:szCs w:val="28"/>
          <w:shd w:val="clear" w:color="auto" w:fill="FFFFFF"/>
        </w:rPr>
      </w:pPr>
      <w:proofErr w:type="spellStart"/>
      <w:proofErr w:type="gramStart"/>
      <w:r w:rsidRPr="00E10F9F">
        <w:rPr>
          <w:rFonts w:ascii="Times New Roman" w:hAnsi="Times New Roman" w:cs="Times New Roman"/>
          <w:b/>
          <w:color w:val="000000"/>
          <w:sz w:val="28"/>
          <w:szCs w:val="28"/>
          <w:shd w:val="clear" w:color="auto" w:fill="FFFFFF"/>
        </w:rPr>
        <w:t>Тема:</w:t>
      </w:r>
      <w:r w:rsidR="002F2786" w:rsidRPr="00E10F9F">
        <w:rPr>
          <w:rFonts w:ascii="Times New Roman" w:hAnsi="Times New Roman" w:cs="Times New Roman"/>
          <w:b/>
          <w:color w:val="000000"/>
          <w:sz w:val="28"/>
          <w:szCs w:val="28"/>
          <w:shd w:val="clear" w:color="auto" w:fill="FFFFFF"/>
        </w:rPr>
        <w:t>Территориальные</w:t>
      </w:r>
      <w:proofErr w:type="spellEnd"/>
      <w:proofErr w:type="gramEnd"/>
      <w:r w:rsidR="002F2786" w:rsidRPr="00E10F9F">
        <w:rPr>
          <w:rFonts w:ascii="Times New Roman" w:hAnsi="Times New Roman" w:cs="Times New Roman"/>
          <w:b/>
          <w:color w:val="000000"/>
          <w:sz w:val="28"/>
          <w:szCs w:val="28"/>
          <w:shd w:val="clear" w:color="auto" w:fill="FFFFFF"/>
        </w:rPr>
        <w:t xml:space="preserve"> изменения после Первой мировой войны</w:t>
      </w:r>
      <w:r w:rsidR="002F2786" w:rsidRPr="00D3199E">
        <w:rPr>
          <w:rFonts w:ascii="Times New Roman" w:hAnsi="Times New Roman" w:cs="Times New Roman"/>
          <w:color w:val="000000"/>
          <w:sz w:val="28"/>
          <w:szCs w:val="28"/>
          <w:shd w:val="clear" w:color="auto" w:fill="FFFFFF"/>
        </w:rPr>
        <w:t>.</w:t>
      </w:r>
    </w:p>
    <w:p w:rsidR="00E10F9F" w:rsidRPr="007B5182" w:rsidRDefault="00E10F9F" w:rsidP="00D3199E">
      <w:pPr>
        <w:spacing w:after="0"/>
        <w:jc w:val="both"/>
        <w:rPr>
          <w:rFonts w:ascii="Times New Roman" w:hAnsi="Times New Roman" w:cs="Times New Roman"/>
          <w:b/>
          <w:i/>
          <w:color w:val="000000"/>
          <w:sz w:val="28"/>
          <w:szCs w:val="28"/>
          <w:shd w:val="clear" w:color="auto" w:fill="FFFFFF"/>
        </w:rPr>
      </w:pPr>
      <w:r w:rsidRPr="007B5182">
        <w:rPr>
          <w:rFonts w:ascii="Times New Roman" w:hAnsi="Times New Roman" w:cs="Times New Roman"/>
          <w:b/>
          <w:i/>
          <w:color w:val="000000"/>
          <w:sz w:val="28"/>
          <w:szCs w:val="28"/>
          <w:shd w:val="clear" w:color="auto" w:fill="FFFFFF"/>
        </w:rPr>
        <w:t>Задание:</w:t>
      </w:r>
    </w:p>
    <w:p w:rsidR="00E10F9F" w:rsidRDefault="00E10F9F" w:rsidP="00E10F9F">
      <w:pPr>
        <w:pStyle w:val="a5"/>
        <w:numPr>
          <w:ilvl w:val="0"/>
          <w:numId w:val="4"/>
        </w:num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Внимательно изучить текст:</w:t>
      </w:r>
    </w:p>
    <w:p w:rsidR="00E10F9F" w:rsidRDefault="00E10F9F" w:rsidP="00E10F9F">
      <w:pPr>
        <w:pStyle w:val="a5"/>
        <w:numPr>
          <w:ilvl w:val="0"/>
          <w:numId w:val="4"/>
        </w:numPr>
        <w:spacing w:after="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Выписать какие колонии Германии отошли странам победительницам по итогам Первой мировой войны. </w:t>
      </w:r>
    </w:p>
    <w:tbl>
      <w:tblPr>
        <w:tblStyle w:val="a6"/>
        <w:tblW w:w="0" w:type="auto"/>
        <w:tblInd w:w="720" w:type="dxa"/>
        <w:tblLook w:val="04A0" w:firstRow="1" w:lastRow="0" w:firstColumn="1" w:lastColumn="0" w:noHBand="0" w:noVBand="1"/>
      </w:tblPr>
      <w:tblGrid>
        <w:gridCol w:w="2394"/>
        <w:gridCol w:w="6231"/>
      </w:tblGrid>
      <w:tr w:rsidR="00E10F9F" w:rsidTr="00E10F9F">
        <w:tc>
          <w:tcPr>
            <w:tcW w:w="2394" w:type="dxa"/>
          </w:tcPr>
          <w:p w:rsidR="00E10F9F" w:rsidRDefault="00E10F9F" w:rsidP="00E10F9F">
            <w:pPr>
              <w:pStyle w:val="a5"/>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Название страны</w:t>
            </w:r>
          </w:p>
        </w:tc>
        <w:tc>
          <w:tcPr>
            <w:tcW w:w="6231" w:type="dxa"/>
          </w:tcPr>
          <w:p w:rsidR="00E10F9F" w:rsidRDefault="00E10F9F" w:rsidP="00E10F9F">
            <w:pPr>
              <w:pStyle w:val="a5"/>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Колонии</w:t>
            </w:r>
          </w:p>
        </w:tc>
      </w:tr>
      <w:tr w:rsidR="00E10F9F" w:rsidTr="00E10F9F">
        <w:tc>
          <w:tcPr>
            <w:tcW w:w="2394" w:type="dxa"/>
          </w:tcPr>
          <w:p w:rsidR="00E10F9F" w:rsidRDefault="00E10F9F" w:rsidP="00E10F9F">
            <w:pPr>
              <w:pStyle w:val="a5"/>
              <w:numPr>
                <w:ilvl w:val="0"/>
                <w:numId w:val="5"/>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Франция</w:t>
            </w:r>
          </w:p>
          <w:p w:rsidR="00E10F9F" w:rsidRDefault="00E10F9F" w:rsidP="00E10F9F">
            <w:pPr>
              <w:pStyle w:val="a5"/>
              <w:numPr>
                <w:ilvl w:val="0"/>
                <w:numId w:val="5"/>
              </w:num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p>
        </w:tc>
        <w:tc>
          <w:tcPr>
            <w:tcW w:w="6231" w:type="dxa"/>
          </w:tcPr>
          <w:p w:rsidR="00E10F9F" w:rsidRDefault="00E10F9F" w:rsidP="00E10F9F">
            <w:pPr>
              <w:pStyle w:val="a5"/>
              <w:ind w:left="0"/>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Эльзас-Лотарингия, Ливан, Сирия</w:t>
            </w:r>
          </w:p>
        </w:tc>
      </w:tr>
    </w:tbl>
    <w:p w:rsidR="00E10F9F" w:rsidRPr="00E10F9F" w:rsidRDefault="00E10F9F" w:rsidP="00E10F9F">
      <w:pPr>
        <w:pStyle w:val="a5"/>
        <w:spacing w:after="0"/>
        <w:jc w:val="both"/>
        <w:rPr>
          <w:rFonts w:ascii="Times New Roman" w:hAnsi="Times New Roman" w:cs="Times New Roman"/>
          <w:color w:val="000000"/>
          <w:sz w:val="28"/>
          <w:szCs w:val="28"/>
          <w:shd w:val="clear" w:color="auto" w:fill="FFFFFF"/>
        </w:rPr>
      </w:pPr>
    </w:p>
    <w:p w:rsidR="008D29FC" w:rsidRPr="00D3199E" w:rsidRDefault="008D29FC" w:rsidP="007B5182">
      <w:pPr>
        <w:spacing w:after="0"/>
        <w:ind w:firstLine="708"/>
        <w:jc w:val="both"/>
        <w:rPr>
          <w:rFonts w:ascii="Times New Roman" w:hAnsi="Times New Roman" w:cs="Times New Roman"/>
          <w:sz w:val="28"/>
          <w:szCs w:val="28"/>
        </w:rPr>
      </w:pPr>
      <w:r w:rsidRPr="00D3199E">
        <w:rPr>
          <w:rFonts w:ascii="Times New Roman" w:hAnsi="Times New Roman" w:cs="Times New Roman"/>
          <w:sz w:val="28"/>
          <w:szCs w:val="28"/>
        </w:rPr>
        <w:t>По Версальскому мирному договору Германия, проигравшая войну, передавала другим странам территории:</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w:t>
      </w:r>
      <w:r w:rsidRPr="00D3199E">
        <w:rPr>
          <w:rFonts w:ascii="Times New Roman" w:hAnsi="Times New Roman" w:cs="Times New Roman"/>
          <w:sz w:val="28"/>
          <w:szCs w:val="28"/>
        </w:rPr>
        <w:tab/>
        <w:t>— Франции — Эльзас-Лотарингию (в границах 1870 г.);</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w:t>
      </w:r>
      <w:r w:rsidRPr="00D3199E">
        <w:rPr>
          <w:rFonts w:ascii="Times New Roman" w:hAnsi="Times New Roman" w:cs="Times New Roman"/>
          <w:sz w:val="28"/>
          <w:szCs w:val="28"/>
        </w:rPr>
        <w:tab/>
        <w:t xml:space="preserve">— Бельгии — округа </w:t>
      </w:r>
      <w:proofErr w:type="spellStart"/>
      <w:r w:rsidRPr="00D3199E">
        <w:rPr>
          <w:rFonts w:ascii="Times New Roman" w:hAnsi="Times New Roman" w:cs="Times New Roman"/>
          <w:sz w:val="28"/>
          <w:szCs w:val="28"/>
        </w:rPr>
        <w:t>Мальмеди</w:t>
      </w:r>
      <w:proofErr w:type="spellEnd"/>
      <w:r w:rsidRPr="00D3199E">
        <w:rPr>
          <w:rFonts w:ascii="Times New Roman" w:hAnsi="Times New Roman" w:cs="Times New Roman"/>
          <w:sz w:val="28"/>
          <w:szCs w:val="28"/>
        </w:rPr>
        <w:t xml:space="preserve"> и </w:t>
      </w:r>
      <w:proofErr w:type="spellStart"/>
      <w:r w:rsidRPr="00D3199E">
        <w:rPr>
          <w:rFonts w:ascii="Times New Roman" w:hAnsi="Times New Roman" w:cs="Times New Roman"/>
          <w:sz w:val="28"/>
          <w:szCs w:val="28"/>
        </w:rPr>
        <w:t>Эйпен</w:t>
      </w:r>
      <w:proofErr w:type="spellEnd"/>
      <w:r w:rsidRPr="00D3199E">
        <w:rPr>
          <w:rFonts w:ascii="Times New Roman" w:hAnsi="Times New Roman" w:cs="Times New Roman"/>
          <w:sz w:val="28"/>
          <w:szCs w:val="28"/>
        </w:rPr>
        <w:t>;</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w:t>
      </w:r>
      <w:r w:rsidRPr="00D3199E">
        <w:rPr>
          <w:rFonts w:ascii="Times New Roman" w:hAnsi="Times New Roman" w:cs="Times New Roman"/>
          <w:sz w:val="28"/>
          <w:szCs w:val="28"/>
        </w:rPr>
        <w:tab/>
        <w:t>— Польше — Познань, часть Поморья и другие территории Восточной Пруссии; южную часть Верхней Силезии (в 1921 г.); (при этом исконные польские земли на правом берегу Одера, Нижняя Силезия, большая часть Верхней Силезии остались у Германии);</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w:t>
      </w:r>
      <w:r w:rsidRPr="00D3199E">
        <w:rPr>
          <w:rFonts w:ascii="Times New Roman" w:hAnsi="Times New Roman" w:cs="Times New Roman"/>
          <w:sz w:val="28"/>
          <w:szCs w:val="28"/>
        </w:rPr>
        <w:tab/>
        <w:t xml:space="preserve">— Дании — северную часть </w:t>
      </w:r>
      <w:proofErr w:type="spellStart"/>
      <w:r w:rsidRPr="00D3199E">
        <w:rPr>
          <w:rFonts w:ascii="Times New Roman" w:hAnsi="Times New Roman" w:cs="Times New Roman"/>
          <w:sz w:val="28"/>
          <w:szCs w:val="28"/>
        </w:rPr>
        <w:t>Шлезвига</w:t>
      </w:r>
      <w:proofErr w:type="spellEnd"/>
      <w:r w:rsidRPr="00D3199E">
        <w:rPr>
          <w:rFonts w:ascii="Times New Roman" w:hAnsi="Times New Roman" w:cs="Times New Roman"/>
          <w:sz w:val="28"/>
          <w:szCs w:val="28"/>
        </w:rPr>
        <w:t xml:space="preserve"> (в 1920 г.);</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w:t>
      </w:r>
      <w:r w:rsidRPr="00D3199E">
        <w:rPr>
          <w:rFonts w:ascii="Times New Roman" w:hAnsi="Times New Roman" w:cs="Times New Roman"/>
          <w:sz w:val="28"/>
          <w:szCs w:val="28"/>
        </w:rPr>
        <w:tab/>
        <w:t>— Чехословакии — небольшой участок Верхней Силезии;</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w:t>
      </w:r>
      <w:r w:rsidRPr="00D3199E">
        <w:rPr>
          <w:rFonts w:ascii="Times New Roman" w:hAnsi="Times New Roman" w:cs="Times New Roman"/>
          <w:sz w:val="28"/>
          <w:szCs w:val="28"/>
        </w:rPr>
        <w:tab/>
        <w:t xml:space="preserve">— Лиге Наций под управление на 15 лет передавалась </w:t>
      </w:r>
      <w:proofErr w:type="spellStart"/>
      <w:r w:rsidRPr="00D3199E">
        <w:rPr>
          <w:rFonts w:ascii="Times New Roman" w:hAnsi="Times New Roman" w:cs="Times New Roman"/>
          <w:sz w:val="28"/>
          <w:szCs w:val="28"/>
        </w:rPr>
        <w:t>Саарская</w:t>
      </w:r>
      <w:proofErr w:type="spellEnd"/>
      <w:r w:rsidRPr="00D3199E">
        <w:rPr>
          <w:rFonts w:ascii="Times New Roman" w:hAnsi="Times New Roman" w:cs="Times New Roman"/>
          <w:sz w:val="28"/>
          <w:szCs w:val="28"/>
        </w:rPr>
        <w:t xml:space="preserve"> область;</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Подлежали демилитаризации: Германская часть левобережья Рейна и полоса правого берега шириной в 50 км;</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w:t>
      </w:r>
      <w:r w:rsidRPr="00D3199E">
        <w:rPr>
          <w:rFonts w:ascii="Times New Roman" w:hAnsi="Times New Roman" w:cs="Times New Roman"/>
          <w:sz w:val="28"/>
          <w:szCs w:val="28"/>
        </w:rPr>
        <w:tab/>
        <w:t>— г. Данциг (Гданьск) был объявлен вольным городом;</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w:t>
      </w:r>
      <w:r w:rsidRPr="00D3199E">
        <w:rPr>
          <w:rFonts w:ascii="Times New Roman" w:hAnsi="Times New Roman" w:cs="Times New Roman"/>
          <w:sz w:val="28"/>
          <w:szCs w:val="28"/>
        </w:rPr>
        <w:tab/>
        <w:t>— г. Мемель (Клайпеда) передан в ведение держав-</w:t>
      </w:r>
      <w:proofErr w:type="spellStart"/>
      <w:r w:rsidRPr="00D3199E">
        <w:rPr>
          <w:rFonts w:ascii="Times New Roman" w:hAnsi="Times New Roman" w:cs="Times New Roman"/>
          <w:sz w:val="28"/>
          <w:szCs w:val="28"/>
        </w:rPr>
        <w:t>иобеди</w:t>
      </w:r>
      <w:proofErr w:type="spellEnd"/>
      <w:r w:rsidRPr="00D3199E">
        <w:rPr>
          <w:rFonts w:ascii="Times New Roman" w:hAnsi="Times New Roman" w:cs="Times New Roman"/>
          <w:sz w:val="28"/>
          <w:szCs w:val="28"/>
        </w:rPr>
        <w:t xml:space="preserve">- </w:t>
      </w:r>
      <w:proofErr w:type="spellStart"/>
      <w:r w:rsidRPr="00D3199E">
        <w:rPr>
          <w:rFonts w:ascii="Times New Roman" w:hAnsi="Times New Roman" w:cs="Times New Roman"/>
          <w:sz w:val="28"/>
          <w:szCs w:val="28"/>
        </w:rPr>
        <w:t>тельниц</w:t>
      </w:r>
      <w:proofErr w:type="spellEnd"/>
      <w:r w:rsidRPr="00D3199E">
        <w:rPr>
          <w:rFonts w:ascii="Times New Roman" w:hAnsi="Times New Roman" w:cs="Times New Roman"/>
          <w:sz w:val="28"/>
          <w:szCs w:val="28"/>
        </w:rPr>
        <w:t xml:space="preserve"> (и в 1923 г. он был присоединен к Литве).</w:t>
      </w:r>
    </w:p>
    <w:p w:rsidR="008D29FC" w:rsidRPr="00D3199E" w:rsidRDefault="008D29FC" w:rsidP="00D3199E">
      <w:pPr>
        <w:spacing w:after="0"/>
        <w:jc w:val="both"/>
        <w:rPr>
          <w:rFonts w:ascii="Times New Roman" w:hAnsi="Times New Roman" w:cs="Times New Roman"/>
          <w:sz w:val="28"/>
          <w:szCs w:val="28"/>
        </w:rPr>
      </w:pP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Все бывшие колонии Германии были поделены между главными державами-</w:t>
      </w:r>
      <w:proofErr w:type="spellStart"/>
      <w:r w:rsidRPr="00D3199E">
        <w:rPr>
          <w:rFonts w:ascii="Times New Roman" w:hAnsi="Times New Roman" w:cs="Times New Roman"/>
          <w:sz w:val="28"/>
          <w:szCs w:val="28"/>
        </w:rPr>
        <w:t>победигельницами</w:t>
      </w:r>
      <w:proofErr w:type="spellEnd"/>
      <w:r w:rsidRPr="00D3199E">
        <w:rPr>
          <w:rFonts w:ascii="Times New Roman" w:hAnsi="Times New Roman" w:cs="Times New Roman"/>
          <w:sz w:val="28"/>
          <w:szCs w:val="28"/>
        </w:rPr>
        <w:t xml:space="preserve"> и стали их «подмандатными территориями». Были переданы по мандат}? Лиги Наций под управление:</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w:t>
      </w:r>
      <w:r w:rsidRPr="00D3199E">
        <w:rPr>
          <w:rFonts w:ascii="Times New Roman" w:hAnsi="Times New Roman" w:cs="Times New Roman"/>
          <w:sz w:val="28"/>
          <w:szCs w:val="28"/>
        </w:rPr>
        <w:tab/>
        <w:t xml:space="preserve">— Великобритании — Германская Восточная Африка (Танганьика), </w:t>
      </w:r>
      <w:proofErr w:type="spellStart"/>
      <w:r w:rsidRPr="00D3199E">
        <w:rPr>
          <w:rFonts w:ascii="Times New Roman" w:hAnsi="Times New Roman" w:cs="Times New Roman"/>
          <w:sz w:val="28"/>
          <w:szCs w:val="28"/>
        </w:rPr>
        <w:t>Тоголенд</w:t>
      </w:r>
      <w:proofErr w:type="spellEnd"/>
      <w:r w:rsidRPr="00D3199E">
        <w:rPr>
          <w:rFonts w:ascii="Times New Roman" w:hAnsi="Times New Roman" w:cs="Times New Roman"/>
          <w:sz w:val="28"/>
          <w:szCs w:val="28"/>
        </w:rPr>
        <w:t xml:space="preserve"> и Камерун были поделены между Великобританией и Францией, Великобритании и Австралии — владения на Соломоновых островах, Австралии — часть острова Новая Гвинея, принадлежавшая ранее Германии; Новой Зеландии - архипелаг Бисмарка, Великобритании и Австралии — острова Науру, Самоа;</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w:t>
      </w:r>
      <w:r w:rsidRPr="00D3199E">
        <w:rPr>
          <w:rFonts w:ascii="Times New Roman" w:hAnsi="Times New Roman" w:cs="Times New Roman"/>
          <w:sz w:val="28"/>
          <w:szCs w:val="28"/>
        </w:rPr>
        <w:tab/>
        <w:t>— Южно-Африканскому Союзу — Германская Юго-Западная Африка (Намибия);</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lastRenderedPageBreak/>
        <w:t>•</w:t>
      </w:r>
      <w:r w:rsidRPr="00D3199E">
        <w:rPr>
          <w:rFonts w:ascii="Times New Roman" w:hAnsi="Times New Roman" w:cs="Times New Roman"/>
          <w:sz w:val="28"/>
          <w:szCs w:val="28"/>
        </w:rPr>
        <w:tab/>
        <w:t>— Бельгии — Руанда-Урунди (ныне это два государства: Руанда и Бурунди);</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w:t>
      </w:r>
      <w:r w:rsidRPr="00D3199E">
        <w:rPr>
          <w:rFonts w:ascii="Times New Roman" w:hAnsi="Times New Roman" w:cs="Times New Roman"/>
          <w:sz w:val="28"/>
          <w:szCs w:val="28"/>
        </w:rPr>
        <w:tab/>
        <w:t>— Японии — Каролинские, Маршалловы и Марианские острова.</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Сен-</w:t>
      </w:r>
      <w:proofErr w:type="spellStart"/>
      <w:r w:rsidRPr="00D3199E">
        <w:rPr>
          <w:rFonts w:ascii="Times New Roman" w:hAnsi="Times New Roman" w:cs="Times New Roman"/>
          <w:sz w:val="28"/>
          <w:szCs w:val="28"/>
        </w:rPr>
        <w:t>Жерменский</w:t>
      </w:r>
      <w:proofErr w:type="spellEnd"/>
      <w:r w:rsidRPr="00D3199E">
        <w:rPr>
          <w:rFonts w:ascii="Times New Roman" w:hAnsi="Times New Roman" w:cs="Times New Roman"/>
          <w:sz w:val="28"/>
          <w:szCs w:val="28"/>
        </w:rPr>
        <w:t xml:space="preserve"> (1919) и </w:t>
      </w:r>
      <w:proofErr w:type="spellStart"/>
      <w:r w:rsidRPr="00D3199E">
        <w:rPr>
          <w:rFonts w:ascii="Times New Roman" w:hAnsi="Times New Roman" w:cs="Times New Roman"/>
          <w:sz w:val="28"/>
          <w:szCs w:val="28"/>
        </w:rPr>
        <w:t>Трианонский</w:t>
      </w:r>
      <w:proofErr w:type="spellEnd"/>
      <w:r w:rsidRPr="00D3199E">
        <w:rPr>
          <w:rFonts w:ascii="Times New Roman" w:hAnsi="Times New Roman" w:cs="Times New Roman"/>
          <w:sz w:val="28"/>
          <w:szCs w:val="28"/>
        </w:rPr>
        <w:t xml:space="preserve"> мирный (1920) договоры между странами-победительницами и Австрией и Венгрией подтвердили распад Австро-Венгрии. Образовались новые государства в Европе: Австрия, Венгрия, Чехословакия, Королевство сербов, хорватов и словенцев. Часть территорий бывшей империи были переданы: Польше — Галиция; Румынии — Трансильвания и восточная часть </w:t>
      </w:r>
      <w:proofErr w:type="spellStart"/>
      <w:r w:rsidRPr="00D3199E">
        <w:rPr>
          <w:rFonts w:ascii="Times New Roman" w:hAnsi="Times New Roman" w:cs="Times New Roman"/>
          <w:sz w:val="28"/>
          <w:szCs w:val="28"/>
        </w:rPr>
        <w:t>Баната</w:t>
      </w:r>
      <w:proofErr w:type="spellEnd"/>
      <w:r w:rsidRPr="00D3199E">
        <w:rPr>
          <w:rFonts w:ascii="Times New Roman" w:hAnsi="Times New Roman" w:cs="Times New Roman"/>
          <w:sz w:val="28"/>
          <w:szCs w:val="28"/>
        </w:rPr>
        <w:t xml:space="preserve">; Югославии — Хорватия и др. По </w:t>
      </w:r>
      <w:proofErr w:type="spellStart"/>
      <w:r w:rsidRPr="00D3199E">
        <w:rPr>
          <w:rFonts w:ascii="Times New Roman" w:hAnsi="Times New Roman" w:cs="Times New Roman"/>
          <w:sz w:val="28"/>
          <w:szCs w:val="28"/>
        </w:rPr>
        <w:t>Нейискому</w:t>
      </w:r>
      <w:proofErr w:type="spellEnd"/>
      <w:r w:rsidRPr="00D3199E">
        <w:rPr>
          <w:rFonts w:ascii="Times New Roman" w:hAnsi="Times New Roman" w:cs="Times New Roman"/>
          <w:sz w:val="28"/>
          <w:szCs w:val="28"/>
        </w:rPr>
        <w:t xml:space="preserve"> мирному договору (1919) Болгария теряла значительную территорию, отошедшую частично Югославии, частично </w:t>
      </w:r>
      <w:proofErr w:type="spellStart"/>
      <w:proofErr w:type="gramStart"/>
      <w:r w:rsidRPr="00D3199E">
        <w:rPr>
          <w:rFonts w:ascii="Times New Roman" w:hAnsi="Times New Roman" w:cs="Times New Roman"/>
          <w:sz w:val="28"/>
          <w:szCs w:val="28"/>
        </w:rPr>
        <w:t>стра</w:t>
      </w:r>
      <w:proofErr w:type="spellEnd"/>
      <w:r w:rsidRPr="00D3199E">
        <w:rPr>
          <w:rFonts w:ascii="Times New Roman" w:hAnsi="Times New Roman" w:cs="Times New Roman"/>
          <w:sz w:val="28"/>
          <w:szCs w:val="28"/>
        </w:rPr>
        <w:t>- нам</w:t>
      </w:r>
      <w:proofErr w:type="gramEnd"/>
      <w:r w:rsidRPr="00D3199E">
        <w:rPr>
          <w:rFonts w:ascii="Times New Roman" w:hAnsi="Times New Roman" w:cs="Times New Roman"/>
          <w:sz w:val="28"/>
          <w:szCs w:val="28"/>
        </w:rPr>
        <w:t>-победительницам.</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В результате революции 1917 г. в России образовалось первое в мире социалистическое государство РСФСР (позже, в 1922 г. — СССР). Россия, заключив с Германией Брестский мир, вышла из войны до ее окончания. Получили независимость: Финляндия, Латвия, Литва, Эстония, Польша. Острова Шпицберген стали территорией Норвегии, острова Земля Франца- Иосифа — территорией РСФСР.</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 xml:space="preserve">Территориальные изменения произошли после Первой мировой войны не только в Европе, но и в Азии. Распалась Османская империя (союзник германо-австрийского блока): выделилась Турция, образовались независимые государства на Аравийском полуострове — </w:t>
      </w:r>
      <w:proofErr w:type="spellStart"/>
      <w:r w:rsidRPr="00D3199E">
        <w:rPr>
          <w:rFonts w:ascii="Times New Roman" w:hAnsi="Times New Roman" w:cs="Times New Roman"/>
          <w:sz w:val="28"/>
          <w:szCs w:val="28"/>
        </w:rPr>
        <w:t>Хиджаз</w:t>
      </w:r>
      <w:proofErr w:type="spellEnd"/>
      <w:r w:rsidRPr="00D3199E">
        <w:rPr>
          <w:rFonts w:ascii="Times New Roman" w:hAnsi="Times New Roman" w:cs="Times New Roman"/>
          <w:sz w:val="28"/>
          <w:szCs w:val="28"/>
        </w:rPr>
        <w:t xml:space="preserve">, </w:t>
      </w:r>
      <w:proofErr w:type="spellStart"/>
      <w:r w:rsidRPr="00D3199E">
        <w:rPr>
          <w:rFonts w:ascii="Times New Roman" w:hAnsi="Times New Roman" w:cs="Times New Roman"/>
          <w:sz w:val="28"/>
          <w:szCs w:val="28"/>
        </w:rPr>
        <w:t>Асир</w:t>
      </w:r>
      <w:proofErr w:type="spellEnd"/>
      <w:r w:rsidRPr="00D3199E">
        <w:rPr>
          <w:rFonts w:ascii="Times New Roman" w:hAnsi="Times New Roman" w:cs="Times New Roman"/>
          <w:sz w:val="28"/>
          <w:szCs w:val="28"/>
        </w:rPr>
        <w:t>, Йемен. Позже два из них (</w:t>
      </w:r>
      <w:proofErr w:type="spellStart"/>
      <w:r w:rsidRPr="00D3199E">
        <w:rPr>
          <w:rFonts w:ascii="Times New Roman" w:hAnsi="Times New Roman" w:cs="Times New Roman"/>
          <w:sz w:val="28"/>
          <w:szCs w:val="28"/>
        </w:rPr>
        <w:t>Хиджаз</w:t>
      </w:r>
      <w:proofErr w:type="spellEnd"/>
      <w:r w:rsidRPr="00D3199E">
        <w:rPr>
          <w:rFonts w:ascii="Times New Roman" w:hAnsi="Times New Roman" w:cs="Times New Roman"/>
          <w:sz w:val="28"/>
          <w:szCs w:val="28"/>
        </w:rPr>
        <w:t xml:space="preserve"> и </w:t>
      </w:r>
      <w:proofErr w:type="spellStart"/>
      <w:r w:rsidRPr="00D3199E">
        <w:rPr>
          <w:rFonts w:ascii="Times New Roman" w:hAnsi="Times New Roman" w:cs="Times New Roman"/>
          <w:sz w:val="28"/>
          <w:szCs w:val="28"/>
        </w:rPr>
        <w:t>Асир</w:t>
      </w:r>
      <w:proofErr w:type="spellEnd"/>
      <w:r w:rsidRPr="00D3199E">
        <w:rPr>
          <w:rFonts w:ascii="Times New Roman" w:hAnsi="Times New Roman" w:cs="Times New Roman"/>
          <w:sz w:val="28"/>
          <w:szCs w:val="28"/>
        </w:rPr>
        <w:t xml:space="preserve">) объединятся с княжеством </w:t>
      </w:r>
      <w:proofErr w:type="spellStart"/>
      <w:r w:rsidRPr="00D3199E">
        <w:rPr>
          <w:rFonts w:ascii="Times New Roman" w:hAnsi="Times New Roman" w:cs="Times New Roman"/>
          <w:sz w:val="28"/>
          <w:szCs w:val="28"/>
        </w:rPr>
        <w:t>Неджд</w:t>
      </w:r>
      <w:proofErr w:type="spellEnd"/>
      <w:r w:rsidRPr="00D3199E">
        <w:rPr>
          <w:rFonts w:ascii="Times New Roman" w:hAnsi="Times New Roman" w:cs="Times New Roman"/>
          <w:sz w:val="28"/>
          <w:szCs w:val="28"/>
        </w:rPr>
        <w:t xml:space="preserve"> и образуется государство Саудовская Аравия (1926).</w:t>
      </w:r>
    </w:p>
    <w:p w:rsidR="008D29FC" w:rsidRPr="00D3199E" w:rsidRDefault="008D29FC" w:rsidP="00D3199E">
      <w:pPr>
        <w:spacing w:after="0"/>
        <w:jc w:val="both"/>
        <w:rPr>
          <w:rFonts w:ascii="Times New Roman" w:hAnsi="Times New Roman" w:cs="Times New Roman"/>
          <w:sz w:val="28"/>
          <w:szCs w:val="28"/>
        </w:rPr>
      </w:pPr>
      <w:r w:rsidRPr="00D3199E">
        <w:rPr>
          <w:rFonts w:ascii="Times New Roman" w:hAnsi="Times New Roman" w:cs="Times New Roman"/>
          <w:sz w:val="28"/>
          <w:szCs w:val="28"/>
        </w:rPr>
        <w:t xml:space="preserve">Бывшие владения Османской империи также были переданы согласно мандатам Лиги Наций </w:t>
      </w:r>
      <w:proofErr w:type="spellStart"/>
      <w:r w:rsidRPr="00D3199E">
        <w:rPr>
          <w:rFonts w:ascii="Times New Roman" w:hAnsi="Times New Roman" w:cs="Times New Roman"/>
          <w:sz w:val="28"/>
          <w:szCs w:val="28"/>
        </w:rPr>
        <w:t>иод</w:t>
      </w:r>
      <w:proofErr w:type="spellEnd"/>
      <w:r w:rsidRPr="00D3199E">
        <w:rPr>
          <w:rFonts w:ascii="Times New Roman" w:hAnsi="Times New Roman" w:cs="Times New Roman"/>
          <w:sz w:val="28"/>
          <w:szCs w:val="28"/>
        </w:rPr>
        <w:t xml:space="preserve"> управление: Великобритании — Ирак, Палестина и </w:t>
      </w:r>
      <w:proofErr w:type="spellStart"/>
      <w:r w:rsidRPr="00D3199E">
        <w:rPr>
          <w:rFonts w:ascii="Times New Roman" w:hAnsi="Times New Roman" w:cs="Times New Roman"/>
          <w:sz w:val="28"/>
          <w:szCs w:val="28"/>
        </w:rPr>
        <w:t>Трансиордания</w:t>
      </w:r>
      <w:proofErr w:type="spellEnd"/>
      <w:r w:rsidRPr="00D3199E">
        <w:rPr>
          <w:rFonts w:ascii="Times New Roman" w:hAnsi="Times New Roman" w:cs="Times New Roman"/>
          <w:sz w:val="28"/>
          <w:szCs w:val="28"/>
        </w:rPr>
        <w:t>; Франции — Ливан и Сирия (см. атласы Новой и Новейшей истории для 10 и 11 классов средней школы).</w:t>
      </w:r>
    </w:p>
    <w:p w:rsidR="007B5182" w:rsidRDefault="007B5182" w:rsidP="008D29FC">
      <w:pPr>
        <w:rPr>
          <w:rFonts w:ascii="Times New Roman" w:eastAsia="Times New Roman" w:hAnsi="Times New Roman" w:cs="Times New Roman"/>
          <w:b/>
          <w:bCs/>
          <w:color w:val="333333"/>
          <w:sz w:val="28"/>
          <w:szCs w:val="28"/>
          <w:lang w:eastAsia="ru-RU"/>
        </w:rPr>
      </w:pPr>
    </w:p>
    <w:p w:rsidR="00E10F9F" w:rsidRDefault="007B5182" w:rsidP="008D29FC">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Тема</w:t>
      </w:r>
      <w:r>
        <w:rPr>
          <w:rFonts w:ascii="Times New Roman" w:eastAsia="Times New Roman" w:hAnsi="Times New Roman" w:cs="Times New Roman"/>
          <w:b/>
          <w:bCs/>
          <w:color w:val="333333"/>
          <w:sz w:val="28"/>
          <w:szCs w:val="28"/>
          <w:lang w:eastAsia="ru-RU"/>
        </w:rPr>
        <w:t>: Установление фашизма в Европе</w:t>
      </w:r>
    </w:p>
    <w:p w:rsidR="007B5182" w:rsidRPr="007B5182" w:rsidRDefault="007B5182" w:rsidP="008D29FC">
      <w:pPr>
        <w:rPr>
          <w:rFonts w:ascii="Times New Roman" w:eastAsia="Times New Roman" w:hAnsi="Times New Roman" w:cs="Times New Roman"/>
          <w:b/>
          <w:bCs/>
          <w:i/>
          <w:color w:val="333333"/>
          <w:sz w:val="28"/>
          <w:szCs w:val="28"/>
          <w:lang w:eastAsia="ru-RU"/>
        </w:rPr>
      </w:pPr>
      <w:r w:rsidRPr="007B5182">
        <w:rPr>
          <w:rFonts w:ascii="Times New Roman" w:eastAsia="Times New Roman" w:hAnsi="Times New Roman" w:cs="Times New Roman"/>
          <w:b/>
          <w:bCs/>
          <w:i/>
          <w:color w:val="333333"/>
          <w:sz w:val="28"/>
          <w:szCs w:val="28"/>
          <w:lang w:eastAsia="ru-RU"/>
        </w:rPr>
        <w:t xml:space="preserve">Задание: </w:t>
      </w:r>
    </w:p>
    <w:p w:rsidR="007B5182" w:rsidRDefault="007B5182" w:rsidP="008D29FC">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1.</w:t>
      </w:r>
      <w:r w:rsidRPr="007B5182">
        <w:rPr>
          <w:rFonts w:ascii="Times New Roman" w:eastAsia="Times New Roman" w:hAnsi="Times New Roman" w:cs="Times New Roman"/>
          <w:bCs/>
          <w:color w:val="333333"/>
          <w:sz w:val="28"/>
          <w:szCs w:val="28"/>
          <w:lang w:eastAsia="ru-RU"/>
        </w:rPr>
        <w:t>Внимательно просмотреть видео урок</w:t>
      </w:r>
      <w:r>
        <w:rPr>
          <w:rFonts w:ascii="Times New Roman" w:eastAsia="Times New Roman" w:hAnsi="Times New Roman" w:cs="Times New Roman"/>
          <w:bCs/>
          <w:color w:val="333333"/>
          <w:sz w:val="28"/>
          <w:szCs w:val="28"/>
          <w:lang w:eastAsia="ru-RU"/>
        </w:rPr>
        <w:t xml:space="preserve"> по ссылке внизу</w:t>
      </w:r>
      <w:r w:rsidRPr="007B5182">
        <w:rPr>
          <w:rFonts w:ascii="Times New Roman" w:eastAsia="Times New Roman" w:hAnsi="Times New Roman" w:cs="Times New Roman"/>
          <w:bCs/>
          <w:color w:val="333333"/>
          <w:sz w:val="28"/>
          <w:szCs w:val="28"/>
          <w:lang w:eastAsia="ru-RU"/>
        </w:rPr>
        <w:t>.</w:t>
      </w:r>
      <w:r>
        <w:rPr>
          <w:rFonts w:ascii="Times New Roman" w:eastAsia="Times New Roman" w:hAnsi="Times New Roman" w:cs="Times New Roman"/>
          <w:b/>
          <w:bCs/>
          <w:color w:val="333333"/>
          <w:sz w:val="28"/>
          <w:szCs w:val="28"/>
          <w:lang w:eastAsia="ru-RU"/>
        </w:rPr>
        <w:t xml:space="preserve"> </w:t>
      </w:r>
    </w:p>
    <w:p w:rsidR="007B5182" w:rsidRDefault="007B5182" w:rsidP="008D29FC">
      <w:pPr>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2.</w:t>
      </w:r>
      <w:r w:rsidRPr="007B5182">
        <w:rPr>
          <w:rFonts w:ascii="Times New Roman" w:eastAsia="Times New Roman" w:hAnsi="Times New Roman" w:cs="Times New Roman"/>
          <w:bCs/>
          <w:color w:val="333333"/>
          <w:sz w:val="28"/>
          <w:szCs w:val="28"/>
          <w:lang w:eastAsia="ru-RU"/>
        </w:rPr>
        <w:t>Составит</w:t>
      </w:r>
      <w:r>
        <w:rPr>
          <w:rFonts w:ascii="Times New Roman" w:eastAsia="Times New Roman" w:hAnsi="Times New Roman" w:cs="Times New Roman"/>
          <w:bCs/>
          <w:color w:val="333333"/>
          <w:sz w:val="28"/>
          <w:szCs w:val="28"/>
          <w:lang w:eastAsia="ru-RU"/>
        </w:rPr>
        <w:t>ь 5 вопросов по содержанию видео</w:t>
      </w:r>
      <w:r>
        <w:rPr>
          <w:rFonts w:ascii="Times New Roman" w:eastAsia="Times New Roman" w:hAnsi="Times New Roman" w:cs="Times New Roman"/>
          <w:b/>
          <w:bCs/>
          <w:color w:val="333333"/>
          <w:sz w:val="28"/>
          <w:szCs w:val="28"/>
          <w:lang w:eastAsia="ru-RU"/>
        </w:rPr>
        <w:t>.</w:t>
      </w:r>
    </w:p>
    <w:p w:rsidR="00D3199E" w:rsidRPr="008D29FC" w:rsidRDefault="007B5182" w:rsidP="008D29FC">
      <w:hyperlink r:id="rId5" w:history="1">
        <w:r w:rsidR="00D3199E" w:rsidRPr="00D60AC4">
          <w:rPr>
            <w:rStyle w:val="a3"/>
          </w:rPr>
          <w:t>https://yandex.ru/video/search?text=%D0%97%D0%B0%D1%85%D0%B2%D0%B0%D1%82+%D1%84%D0%B0%D1%88%D0%B8%D1%81%D1%82%D0%B0%D0%BC%D0%B8+%D0%B2%D0%BB%D0%B0%D1%81%D1%82%D0%B8+%D0%B2+%D0%98%D1%82%D0%B0%D0%BB%D0%B8%D0%B8</w:t>
        </w:r>
      </w:hyperlink>
      <w:r w:rsidR="00D3199E">
        <w:t xml:space="preserve"> </w:t>
      </w:r>
    </w:p>
    <w:p w:rsidR="007B5182" w:rsidRDefault="007B5182" w:rsidP="007B5182">
      <w:pPr>
        <w:spacing w:after="0" w:line="240" w:lineRule="auto"/>
        <w:rPr>
          <w:rFonts w:ascii="Times New Roman" w:eastAsia="Times New Roman" w:hAnsi="Times New Roman" w:cs="Times New Roman"/>
          <w:b/>
          <w:bCs/>
          <w:color w:val="333333"/>
          <w:sz w:val="28"/>
          <w:szCs w:val="28"/>
          <w:lang w:eastAsia="ru-RU"/>
        </w:rPr>
      </w:pPr>
    </w:p>
    <w:p w:rsidR="007B5182" w:rsidRDefault="007B5182" w:rsidP="007B5182">
      <w:pPr>
        <w:spacing w:after="0" w:line="240" w:lineRule="auto"/>
        <w:rPr>
          <w:rFonts w:ascii="Times New Roman" w:eastAsia="Times New Roman" w:hAnsi="Times New Roman" w:cs="Times New Roman"/>
          <w:b/>
          <w:bCs/>
          <w:color w:val="333333"/>
          <w:sz w:val="28"/>
          <w:szCs w:val="28"/>
          <w:lang w:eastAsia="ru-RU"/>
        </w:rPr>
      </w:pPr>
    </w:p>
    <w:p w:rsidR="007B5182" w:rsidRDefault="007B5182" w:rsidP="007B5182">
      <w:pPr>
        <w:spacing w:after="0" w:line="240" w:lineRule="auto"/>
        <w:rPr>
          <w:rFonts w:ascii="Times New Roman" w:eastAsia="Times New Roman" w:hAnsi="Times New Roman" w:cs="Times New Roman"/>
          <w:b/>
          <w:bCs/>
          <w:color w:val="333333"/>
          <w:sz w:val="28"/>
          <w:szCs w:val="28"/>
          <w:lang w:eastAsia="ru-RU"/>
        </w:rPr>
      </w:pPr>
    </w:p>
    <w:p w:rsidR="00D3199E" w:rsidRPr="007B5182" w:rsidRDefault="00E10F9F" w:rsidP="007B5182">
      <w:pPr>
        <w:spacing w:after="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 xml:space="preserve">Тема: </w:t>
      </w:r>
      <w:r w:rsidR="00D3199E" w:rsidRPr="007B5182">
        <w:rPr>
          <w:rFonts w:ascii="Times New Roman" w:eastAsia="Times New Roman" w:hAnsi="Times New Roman" w:cs="Times New Roman"/>
          <w:b/>
          <w:bCs/>
          <w:color w:val="333333"/>
          <w:sz w:val="28"/>
          <w:szCs w:val="28"/>
          <w:lang w:eastAsia="ru-RU"/>
        </w:rPr>
        <w:t>Мировой экономический кризис 1929-1933 гг. США:</w:t>
      </w:r>
    </w:p>
    <w:p w:rsidR="00D3199E" w:rsidRPr="007B5182" w:rsidRDefault="00D3199E" w:rsidP="00D3199E">
      <w:pPr>
        <w:spacing w:after="0" w:line="240" w:lineRule="auto"/>
        <w:jc w:val="center"/>
        <w:rPr>
          <w:rFonts w:ascii="Times New Roman" w:eastAsia="Times New Roman" w:hAnsi="Times New Roman" w:cs="Times New Roman"/>
          <w:b/>
          <w:bCs/>
          <w:color w:val="333333"/>
          <w:sz w:val="28"/>
          <w:szCs w:val="28"/>
          <w:lang w:eastAsia="ru-RU"/>
        </w:rPr>
      </w:pPr>
      <w:r w:rsidRPr="007B5182">
        <w:rPr>
          <w:rFonts w:ascii="Times New Roman" w:eastAsia="Times New Roman" w:hAnsi="Times New Roman" w:cs="Times New Roman"/>
          <w:b/>
          <w:bCs/>
          <w:color w:val="333333"/>
          <w:sz w:val="28"/>
          <w:szCs w:val="28"/>
          <w:lang w:eastAsia="ru-RU"/>
        </w:rPr>
        <w:t xml:space="preserve"> "новый курс" Ф. Рузвельта</w:t>
      </w:r>
    </w:p>
    <w:p w:rsidR="00D3199E" w:rsidRDefault="00D3199E" w:rsidP="00D3199E">
      <w:pPr>
        <w:spacing w:after="0" w:line="240" w:lineRule="auto"/>
        <w:jc w:val="center"/>
        <w:rPr>
          <w:rFonts w:ascii="Times New Roman" w:eastAsia="Times New Roman" w:hAnsi="Times New Roman" w:cs="Times New Roman"/>
          <w:b/>
          <w:bCs/>
          <w:color w:val="333333"/>
          <w:sz w:val="28"/>
          <w:szCs w:val="28"/>
          <w:lang w:eastAsia="ru-RU"/>
        </w:rPr>
      </w:pPr>
      <w:r w:rsidRPr="007B5182">
        <w:rPr>
          <w:rFonts w:ascii="Times New Roman" w:eastAsia="Times New Roman" w:hAnsi="Times New Roman" w:cs="Times New Roman"/>
          <w:b/>
          <w:bCs/>
          <w:color w:val="333333"/>
          <w:sz w:val="28"/>
          <w:szCs w:val="28"/>
          <w:lang w:eastAsia="ru-RU"/>
        </w:rPr>
        <w:t>Причины кризиса</w:t>
      </w:r>
    </w:p>
    <w:p w:rsidR="007B5182" w:rsidRPr="007B5182" w:rsidRDefault="007B5182" w:rsidP="007B5182">
      <w:pPr>
        <w:spacing w:after="0" w:line="240" w:lineRule="auto"/>
        <w:rPr>
          <w:rFonts w:ascii="Times New Roman" w:eastAsia="Times New Roman" w:hAnsi="Times New Roman" w:cs="Times New Roman"/>
          <w:b/>
          <w:bCs/>
          <w:i/>
          <w:color w:val="333333"/>
          <w:sz w:val="28"/>
          <w:szCs w:val="28"/>
          <w:lang w:eastAsia="ru-RU"/>
        </w:rPr>
      </w:pPr>
      <w:r w:rsidRPr="007B5182">
        <w:rPr>
          <w:rFonts w:ascii="Times New Roman" w:eastAsia="Times New Roman" w:hAnsi="Times New Roman" w:cs="Times New Roman"/>
          <w:b/>
          <w:bCs/>
          <w:i/>
          <w:color w:val="333333"/>
          <w:sz w:val="28"/>
          <w:szCs w:val="28"/>
          <w:lang w:eastAsia="ru-RU"/>
        </w:rPr>
        <w:t>Задание:</w:t>
      </w:r>
    </w:p>
    <w:p w:rsidR="007B5182" w:rsidRPr="007B5182" w:rsidRDefault="007B5182" w:rsidP="007B5182">
      <w:pPr>
        <w:pStyle w:val="a5"/>
        <w:numPr>
          <w:ilvl w:val="0"/>
          <w:numId w:val="6"/>
        </w:numPr>
        <w:spacing w:after="0" w:line="240" w:lineRule="auto"/>
        <w:rPr>
          <w:rFonts w:ascii="Times New Roman" w:eastAsia="Times New Roman" w:hAnsi="Times New Roman" w:cs="Times New Roman"/>
          <w:bCs/>
          <w:i/>
          <w:color w:val="333333"/>
          <w:sz w:val="28"/>
          <w:szCs w:val="28"/>
          <w:lang w:eastAsia="ru-RU"/>
        </w:rPr>
      </w:pPr>
      <w:r w:rsidRPr="007B5182">
        <w:rPr>
          <w:rFonts w:ascii="Times New Roman" w:eastAsia="Times New Roman" w:hAnsi="Times New Roman" w:cs="Times New Roman"/>
          <w:bCs/>
          <w:i/>
          <w:color w:val="333333"/>
          <w:sz w:val="28"/>
          <w:szCs w:val="28"/>
          <w:lang w:eastAsia="ru-RU"/>
        </w:rPr>
        <w:t>Внимательно изучить текст:</w:t>
      </w:r>
    </w:p>
    <w:p w:rsidR="007B5182" w:rsidRPr="007B5182" w:rsidRDefault="007B5182" w:rsidP="007B5182">
      <w:pPr>
        <w:pStyle w:val="a5"/>
        <w:numPr>
          <w:ilvl w:val="0"/>
          <w:numId w:val="6"/>
        </w:numPr>
        <w:spacing w:after="0" w:line="240" w:lineRule="auto"/>
        <w:rPr>
          <w:rFonts w:ascii="Times New Roman" w:eastAsia="Times New Roman" w:hAnsi="Times New Roman" w:cs="Times New Roman"/>
          <w:bCs/>
          <w:i/>
          <w:color w:val="333333"/>
          <w:sz w:val="28"/>
          <w:szCs w:val="28"/>
          <w:lang w:eastAsia="ru-RU"/>
        </w:rPr>
      </w:pPr>
      <w:r>
        <w:rPr>
          <w:rFonts w:ascii="Times New Roman" w:eastAsia="Times New Roman" w:hAnsi="Times New Roman" w:cs="Times New Roman"/>
          <w:bCs/>
          <w:i/>
          <w:color w:val="333333"/>
          <w:sz w:val="28"/>
          <w:szCs w:val="28"/>
          <w:lang w:eastAsia="ru-RU"/>
        </w:rPr>
        <w:t xml:space="preserve">Выписать мероприятия, которые предпринял </w:t>
      </w:r>
      <w:proofErr w:type="spellStart"/>
      <w:r>
        <w:rPr>
          <w:rFonts w:ascii="Times New Roman" w:eastAsia="Times New Roman" w:hAnsi="Times New Roman" w:cs="Times New Roman"/>
          <w:bCs/>
          <w:i/>
          <w:color w:val="333333"/>
          <w:sz w:val="28"/>
          <w:szCs w:val="28"/>
          <w:lang w:eastAsia="ru-RU"/>
        </w:rPr>
        <w:t>Ф.Рузвельт</w:t>
      </w:r>
      <w:proofErr w:type="spellEnd"/>
      <w:r>
        <w:rPr>
          <w:rFonts w:ascii="Times New Roman" w:eastAsia="Times New Roman" w:hAnsi="Times New Roman" w:cs="Times New Roman"/>
          <w:bCs/>
          <w:i/>
          <w:color w:val="333333"/>
          <w:sz w:val="28"/>
          <w:szCs w:val="28"/>
          <w:lang w:eastAsia="ru-RU"/>
        </w:rPr>
        <w:t xml:space="preserve">, для вывода страны из </w:t>
      </w:r>
      <w:proofErr w:type="gramStart"/>
      <w:r>
        <w:rPr>
          <w:rFonts w:ascii="Times New Roman" w:eastAsia="Times New Roman" w:hAnsi="Times New Roman" w:cs="Times New Roman"/>
          <w:bCs/>
          <w:i/>
          <w:color w:val="333333"/>
          <w:sz w:val="28"/>
          <w:szCs w:val="28"/>
          <w:lang w:eastAsia="ru-RU"/>
        </w:rPr>
        <w:t>экономического  кризиса</w:t>
      </w:r>
      <w:proofErr w:type="gramEnd"/>
      <w:r>
        <w:rPr>
          <w:rFonts w:ascii="Times New Roman" w:eastAsia="Times New Roman" w:hAnsi="Times New Roman" w:cs="Times New Roman"/>
          <w:bCs/>
          <w:i/>
          <w:color w:val="333333"/>
          <w:sz w:val="28"/>
          <w:szCs w:val="28"/>
          <w:lang w:eastAsia="ru-RU"/>
        </w:rPr>
        <w:t>.</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b/>
          <w:bCs/>
          <w:color w:val="333333"/>
          <w:sz w:val="28"/>
          <w:szCs w:val="28"/>
          <w:lang w:eastAsia="ru-RU"/>
        </w:rPr>
        <w:t>Экономический кризис</w:t>
      </w:r>
      <w:r w:rsidRPr="00273016">
        <w:rPr>
          <w:rFonts w:ascii="Times New Roman" w:eastAsia="Times New Roman" w:hAnsi="Times New Roman" w:cs="Times New Roman"/>
          <w:color w:val="333333"/>
          <w:sz w:val="28"/>
          <w:szCs w:val="28"/>
          <w:lang w:eastAsia="ru-RU"/>
        </w:rPr>
        <w:t>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фаза экономического цикла, во время которой происходит насильственное восстановление нарушенных в ходе развития рыночной экономики основных пропорций воспроизводства.  Проявляется в абсолютном падении производства, сокращении капитальных вложений, росте безработицы, банкротстве фирм, падении курса акций и других экономических потрясениях.</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Главной </w:t>
      </w:r>
      <w:r w:rsidRPr="00273016">
        <w:rPr>
          <w:rFonts w:ascii="Times New Roman" w:eastAsia="Times New Roman" w:hAnsi="Times New Roman" w:cs="Times New Roman"/>
          <w:b/>
          <w:bCs/>
          <w:color w:val="333333"/>
          <w:sz w:val="28"/>
          <w:szCs w:val="28"/>
          <w:lang w:eastAsia="ru-RU"/>
        </w:rPr>
        <w:t>причиной экономического кризиса</w:t>
      </w:r>
      <w:r w:rsidRPr="00273016">
        <w:rPr>
          <w:rFonts w:ascii="Times New Roman" w:eastAsia="Times New Roman" w:hAnsi="Times New Roman" w:cs="Times New Roman"/>
          <w:color w:val="333333"/>
          <w:sz w:val="28"/>
          <w:szCs w:val="28"/>
          <w:lang w:eastAsia="ru-RU"/>
        </w:rPr>
        <w:t xml:space="preserve"> становится нарушение пропорций между производством и потреблением.  Он приобретает характер всеобщего перепроизводства товаров и перенакопления капитала. Чтобы избавиться от затоваривания, </w:t>
      </w:r>
      <w:proofErr w:type="gramStart"/>
      <w:r w:rsidRPr="00273016">
        <w:rPr>
          <w:rFonts w:ascii="Times New Roman" w:eastAsia="Times New Roman" w:hAnsi="Times New Roman" w:cs="Times New Roman"/>
          <w:color w:val="333333"/>
          <w:sz w:val="28"/>
          <w:szCs w:val="28"/>
          <w:lang w:eastAsia="ru-RU"/>
        </w:rPr>
        <w:t>производители  во</w:t>
      </w:r>
      <w:proofErr w:type="gramEnd"/>
      <w:r w:rsidRPr="00273016">
        <w:rPr>
          <w:rFonts w:ascii="Times New Roman" w:eastAsia="Times New Roman" w:hAnsi="Times New Roman" w:cs="Times New Roman"/>
          <w:color w:val="333333"/>
          <w:sz w:val="28"/>
          <w:szCs w:val="28"/>
          <w:lang w:eastAsia="ru-RU"/>
        </w:rPr>
        <w:t xml:space="preserve"> время кризиса снижают цены, сокращают производство и капиталовложения, увольняют рабочих. Выравнивание производства до уровня суженного объема рынка служит отправной точкой автоматического выхода из циклического кризиса. </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Кризис 1929–1933 гг. стал наиболее затяжным и всеохватывающим. Он начался в октябре 1929 г. с паники на Нью-Йоркской фондовой бирже, когда миллионы акций в одночасье упали в цене. Крах рынка ценных бумаг явился итогом биржевых спекуляций акциями и искусственного завышения их курсов, особенно во время экономического бума 1928–1929 гг. Истоки кризиса связаны с началом 1920-х гг., когда значительные затраты на армию и вооружение превысили доходы бюджета. Образовавшийся дефицит правительство пыталось покрыть за счет выпуска государственных долговых обязательств. В результате возник огромный внутренний долг перед населением. Перепроизводство сельскохозяйственных продуктов в Европе, Америке и Австралии вызвало падение цен на продукцию аграриев и разорение многих фермерских хозяйств. Европейские промышленные товары стали дороги для потребителей в силу повышения курса европейских валют по отношению к американскому доллару. </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Крах на американской бирже был лишь внешним проявлением </w:t>
      </w:r>
      <w:r w:rsidRPr="00273016">
        <w:rPr>
          <w:rFonts w:ascii="Times New Roman" w:eastAsia="Times New Roman" w:hAnsi="Times New Roman" w:cs="Times New Roman"/>
          <w:b/>
          <w:bCs/>
          <w:color w:val="333333"/>
          <w:sz w:val="28"/>
          <w:szCs w:val="28"/>
          <w:lang w:eastAsia="ru-RU"/>
        </w:rPr>
        <w:t>Великой депрессии</w:t>
      </w:r>
      <w:r w:rsidRPr="00273016">
        <w:rPr>
          <w:rFonts w:ascii="Times New Roman" w:eastAsia="Times New Roman" w:hAnsi="Times New Roman" w:cs="Times New Roman"/>
          <w:color w:val="333333"/>
          <w:sz w:val="28"/>
          <w:szCs w:val="28"/>
          <w:lang w:eastAsia="ru-RU"/>
        </w:rPr>
        <w:t>, глубокого кризиса в экономике. За ним последовало резкое падение производства в Соединенных Штатах. Добыча угля снизилась на 41 %, выплавка чугуна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на 79,4, стали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на 76 %, производство автомобилей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на 80 %. Из 279 доменных печей действовало только 44. В целом промышленная продукция к 1932 г. сократилась по сравнению с 1929 г. на 46 %, в том числе производство средств производства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на 72 %. Тысячи фабрик и заводов были остановлены, потерпели крах 19 крупных железнодорожных компаний, обанкротились 5760 банков. Объем внешней торговли сократился в 3,1 раза.  Кризис отбросил экономику до уровня экономических показателей развития 1911 г. </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noProof/>
          <w:color w:val="333333"/>
          <w:sz w:val="28"/>
          <w:szCs w:val="28"/>
          <w:lang w:eastAsia="ru-RU"/>
        </w:rPr>
        <w:lastRenderedPageBreak/>
        <w:drawing>
          <wp:inline distT="0" distB="0" distL="0" distR="0" wp14:anchorId="73EA6B4C" wp14:editId="44C721CE">
            <wp:extent cx="4171950" cy="3257550"/>
            <wp:effectExtent l="0" t="0" r="0" b="0"/>
            <wp:docPr id="1" name="Рисунок 1" descr="https://foxford.ru/uploads/tinymce_image/image/9490/great-depression-u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foxford.ru/uploads/tinymce_image/image/9490/great-depression-us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1950" cy="3257550"/>
                    </a:xfrm>
                    <a:prstGeom prst="rect">
                      <a:avLst/>
                    </a:prstGeom>
                    <a:noFill/>
                    <a:ln>
                      <a:noFill/>
                    </a:ln>
                  </pic:spPr>
                </pic:pic>
              </a:graphicData>
            </a:graphic>
          </wp:inline>
        </w:drawing>
      </w:r>
    </w:p>
    <w:p w:rsidR="00273016" w:rsidRPr="007B5182" w:rsidRDefault="00273016" w:rsidP="00273016">
      <w:pPr>
        <w:spacing w:after="0" w:line="240" w:lineRule="auto"/>
        <w:jc w:val="both"/>
        <w:rPr>
          <w:rFonts w:ascii="Times New Roman" w:eastAsia="Times New Roman" w:hAnsi="Times New Roman" w:cs="Times New Roman"/>
          <w:i/>
          <w:color w:val="333333"/>
          <w:sz w:val="28"/>
          <w:szCs w:val="28"/>
          <w:lang w:eastAsia="ru-RU"/>
        </w:rPr>
      </w:pPr>
      <w:bookmarkStart w:id="0" w:name="_GoBack"/>
      <w:r w:rsidRPr="007B5182">
        <w:rPr>
          <w:rFonts w:ascii="Times New Roman" w:eastAsia="Times New Roman" w:hAnsi="Times New Roman" w:cs="Times New Roman"/>
          <w:i/>
          <w:color w:val="333333"/>
          <w:sz w:val="28"/>
          <w:szCs w:val="28"/>
          <w:lang w:eastAsia="ru-RU"/>
        </w:rPr>
        <w:t>Скульптура «Великая депрессия в США»</w:t>
      </w:r>
    </w:p>
    <w:bookmarkEnd w:id="0"/>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Автоматический рыночный механизм выхода из кризиса, который ранее срабатывал за год, отказал.  Причина заключалась в изменившейся структуре капиталистического хозяйства. Концентрация капитала и производства в крупных корпорациях привела к тому, что, обладая относительной монополией на производство, крупные корпорации сдерживали понижение цен, сокращая в то же время объем производства.  Затрудняла выход из кризиса и применяемая президентом Гербертом Гувером </w:t>
      </w:r>
      <w:r w:rsidRPr="00273016">
        <w:rPr>
          <w:rFonts w:ascii="Times New Roman" w:eastAsia="Times New Roman" w:hAnsi="Times New Roman" w:cs="Times New Roman"/>
          <w:i/>
          <w:iCs/>
          <w:color w:val="333333"/>
          <w:sz w:val="28"/>
          <w:szCs w:val="28"/>
          <w:lang w:eastAsia="ru-RU"/>
        </w:rPr>
        <w:t>политика торгового протекционизма</w:t>
      </w:r>
      <w:r w:rsidRPr="00273016">
        <w:rPr>
          <w:rFonts w:ascii="Times New Roman" w:eastAsia="Times New Roman" w:hAnsi="Times New Roman" w:cs="Times New Roman"/>
          <w:color w:val="333333"/>
          <w:sz w:val="28"/>
          <w:szCs w:val="28"/>
          <w:lang w:eastAsia="ru-RU"/>
        </w:rPr>
        <w:t>, которая блокировала процессы международного товарообмена.  Затяжной характер кризиса (пять лет) свидетельствовал о том, что традиционный рыночный механизм выхода из кризиса должен быть дополнен механизмами государственного регулирования.  Но в США только в 1931 г. изменился взгляд правительства на природу кризисных явлений и стало практиковаться государственное регулирование процесса ценообразования. </w:t>
      </w:r>
    </w:p>
    <w:p w:rsidR="00273016" w:rsidRPr="00273016" w:rsidRDefault="00273016" w:rsidP="00273016">
      <w:pPr>
        <w:spacing w:before="100" w:beforeAutospacing="1" w:after="100" w:afterAutospacing="1" w:line="240" w:lineRule="auto"/>
        <w:jc w:val="both"/>
        <w:outlineLvl w:val="3"/>
        <w:rPr>
          <w:rFonts w:ascii="Times New Roman" w:eastAsia="Times New Roman" w:hAnsi="Times New Roman" w:cs="Times New Roman"/>
          <w:b/>
          <w:bCs/>
          <w:color w:val="333333"/>
          <w:sz w:val="28"/>
          <w:szCs w:val="28"/>
          <w:lang w:eastAsia="ru-RU"/>
        </w:rPr>
      </w:pPr>
      <w:r w:rsidRPr="00273016">
        <w:rPr>
          <w:rFonts w:ascii="Times New Roman" w:eastAsia="Times New Roman" w:hAnsi="Times New Roman" w:cs="Times New Roman"/>
          <w:b/>
          <w:bCs/>
          <w:color w:val="333333"/>
          <w:sz w:val="28"/>
          <w:szCs w:val="28"/>
          <w:lang w:eastAsia="ru-RU"/>
        </w:rPr>
        <w:t>Последствия кризиса</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Промышленное производство в США сократилось в 1929–1933 гг. на 46,2 %, в Германии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на 40,2 %, во Франции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на 30,9 %, в Англии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на 16,2 %.  Кризис охватил все страны мира, причем показатели падения производства в менее развитых странах зачастую были более глубокими, чем у передовых стран. Например, индекс промышленного производства в Чехословакии снизился на 40 %, в Польше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на 45 %, в Югославии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на 50 % и т. д. </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Невиданного размаха достигла застойная безработица. Так, в 32 странах число безработных с 1929 по 1932 г. увеличилось с 5,9 млн до 26,4 млн, происходило массовое разорение фермеров и т. д. Кризис создал угрозу голода для миллионов людей, опасность спонтанных бунтов и восстаний, т. е. обострились социальные проблемы. Возросла популярность коммунистических и правоэкстремистских партий.</w:t>
      </w:r>
    </w:p>
    <w:p w:rsid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lastRenderedPageBreak/>
        <w:t>США отказались от кредитования банков европейских стран, что повлекло за собой разорение многих предприятий в Европе и массовую безработицу. Так, понижение стоимости английского фунта стерлингов привело к кризису хозяйства ее колоний и доминионов. Волна банкротств прокатилась по Германии, Бельгии, Италии, Испании, Нидерландам, Польше и другим европейским странам. </w:t>
      </w:r>
    </w:p>
    <w:p w:rsidR="00273016" w:rsidRPr="00273016" w:rsidRDefault="00273016" w:rsidP="00273016">
      <w:pPr>
        <w:spacing w:after="0" w:line="240" w:lineRule="auto"/>
        <w:jc w:val="center"/>
        <w:rPr>
          <w:rFonts w:ascii="Times New Roman" w:eastAsia="Times New Roman" w:hAnsi="Times New Roman" w:cs="Times New Roman"/>
          <w:b/>
          <w:color w:val="333333"/>
          <w:sz w:val="32"/>
          <w:szCs w:val="28"/>
          <w:lang w:eastAsia="ru-RU"/>
        </w:rPr>
      </w:pPr>
      <w:r w:rsidRPr="00273016">
        <w:rPr>
          <w:rFonts w:ascii="Times New Roman" w:eastAsia="Times New Roman" w:hAnsi="Times New Roman" w:cs="Times New Roman"/>
          <w:b/>
          <w:color w:val="333333"/>
          <w:sz w:val="32"/>
          <w:szCs w:val="28"/>
          <w:lang w:eastAsia="ru-RU"/>
        </w:rPr>
        <w:t>Пути выхода из кризиса</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В поисках выхода из кризиса дискуссии экономистов развернулись вокруг </w:t>
      </w:r>
      <w:r w:rsidRPr="00273016">
        <w:rPr>
          <w:rFonts w:ascii="Times New Roman" w:eastAsia="Times New Roman" w:hAnsi="Times New Roman" w:cs="Times New Roman"/>
          <w:i/>
          <w:iCs/>
          <w:color w:val="333333"/>
          <w:sz w:val="28"/>
          <w:szCs w:val="28"/>
          <w:lang w:eastAsia="ru-RU"/>
        </w:rPr>
        <w:t>вопроса о роли государственного регулирования в экономике.</w:t>
      </w:r>
      <w:r w:rsidRPr="00273016">
        <w:rPr>
          <w:rFonts w:ascii="Times New Roman" w:eastAsia="Times New Roman" w:hAnsi="Times New Roman" w:cs="Times New Roman"/>
          <w:color w:val="333333"/>
          <w:sz w:val="28"/>
          <w:szCs w:val="28"/>
          <w:lang w:eastAsia="ru-RU"/>
        </w:rPr>
        <w:t> Сторонникам саморегулирующейся рыночной экономики противостояли приверженцы государственного регулирования. Консерваторы встали на защиту частного предпринимательства. Либералы пересмотрели свои взгляды и уже с позиций неолиберализма предлагали защитить интересы мелких и средних предпринимателей от монополии с помощью государственного регулирования. Социалисты в мировом кризисе разглядели крах капитализма в целом и видели выход в переходе к централизованному плановому хозяйству и распределению. </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Необходимость вмешательства государства в процесс воспроизводства обосновал английский экономист </w:t>
      </w:r>
      <w:r w:rsidRPr="00273016">
        <w:rPr>
          <w:rFonts w:ascii="Times New Roman" w:eastAsia="Times New Roman" w:hAnsi="Times New Roman" w:cs="Times New Roman"/>
          <w:b/>
          <w:bCs/>
          <w:color w:val="333333"/>
          <w:sz w:val="28"/>
          <w:szCs w:val="28"/>
          <w:lang w:eastAsia="ru-RU"/>
        </w:rPr>
        <w:t xml:space="preserve">Джон </w:t>
      </w:r>
      <w:proofErr w:type="spellStart"/>
      <w:r w:rsidRPr="00273016">
        <w:rPr>
          <w:rFonts w:ascii="Times New Roman" w:eastAsia="Times New Roman" w:hAnsi="Times New Roman" w:cs="Times New Roman"/>
          <w:b/>
          <w:bCs/>
          <w:color w:val="333333"/>
          <w:sz w:val="28"/>
          <w:szCs w:val="28"/>
          <w:lang w:eastAsia="ru-RU"/>
        </w:rPr>
        <w:t>Мейнард</w:t>
      </w:r>
      <w:proofErr w:type="spellEnd"/>
      <w:r w:rsidRPr="00273016">
        <w:rPr>
          <w:rFonts w:ascii="Times New Roman" w:eastAsia="Times New Roman" w:hAnsi="Times New Roman" w:cs="Times New Roman"/>
          <w:b/>
          <w:bCs/>
          <w:color w:val="333333"/>
          <w:sz w:val="28"/>
          <w:szCs w:val="28"/>
          <w:lang w:eastAsia="ru-RU"/>
        </w:rPr>
        <w:t xml:space="preserve"> </w:t>
      </w:r>
      <w:proofErr w:type="spellStart"/>
      <w:r w:rsidRPr="00273016">
        <w:rPr>
          <w:rFonts w:ascii="Times New Roman" w:eastAsia="Times New Roman" w:hAnsi="Times New Roman" w:cs="Times New Roman"/>
          <w:b/>
          <w:bCs/>
          <w:color w:val="333333"/>
          <w:sz w:val="28"/>
          <w:szCs w:val="28"/>
          <w:lang w:eastAsia="ru-RU"/>
        </w:rPr>
        <w:t>Кейнс</w:t>
      </w:r>
      <w:proofErr w:type="spellEnd"/>
      <w:r w:rsidRPr="00273016">
        <w:rPr>
          <w:rFonts w:ascii="Times New Roman" w:eastAsia="Times New Roman" w:hAnsi="Times New Roman" w:cs="Times New Roman"/>
          <w:b/>
          <w:bCs/>
          <w:color w:val="333333"/>
          <w:sz w:val="28"/>
          <w:szCs w:val="28"/>
          <w:lang w:eastAsia="ru-RU"/>
        </w:rPr>
        <w:t>,</w:t>
      </w:r>
      <w:r w:rsidRPr="00273016">
        <w:rPr>
          <w:rFonts w:ascii="Times New Roman" w:eastAsia="Times New Roman" w:hAnsi="Times New Roman" w:cs="Times New Roman"/>
          <w:color w:val="333333"/>
          <w:sz w:val="28"/>
          <w:szCs w:val="28"/>
          <w:lang w:eastAsia="ru-RU"/>
        </w:rPr>
        <w:t> член либеральной партии Великобритании.</w:t>
      </w:r>
      <w:r w:rsidRPr="00273016">
        <w:t xml:space="preserve"> </w:t>
      </w:r>
      <w:r w:rsidRPr="00273016">
        <w:rPr>
          <w:rFonts w:ascii="Times New Roman" w:eastAsia="Times New Roman" w:hAnsi="Times New Roman" w:cs="Times New Roman"/>
          <w:color w:val="333333"/>
          <w:sz w:val="28"/>
          <w:szCs w:val="28"/>
          <w:lang w:eastAsia="ru-RU"/>
        </w:rPr>
        <w:t>Пути выхода из кризиса</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noProof/>
          <w:color w:val="333333"/>
          <w:sz w:val="28"/>
          <w:szCs w:val="28"/>
          <w:lang w:eastAsia="ru-RU"/>
        </w:rPr>
        <w:drawing>
          <wp:anchor distT="0" distB="0" distL="114300" distR="114300" simplePos="0" relativeHeight="251659264" behindDoc="0" locked="0" layoutInCell="1" allowOverlap="1">
            <wp:simplePos x="0" y="0"/>
            <wp:positionH relativeFrom="column">
              <wp:posOffset>-3810</wp:posOffset>
            </wp:positionH>
            <wp:positionV relativeFrom="paragraph">
              <wp:posOffset>3175</wp:posOffset>
            </wp:positionV>
            <wp:extent cx="2209800" cy="2858710"/>
            <wp:effectExtent l="0" t="0" r="0" b="0"/>
            <wp:wrapSquare wrapText="bothSides"/>
            <wp:docPr id="2" name="Рисунок 2" descr="https://foxford.ru/uploads/tinymce_image/image/9482/c7913dbeb50d062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foxford.ru/uploads/tinymce_image/image/9482/c7913dbeb50d062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2858710"/>
                    </a:xfrm>
                    <a:prstGeom prst="rect">
                      <a:avLst/>
                    </a:prstGeom>
                    <a:noFill/>
                    <a:ln>
                      <a:noFill/>
                    </a:ln>
                  </pic:spPr>
                </pic:pic>
              </a:graphicData>
            </a:graphic>
          </wp:anchor>
        </w:drawing>
      </w:r>
    </w:p>
    <w:p w:rsidR="00273016" w:rsidRDefault="00273016" w:rsidP="00273016">
      <w:pPr>
        <w:spacing w:after="0" w:line="240" w:lineRule="auto"/>
        <w:jc w:val="both"/>
        <w:rPr>
          <w:rFonts w:ascii="Times New Roman" w:eastAsia="Times New Roman" w:hAnsi="Times New Roman" w:cs="Times New Roman"/>
          <w:i/>
          <w:color w:val="333333"/>
          <w:sz w:val="28"/>
          <w:szCs w:val="28"/>
          <w:lang w:eastAsia="ru-RU"/>
        </w:rPr>
      </w:pPr>
      <w:r w:rsidRPr="00273016">
        <w:rPr>
          <w:rFonts w:ascii="Times New Roman" w:eastAsia="Times New Roman" w:hAnsi="Times New Roman" w:cs="Times New Roman"/>
          <w:i/>
          <w:color w:val="333333"/>
          <w:sz w:val="28"/>
          <w:szCs w:val="28"/>
          <w:lang w:eastAsia="ru-RU"/>
        </w:rPr>
        <w:t xml:space="preserve">Дж. М. </w:t>
      </w:r>
      <w:proofErr w:type="spellStart"/>
      <w:r w:rsidRPr="00273016">
        <w:rPr>
          <w:rFonts w:ascii="Times New Roman" w:eastAsia="Times New Roman" w:hAnsi="Times New Roman" w:cs="Times New Roman"/>
          <w:i/>
          <w:color w:val="333333"/>
          <w:sz w:val="28"/>
          <w:szCs w:val="28"/>
          <w:lang w:eastAsia="ru-RU"/>
        </w:rPr>
        <w:t>Кейнс</w:t>
      </w:r>
      <w:proofErr w:type="spellEnd"/>
    </w:p>
    <w:p w:rsidR="00273016" w:rsidRPr="00273016" w:rsidRDefault="00273016" w:rsidP="00273016">
      <w:pPr>
        <w:spacing w:after="0" w:line="240" w:lineRule="auto"/>
        <w:jc w:val="both"/>
        <w:rPr>
          <w:rFonts w:ascii="Times New Roman" w:eastAsia="Times New Roman" w:hAnsi="Times New Roman" w:cs="Times New Roman"/>
          <w:i/>
          <w:color w:val="333333"/>
          <w:sz w:val="28"/>
          <w:szCs w:val="28"/>
          <w:lang w:eastAsia="ru-RU"/>
        </w:rPr>
      </w:pP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Предметом его анализа стало народное хозяйство в целом. Такой подход получил название макроэкономического. Центральная проблема макроэкономики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xml:space="preserve"> факторы, определяющие уровень и динамику национального дохода. Эти факторы </w:t>
      </w:r>
      <w:proofErr w:type="spellStart"/>
      <w:r w:rsidRPr="00273016">
        <w:rPr>
          <w:rFonts w:ascii="Times New Roman" w:eastAsia="Times New Roman" w:hAnsi="Times New Roman" w:cs="Times New Roman"/>
          <w:color w:val="333333"/>
          <w:sz w:val="28"/>
          <w:szCs w:val="28"/>
          <w:lang w:eastAsia="ru-RU"/>
        </w:rPr>
        <w:t>Кейнс</w:t>
      </w:r>
      <w:proofErr w:type="spellEnd"/>
      <w:r w:rsidRPr="00273016">
        <w:rPr>
          <w:rFonts w:ascii="Times New Roman" w:eastAsia="Times New Roman" w:hAnsi="Times New Roman" w:cs="Times New Roman"/>
          <w:color w:val="333333"/>
          <w:sz w:val="28"/>
          <w:szCs w:val="28"/>
          <w:lang w:eastAsia="ru-RU"/>
        </w:rPr>
        <w:t xml:space="preserve"> рассматривает с точки зрения реализации в условиях формирования так называемого эффективного спроса. Анализируя основные компоненты эффективного спроса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потребление и накопление, он пришел к выводу, что их сумма может быть недостаточной для поддержания уровня национального дохода, соответствующего «полной» занятости. Отсюда возможность вынужденной безработицы, депрессии, экономических кризисов и необходимость поддержания эффективного спроса со стороны государства.</w:t>
      </w:r>
    </w:p>
    <w:p w:rsid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b/>
          <w:bCs/>
          <w:color w:val="333333"/>
          <w:sz w:val="28"/>
          <w:szCs w:val="28"/>
          <w:lang w:eastAsia="ru-RU"/>
        </w:rPr>
        <w:t>Кейнсианство</w:t>
      </w:r>
      <w:r w:rsidRPr="00273016">
        <w:rPr>
          <w:rFonts w:ascii="Times New Roman" w:eastAsia="Times New Roman" w:hAnsi="Times New Roman" w:cs="Times New Roman"/>
          <w:color w:val="333333"/>
          <w:sz w:val="28"/>
          <w:szCs w:val="28"/>
          <w:lang w:eastAsia="ru-RU"/>
        </w:rPr>
        <w:t> разработало механизмы государственного антикризисного регулирования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принцип «иди» (увеличение государственных расходов, понижение налогов и банковского процента) и государственного антиинфляционного регулирования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принцип «стой» (сокращение государственных расходов, повышение налогов и банковского процента).</w:t>
      </w:r>
    </w:p>
    <w:p w:rsidR="007B5182" w:rsidRDefault="007B5182" w:rsidP="00273016">
      <w:pPr>
        <w:spacing w:after="0" w:line="240" w:lineRule="auto"/>
        <w:jc w:val="center"/>
        <w:rPr>
          <w:rFonts w:ascii="Times New Roman" w:eastAsia="Times New Roman" w:hAnsi="Times New Roman" w:cs="Times New Roman"/>
          <w:b/>
          <w:color w:val="333333"/>
          <w:sz w:val="32"/>
          <w:szCs w:val="28"/>
          <w:lang w:eastAsia="ru-RU"/>
        </w:rPr>
      </w:pPr>
    </w:p>
    <w:p w:rsidR="00273016" w:rsidRPr="00273016" w:rsidRDefault="00273016" w:rsidP="00273016">
      <w:pPr>
        <w:spacing w:after="0" w:line="240" w:lineRule="auto"/>
        <w:jc w:val="center"/>
        <w:rPr>
          <w:rFonts w:ascii="Times New Roman" w:eastAsia="Times New Roman" w:hAnsi="Times New Roman" w:cs="Times New Roman"/>
          <w:b/>
          <w:color w:val="333333"/>
          <w:sz w:val="32"/>
          <w:szCs w:val="28"/>
          <w:lang w:eastAsia="ru-RU"/>
        </w:rPr>
      </w:pPr>
      <w:r w:rsidRPr="00273016">
        <w:rPr>
          <w:rFonts w:ascii="Times New Roman" w:eastAsia="Times New Roman" w:hAnsi="Times New Roman" w:cs="Times New Roman"/>
          <w:b/>
          <w:color w:val="333333"/>
          <w:sz w:val="32"/>
          <w:szCs w:val="28"/>
          <w:lang w:eastAsia="ru-RU"/>
        </w:rPr>
        <w:lastRenderedPageBreak/>
        <w:t>«Новый курс» Рузвельта в США</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На выборах 1932 г. республиканский президент Г. Гувер, так и не предпринявший эффективных мер для преодоления кризиса, уступил демократу </w:t>
      </w:r>
      <w:r w:rsidRPr="00273016">
        <w:rPr>
          <w:rFonts w:ascii="Times New Roman" w:eastAsia="Times New Roman" w:hAnsi="Times New Roman" w:cs="Times New Roman"/>
          <w:b/>
          <w:bCs/>
          <w:color w:val="333333"/>
          <w:sz w:val="28"/>
          <w:szCs w:val="28"/>
          <w:lang w:eastAsia="ru-RU"/>
        </w:rPr>
        <w:t>Франклину Делано Рузвельту.</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273016">
        <w:rPr>
          <w:rFonts w:ascii="Times New Roman" w:eastAsia="Times New Roman" w:hAnsi="Times New Roman" w:cs="Times New Roman"/>
          <w:color w:val="333333"/>
          <w:sz w:val="28"/>
          <w:szCs w:val="28"/>
          <w:lang w:eastAsia="ru-RU"/>
        </w:rPr>
        <w:t>«Новый курс» Рузвельта в США</w:t>
      </w:r>
      <w:r w:rsidRPr="00273016">
        <w:rPr>
          <w:rFonts w:ascii="Times New Roman" w:eastAsia="Times New Roman" w:hAnsi="Times New Roman" w:cs="Times New Roman"/>
          <w:noProof/>
          <w:color w:val="333333"/>
          <w:sz w:val="28"/>
          <w:szCs w:val="28"/>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3175</wp:posOffset>
            </wp:positionV>
            <wp:extent cx="1944370" cy="1790700"/>
            <wp:effectExtent l="0" t="0" r="0" b="0"/>
            <wp:wrapSquare wrapText="bothSides"/>
            <wp:docPr id="3" name="Рисунок 3" descr="https://foxford.ru/uploads/tinymce_image/image/9483/2008-1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foxford.ru/uploads/tinymce_image/image/9483/2008-12-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4370" cy="1790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73016" w:rsidRDefault="00273016" w:rsidP="00273016">
      <w:pPr>
        <w:spacing w:after="0" w:line="240" w:lineRule="auto"/>
        <w:jc w:val="both"/>
        <w:rPr>
          <w:rFonts w:ascii="Times New Roman" w:eastAsia="Times New Roman" w:hAnsi="Times New Roman" w:cs="Times New Roman"/>
          <w:i/>
          <w:color w:val="333333"/>
          <w:sz w:val="28"/>
          <w:szCs w:val="28"/>
          <w:lang w:eastAsia="ru-RU"/>
        </w:rPr>
      </w:pPr>
      <w:r w:rsidRPr="00273016">
        <w:rPr>
          <w:rFonts w:ascii="Times New Roman" w:eastAsia="Times New Roman" w:hAnsi="Times New Roman" w:cs="Times New Roman"/>
          <w:color w:val="333333"/>
          <w:sz w:val="28"/>
          <w:szCs w:val="28"/>
          <w:lang w:eastAsia="ru-RU"/>
        </w:rPr>
        <w:t>Сразу после вступления в должность президент приступил к реализации «</w:t>
      </w:r>
      <w:r w:rsidRPr="00273016">
        <w:rPr>
          <w:rFonts w:ascii="Times New Roman" w:eastAsia="Times New Roman" w:hAnsi="Times New Roman" w:cs="Times New Roman"/>
          <w:b/>
          <w:bCs/>
          <w:color w:val="333333"/>
          <w:sz w:val="28"/>
          <w:szCs w:val="28"/>
          <w:lang w:eastAsia="ru-RU"/>
        </w:rPr>
        <w:t>нового курса для забытого человека»</w:t>
      </w:r>
      <w:r w:rsidRPr="00273016">
        <w:rPr>
          <w:rFonts w:ascii="Times New Roman" w:eastAsia="Times New Roman" w:hAnsi="Times New Roman" w:cs="Times New Roman"/>
          <w:color w:val="333333"/>
          <w:sz w:val="28"/>
          <w:szCs w:val="28"/>
          <w:lang w:eastAsia="ru-RU"/>
        </w:rPr>
        <w:t>. Он отрицал тезис об автоматизме рыночных процессов и признавал необходимость активного государственного</w:t>
      </w:r>
    </w:p>
    <w:p w:rsid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вмешательства в сферу хозяйственных отношений. Ф. Рузвельт считал важным социальный фактор антикризисной по</w:t>
      </w:r>
      <w:r>
        <w:rPr>
          <w:rFonts w:ascii="Times New Roman" w:eastAsia="Times New Roman" w:hAnsi="Times New Roman" w:cs="Times New Roman"/>
          <w:color w:val="333333"/>
          <w:sz w:val="28"/>
          <w:szCs w:val="28"/>
          <w:lang w:eastAsia="ru-RU"/>
        </w:rPr>
        <w:t xml:space="preserve">литики. В отличие от Г. Гувера, </w:t>
      </w:r>
    </w:p>
    <w:p w:rsid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i/>
          <w:color w:val="333333"/>
          <w:sz w:val="28"/>
          <w:szCs w:val="28"/>
          <w:lang w:eastAsia="ru-RU"/>
        </w:rPr>
        <w:t>Франклин Д. Рузвельт</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который не поддерживал внедрение социальных мер, облегчающих положение бедных граждан, президент осуществлял реформы во благо «забытого человека». В итоге ему удалось сгладить социальный конфликт и объединить нацию в целях борьбы с кризисом. </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Ф. Рузвельт начал с оздоровления банковской и финансовой систем. В марте 1933 г. в стране была временно приостановлена деятельность всех банков. Эта мера позволила предотвратить обмен банкнот на золото. В апреле 1933 г. запрещался экспорт золота. Американских граждан обязывали сдать банкам свои золотые запасы, если их сумма превышала 100 долларов.  В условиях резкого обесценивания национальной валюты правительство осуществило значительные закупки золота на внешнем рынке.  В результате притока в страну золота уменьшилась его цена на внутреннем рынке, что позволило правительству в январе 1934 г. провести девальвацию (официальное понижение стоимости денежных единиц) валюты страны на 41 %.  Распределение дохода изменилось в пользу промышленного, а не ссудного капитала. </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Оздоровление банковской системы предусматривало укрупнение банков, предоставление им правительственного кредита в размере 1 млн долларов, страхование депозитных вкладов. Усилилась концентрация банковской системы. Для сокращения бюджетного дефицита была снижена заработная плата федеральным служащим и членам Конгресса, пенсии ветеранам войны. В 1933 г. разрешили употреблять спиртные напитки, на продажу которых был введен значительный налог. </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Следующим шагом стал </w:t>
      </w:r>
      <w:r w:rsidRPr="00273016">
        <w:rPr>
          <w:rFonts w:ascii="Times New Roman" w:eastAsia="Times New Roman" w:hAnsi="Times New Roman" w:cs="Times New Roman"/>
          <w:i/>
          <w:iCs/>
          <w:color w:val="333333"/>
          <w:sz w:val="28"/>
          <w:szCs w:val="28"/>
          <w:lang w:eastAsia="ru-RU"/>
        </w:rPr>
        <w:t>Закон о восстановлении национальной промышленности</w:t>
      </w:r>
      <w:r w:rsidRPr="00273016">
        <w:rPr>
          <w:rFonts w:ascii="Times New Roman" w:eastAsia="Times New Roman" w:hAnsi="Times New Roman" w:cs="Times New Roman"/>
          <w:color w:val="333333"/>
          <w:sz w:val="28"/>
          <w:szCs w:val="28"/>
          <w:lang w:eastAsia="ru-RU"/>
        </w:rPr>
        <w:t> (НИРА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xml:space="preserve"> национальные интересы развития Америки), которым ввели систему государственного регулирования промышленного сектора. Кодексы честной конкуренции в первом разделе закона регламентировали объемы производства (применение однотипных технологических процессов), предел заработной платы, продолжительность рабочей недели, определяли рынок сбыта товаров, цены на продукцию. Всего в отраслях промышленности администрация Ф. Рузвельта санкционировала к </w:t>
      </w:r>
      <w:r w:rsidRPr="00273016">
        <w:rPr>
          <w:rFonts w:ascii="Times New Roman" w:eastAsia="Times New Roman" w:hAnsi="Times New Roman" w:cs="Times New Roman"/>
          <w:color w:val="333333"/>
          <w:sz w:val="28"/>
          <w:szCs w:val="28"/>
          <w:lang w:eastAsia="ru-RU"/>
        </w:rPr>
        <w:lastRenderedPageBreak/>
        <w:t>действию 746 кодексов, охвативших 99 % американской промышленности и торговли.</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Положения второго и третьего разделов Закона о восстановлении национальной промышленности регламентировали разрешение конфликтов между трудом и капиталом в рамках закона, порядок взыскания и расходования налогов, направленных на организацию общественных работ и выплату пособий по безработице. Созданная Конгрессом США Администрация общественных работ, которой выделяли огромную сумму (3,3 млрд долларов), развернула широкомасштабную деятельность по организации новых рабочих мест в сфере муниципального хозяйства, дорожного строительства и других отраслях, трудовых лагерей для безработной молодежи в возрасте от 18 до 25 лет на общественных работах. Численность занятых на общественных работах в 1933–1939 гг. достигла 4 млн человек.</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noProof/>
          <w:color w:val="333333"/>
          <w:sz w:val="28"/>
          <w:szCs w:val="28"/>
          <w:lang w:eastAsia="ru-RU"/>
        </w:rPr>
        <w:drawing>
          <wp:inline distT="0" distB="0" distL="0" distR="0" wp14:anchorId="47AEE35B" wp14:editId="1393609A">
            <wp:extent cx="3886200" cy="2494362"/>
            <wp:effectExtent l="0" t="0" r="0" b="1270"/>
            <wp:docPr id="4" name="Рисунок 4" descr="https://foxford.ru/uploads/tinymce_image/image/9492/42a63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foxford.ru/uploads/tinymce_image/image/9492/42a634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92861" cy="2498637"/>
                    </a:xfrm>
                    <a:prstGeom prst="rect">
                      <a:avLst/>
                    </a:prstGeom>
                    <a:noFill/>
                    <a:ln>
                      <a:noFill/>
                    </a:ln>
                  </pic:spPr>
                </pic:pic>
              </a:graphicData>
            </a:graphic>
          </wp:inline>
        </w:drawing>
      </w:r>
    </w:p>
    <w:p w:rsidR="00273016" w:rsidRPr="00273016" w:rsidRDefault="00273016" w:rsidP="00273016">
      <w:pPr>
        <w:spacing w:after="0" w:line="240" w:lineRule="auto"/>
        <w:jc w:val="both"/>
        <w:rPr>
          <w:rFonts w:ascii="Times New Roman" w:eastAsia="Times New Roman" w:hAnsi="Times New Roman" w:cs="Times New Roman"/>
          <w:i/>
          <w:color w:val="333333"/>
          <w:sz w:val="28"/>
          <w:szCs w:val="28"/>
          <w:lang w:eastAsia="ru-RU"/>
        </w:rPr>
      </w:pPr>
      <w:r w:rsidRPr="00273016">
        <w:rPr>
          <w:rFonts w:ascii="Times New Roman" w:eastAsia="Times New Roman" w:hAnsi="Times New Roman" w:cs="Times New Roman"/>
          <w:i/>
          <w:color w:val="333333"/>
          <w:sz w:val="28"/>
          <w:szCs w:val="28"/>
          <w:lang w:eastAsia="ru-RU"/>
        </w:rPr>
        <w:t>Общественные работы</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Важную роль играла антикризисная аграрная политика Ф. Рузвельта. На основе </w:t>
      </w:r>
      <w:r w:rsidRPr="00273016">
        <w:rPr>
          <w:rFonts w:ascii="Times New Roman" w:eastAsia="Times New Roman" w:hAnsi="Times New Roman" w:cs="Times New Roman"/>
          <w:i/>
          <w:iCs/>
          <w:color w:val="333333"/>
          <w:sz w:val="28"/>
          <w:szCs w:val="28"/>
          <w:lang w:eastAsia="ru-RU"/>
        </w:rPr>
        <w:t>закона «О регулировании сельского хозяйства»</w:t>
      </w:r>
      <w:r w:rsidRPr="00273016">
        <w:rPr>
          <w:rFonts w:ascii="Times New Roman" w:eastAsia="Times New Roman" w:hAnsi="Times New Roman" w:cs="Times New Roman"/>
          <w:color w:val="333333"/>
          <w:sz w:val="28"/>
          <w:szCs w:val="28"/>
          <w:lang w:eastAsia="ru-RU"/>
        </w:rPr>
        <w:t> (1933 г.) вводилась система поощрений в форме премий и компенсаций тем фермерам, которые сокращали производство в своих хозяйствах. Такая политика способствовала уменьшению общих объемов товарной продукции, поддержанию цен на сельскохозяйственные товары и увеличению доходов фермеров. Правительство приняло чрезвычайные меры, чтобы уменьшить фермерскую задолженность, которая на начало 1933 г. составила 12 млрд долларов, и отложить ее выплату на длительный срок. </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В июне 1935 г. был принят </w:t>
      </w:r>
      <w:r w:rsidRPr="00273016">
        <w:rPr>
          <w:rFonts w:ascii="Times New Roman" w:eastAsia="Times New Roman" w:hAnsi="Times New Roman" w:cs="Times New Roman"/>
          <w:i/>
          <w:iCs/>
          <w:color w:val="333333"/>
          <w:sz w:val="28"/>
          <w:szCs w:val="28"/>
          <w:lang w:eastAsia="ru-RU"/>
        </w:rPr>
        <w:t>Закон Вагнера</w:t>
      </w:r>
      <w:r w:rsidRPr="00273016">
        <w:rPr>
          <w:rFonts w:ascii="Times New Roman" w:eastAsia="Times New Roman" w:hAnsi="Times New Roman" w:cs="Times New Roman"/>
          <w:color w:val="333333"/>
          <w:sz w:val="28"/>
          <w:szCs w:val="28"/>
          <w:lang w:eastAsia="ru-RU"/>
        </w:rPr>
        <w:t xml:space="preserve"> (национальный закон о трудовых отношениях), который признал необходимость коллективной защиты со стороны работников через профсоюзы путем заключения с предпринимателями коллективных договоров, право на забастовки. Администрации запрещалось применять репрессии за принадлежность к профсоюзам.  В том же году начал действовать Закон о социальном обеспечении. Введена система пенсий по возрасту (с 65 лет), пособий по безработице и по инвалидности.  В 1937 г. приняли Закон о справедливых условиях труда, который регламентировал </w:t>
      </w:r>
      <w:proofErr w:type="gramStart"/>
      <w:r w:rsidRPr="00273016">
        <w:rPr>
          <w:rFonts w:ascii="Times New Roman" w:eastAsia="Times New Roman" w:hAnsi="Times New Roman" w:cs="Times New Roman"/>
          <w:color w:val="333333"/>
          <w:sz w:val="28"/>
          <w:szCs w:val="28"/>
          <w:lang w:eastAsia="ru-RU"/>
        </w:rPr>
        <w:t>удлинение  рабочей</w:t>
      </w:r>
      <w:proofErr w:type="gramEnd"/>
      <w:r w:rsidRPr="00273016">
        <w:rPr>
          <w:rFonts w:ascii="Times New Roman" w:eastAsia="Times New Roman" w:hAnsi="Times New Roman" w:cs="Times New Roman"/>
          <w:color w:val="333333"/>
          <w:sz w:val="28"/>
          <w:szCs w:val="28"/>
          <w:lang w:eastAsia="ru-RU"/>
        </w:rPr>
        <w:t xml:space="preserve"> недели и определял минимальную заработную плату.</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lastRenderedPageBreak/>
        <w:t xml:space="preserve">В 1930-е гг.  в США развернулась волна массовых социальных движений. В условиях экономической депрессии миллионы разорившихся фермеров, безработных, отчаявшихся людей искали выход из кризиса во всем, что могло вывести их из невыносимого положения. Именно так возникли разные «движения панацей», участники которых верили в утопические проекты радикальных преобразований. </w:t>
      </w:r>
      <w:proofErr w:type="gramStart"/>
      <w:r w:rsidRPr="00273016">
        <w:rPr>
          <w:rFonts w:ascii="Times New Roman" w:eastAsia="Times New Roman" w:hAnsi="Times New Roman" w:cs="Times New Roman"/>
          <w:color w:val="333333"/>
          <w:sz w:val="28"/>
          <w:szCs w:val="28"/>
          <w:lang w:eastAsia="ru-RU"/>
        </w:rPr>
        <w:t>Они  требовали</w:t>
      </w:r>
      <w:proofErr w:type="gramEnd"/>
      <w:r w:rsidRPr="00273016">
        <w:rPr>
          <w:rFonts w:ascii="Times New Roman" w:eastAsia="Times New Roman" w:hAnsi="Times New Roman" w:cs="Times New Roman"/>
          <w:color w:val="333333"/>
          <w:sz w:val="28"/>
          <w:szCs w:val="28"/>
          <w:lang w:eastAsia="ru-RU"/>
        </w:rPr>
        <w:t xml:space="preserve"> организации кооперативных производств для ликвидации безработицы, изъятия у капиталистов части прибыли для оплаты пособий престарелым. В это время возобновилось движение за создание третьей партии, важную роль в котором сыграла Лига за независимые политические действия. Активизировалось профсоюзное движение. Создавались производственные профсоюзы, объединявшие работников отдельных профессий. Наряду с Американской федерацией труда образовался второй профсоюзный центр </w:t>
      </w:r>
      <w:r w:rsidRPr="00273016">
        <w:rPr>
          <w:rFonts w:ascii="Times New Roman" w:eastAsia="Times New Roman" w:hAnsi="Times New Roman" w:cs="Times New Roman"/>
          <w:color w:val="333333"/>
          <w:sz w:val="28"/>
          <w:szCs w:val="28"/>
          <w:bdr w:val="none" w:sz="0" w:space="0" w:color="auto" w:frame="1"/>
          <w:lang w:eastAsia="ru-RU"/>
        </w:rPr>
        <w:t>−</w:t>
      </w:r>
      <w:r w:rsidRPr="00273016">
        <w:rPr>
          <w:rFonts w:ascii="Times New Roman" w:eastAsia="Times New Roman" w:hAnsi="Times New Roman" w:cs="Times New Roman"/>
          <w:color w:val="333333"/>
          <w:sz w:val="28"/>
          <w:szCs w:val="28"/>
          <w:lang w:eastAsia="ru-RU"/>
        </w:rPr>
        <w:t> Конгресс производственных профсоюзов. </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 xml:space="preserve">Проведение реформ происходило в условиях острой политической борьбы. Поэтому в области внешней политики американское </w:t>
      </w:r>
      <w:proofErr w:type="gramStart"/>
      <w:r w:rsidRPr="00273016">
        <w:rPr>
          <w:rFonts w:ascii="Times New Roman" w:eastAsia="Times New Roman" w:hAnsi="Times New Roman" w:cs="Times New Roman"/>
          <w:color w:val="333333"/>
          <w:sz w:val="28"/>
          <w:szCs w:val="28"/>
          <w:lang w:eastAsia="ru-RU"/>
        </w:rPr>
        <w:t>правительство  пошло</w:t>
      </w:r>
      <w:proofErr w:type="gramEnd"/>
      <w:r w:rsidRPr="00273016">
        <w:rPr>
          <w:rFonts w:ascii="Times New Roman" w:eastAsia="Times New Roman" w:hAnsi="Times New Roman" w:cs="Times New Roman"/>
          <w:color w:val="333333"/>
          <w:sz w:val="28"/>
          <w:szCs w:val="28"/>
          <w:lang w:eastAsia="ru-RU"/>
        </w:rPr>
        <w:t xml:space="preserve"> на </w:t>
      </w:r>
      <w:proofErr w:type="spellStart"/>
      <w:r w:rsidRPr="00273016">
        <w:rPr>
          <w:rFonts w:ascii="Times New Roman" w:eastAsia="Times New Roman" w:hAnsi="Times New Roman" w:cs="Times New Roman"/>
          <w:color w:val="333333"/>
          <w:sz w:val="28"/>
          <w:szCs w:val="28"/>
          <w:lang w:eastAsia="ru-RU"/>
        </w:rPr>
        <w:t>дистанцирование</w:t>
      </w:r>
      <w:proofErr w:type="spellEnd"/>
      <w:r w:rsidRPr="00273016">
        <w:rPr>
          <w:rFonts w:ascii="Times New Roman" w:eastAsia="Times New Roman" w:hAnsi="Times New Roman" w:cs="Times New Roman"/>
          <w:color w:val="333333"/>
          <w:sz w:val="28"/>
          <w:szCs w:val="28"/>
          <w:lang w:eastAsia="ru-RU"/>
        </w:rPr>
        <w:t xml:space="preserve"> от международных проблем. К примеру, в 1933 г. Соединенные Штаты сорвали международную конференцию по проблеме стабилизации мировой экономики в Лондоне. 1930-е гг. стали временем открытого доминирования </w:t>
      </w:r>
      <w:r w:rsidRPr="00273016">
        <w:rPr>
          <w:rFonts w:ascii="Times New Roman" w:eastAsia="Times New Roman" w:hAnsi="Times New Roman" w:cs="Times New Roman"/>
          <w:i/>
          <w:iCs/>
          <w:color w:val="333333"/>
          <w:sz w:val="28"/>
          <w:szCs w:val="28"/>
          <w:lang w:eastAsia="ru-RU"/>
        </w:rPr>
        <w:t>изоляционизма</w:t>
      </w:r>
      <w:r w:rsidRPr="00273016">
        <w:rPr>
          <w:rFonts w:ascii="Times New Roman" w:eastAsia="Times New Roman" w:hAnsi="Times New Roman" w:cs="Times New Roman"/>
          <w:color w:val="333333"/>
          <w:sz w:val="28"/>
          <w:szCs w:val="28"/>
          <w:lang w:eastAsia="ru-RU"/>
        </w:rPr>
        <w:t xml:space="preserve">. Сенат США </w:t>
      </w:r>
      <w:proofErr w:type="gramStart"/>
      <w:r w:rsidRPr="00273016">
        <w:rPr>
          <w:rFonts w:ascii="Times New Roman" w:eastAsia="Times New Roman" w:hAnsi="Times New Roman" w:cs="Times New Roman"/>
          <w:color w:val="333333"/>
          <w:sz w:val="28"/>
          <w:szCs w:val="28"/>
          <w:lang w:eastAsia="ru-RU"/>
        </w:rPr>
        <w:t>создал  для</w:t>
      </w:r>
      <w:proofErr w:type="gramEnd"/>
      <w:r w:rsidRPr="00273016">
        <w:rPr>
          <w:rFonts w:ascii="Times New Roman" w:eastAsia="Times New Roman" w:hAnsi="Times New Roman" w:cs="Times New Roman"/>
          <w:color w:val="333333"/>
          <w:sz w:val="28"/>
          <w:szCs w:val="28"/>
          <w:lang w:eastAsia="ru-RU"/>
        </w:rPr>
        <w:t xml:space="preserve"> расследования причин вступления Америки в Первую мировую войну Комитет </w:t>
      </w:r>
      <w:proofErr w:type="spellStart"/>
      <w:r w:rsidRPr="00273016">
        <w:rPr>
          <w:rFonts w:ascii="Times New Roman" w:eastAsia="Times New Roman" w:hAnsi="Times New Roman" w:cs="Times New Roman"/>
          <w:color w:val="333333"/>
          <w:sz w:val="28"/>
          <w:szCs w:val="28"/>
          <w:lang w:eastAsia="ru-RU"/>
        </w:rPr>
        <w:t>Ная</w:t>
      </w:r>
      <w:proofErr w:type="spellEnd"/>
      <w:r w:rsidRPr="00273016">
        <w:rPr>
          <w:rFonts w:ascii="Times New Roman" w:eastAsia="Times New Roman" w:hAnsi="Times New Roman" w:cs="Times New Roman"/>
          <w:color w:val="333333"/>
          <w:sz w:val="28"/>
          <w:szCs w:val="28"/>
          <w:lang w:eastAsia="ru-RU"/>
        </w:rPr>
        <w:t xml:space="preserve">. Он пришел к выводу, что США была втянуты в войну ради обеспечения корыстных целей крупных американских финансистов и производителей оружия. Эти материалы стали основой принятых в 30-е гг. законов о нейтралитете, запрещавших участие американских граждан в военных конфликтах, продажу американского оружия воюющим странам, перевозку военного снаряжения на американских судах, предоставление займов и кредитов странам, не расплатившимся с США за военные долги. В 1933 г. Соединенные Штаты признали СССР и установили с ним дипломатические отношения. В Латинской Америке США вели политику «доброго соседа»: пересмотрели условия договора с Панамой, отказались от присутствия в </w:t>
      </w:r>
      <w:proofErr w:type="gramStart"/>
      <w:r w:rsidRPr="00273016">
        <w:rPr>
          <w:rFonts w:ascii="Times New Roman" w:eastAsia="Times New Roman" w:hAnsi="Times New Roman" w:cs="Times New Roman"/>
          <w:color w:val="333333"/>
          <w:sz w:val="28"/>
          <w:szCs w:val="28"/>
          <w:lang w:eastAsia="ru-RU"/>
        </w:rPr>
        <w:t>Гаити,  поддержали</w:t>
      </w:r>
      <w:proofErr w:type="gramEnd"/>
      <w:r w:rsidRPr="00273016">
        <w:rPr>
          <w:rFonts w:ascii="Times New Roman" w:eastAsia="Times New Roman" w:hAnsi="Times New Roman" w:cs="Times New Roman"/>
          <w:color w:val="333333"/>
          <w:sz w:val="28"/>
          <w:szCs w:val="28"/>
          <w:lang w:eastAsia="ru-RU"/>
        </w:rPr>
        <w:t xml:space="preserve"> процесс реформ в Бразилии. С изоляционизмом сочеталась обновленная внешнеэкономическая доктрина США, нацеленная на обеспечение стране ключевого места в мировой экономике. </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Активное вмешательство правительства в экономическую жизнь позволило США преодолеть кризис. К 1937 г. по ряду основных показателей экономического развития США вышли на уровень 1929 г. Опыт реализации «нового курса» имел важное историческое значение. Впервые в истории страны с развитой рыночной экономикой значительную роль в выходе из экономического кризиса сыграло государственное регулирование.  </w:t>
      </w:r>
    </w:p>
    <w:p w:rsidR="00273016" w:rsidRPr="00273016" w:rsidRDefault="00273016" w:rsidP="00273016">
      <w:pPr>
        <w:spacing w:after="0" w:line="240" w:lineRule="auto"/>
        <w:jc w:val="center"/>
        <w:rPr>
          <w:rFonts w:ascii="Times New Roman" w:eastAsia="Times New Roman" w:hAnsi="Times New Roman" w:cs="Times New Roman"/>
          <w:b/>
          <w:bCs/>
          <w:color w:val="333333"/>
          <w:sz w:val="32"/>
          <w:szCs w:val="28"/>
          <w:lang w:eastAsia="ru-RU"/>
        </w:rPr>
      </w:pPr>
      <w:r w:rsidRPr="00273016">
        <w:rPr>
          <w:rFonts w:ascii="Times New Roman" w:eastAsia="Times New Roman" w:hAnsi="Times New Roman" w:cs="Times New Roman"/>
          <w:b/>
          <w:bCs/>
          <w:color w:val="333333"/>
          <w:sz w:val="32"/>
          <w:szCs w:val="28"/>
          <w:lang w:eastAsia="ru-RU"/>
        </w:rPr>
        <w:t>Европейские варианты выхода из кризиса</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В европейских государствах степень вмешательства государства зависела от особенностей их исторического развития, определялась спецификой социально-экономических и политических отношений. Социал-</w:t>
      </w:r>
      <w:r w:rsidRPr="00273016">
        <w:rPr>
          <w:rFonts w:ascii="Times New Roman" w:eastAsia="Times New Roman" w:hAnsi="Times New Roman" w:cs="Times New Roman"/>
          <w:color w:val="333333"/>
          <w:sz w:val="28"/>
          <w:szCs w:val="28"/>
          <w:lang w:eastAsia="ru-RU"/>
        </w:rPr>
        <w:lastRenderedPageBreak/>
        <w:t>реформистский вариант выхода из кризиса наряду с усилением регулирующей роли государства характеризовался «социализацией» экономики. Он сформировался в странах, где были сильны позиции левых партий. В 1930-е гг. в Швеции, Норвегии и Дании отдельные предприятия и отрасли хозяйства перешли к государству. Под его контролем оказались внешняя торговля и вывоз капитала. Немаловажное значение имели меры по облегчению условия кредитования производства путем снижения ссудного процента, финансирование капитального строительства и сельскохозяйственного производства. Одновременно социал-демократические правительства скандинавских стран проводили социальные реформы: улучшили пенсионное обеспечение, создали систему государственного страхования, приняли законы по охране материнства и детства. Получили развитие трудовое законодательство, расширилось государственное финансирование жилищного строительства. Схожие тенденции в государственном регулировании проявились во Франции и Испании после прихода к власти в них левых антифашистских сил. </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Этот вариант выхода из кризиса, как и «новый курс» Рузвельта, не сразу привел к положительным результатам. Реформы не могли удовлетворить все категории граждан, что вело к нестабильности внутриполитической обстановки и временами отказу от реформ, как, например, в Испании и Франции после победы правых сил. Однако о привлекательности и перспективе государственно-монополистического капитализма свидетельствует феномен «шведского социализма» процветающих стран Скандинавии.</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 xml:space="preserve">Иной вариант выхода из кризиса избрали страны, в которых установились тоталитарные режимы. </w:t>
      </w:r>
      <w:proofErr w:type="spellStart"/>
      <w:r w:rsidRPr="00273016">
        <w:rPr>
          <w:rFonts w:ascii="Times New Roman" w:eastAsia="Times New Roman" w:hAnsi="Times New Roman" w:cs="Times New Roman"/>
          <w:color w:val="333333"/>
          <w:sz w:val="28"/>
          <w:szCs w:val="28"/>
          <w:lang w:eastAsia="ru-RU"/>
        </w:rPr>
        <w:t>Сверхцентрализация</w:t>
      </w:r>
      <w:proofErr w:type="spellEnd"/>
      <w:r w:rsidRPr="00273016">
        <w:rPr>
          <w:rFonts w:ascii="Times New Roman" w:eastAsia="Times New Roman" w:hAnsi="Times New Roman" w:cs="Times New Roman"/>
          <w:color w:val="333333"/>
          <w:sz w:val="28"/>
          <w:szCs w:val="28"/>
          <w:lang w:eastAsia="ru-RU"/>
        </w:rPr>
        <w:t xml:space="preserve"> хозяйственного </w:t>
      </w:r>
      <w:proofErr w:type="gramStart"/>
      <w:r w:rsidRPr="00273016">
        <w:rPr>
          <w:rFonts w:ascii="Times New Roman" w:eastAsia="Times New Roman" w:hAnsi="Times New Roman" w:cs="Times New Roman"/>
          <w:color w:val="333333"/>
          <w:sz w:val="28"/>
          <w:szCs w:val="28"/>
          <w:lang w:eastAsia="ru-RU"/>
        </w:rPr>
        <w:t>механизма  и</w:t>
      </w:r>
      <w:proofErr w:type="gramEnd"/>
      <w:r w:rsidRPr="00273016">
        <w:rPr>
          <w:rFonts w:ascii="Times New Roman" w:eastAsia="Times New Roman" w:hAnsi="Times New Roman" w:cs="Times New Roman"/>
          <w:color w:val="333333"/>
          <w:sz w:val="28"/>
          <w:szCs w:val="28"/>
          <w:lang w:eastAsia="ru-RU"/>
        </w:rPr>
        <w:t xml:space="preserve"> тотальная милитаризация народного хозяйства стали основными мерами антикризисной политики в Германии, Италии, Испании. В этих странах наблюдалось постоянное расширение государственного сектора в </w:t>
      </w:r>
      <w:proofErr w:type="gramStart"/>
      <w:r w:rsidRPr="00273016">
        <w:rPr>
          <w:rFonts w:ascii="Times New Roman" w:eastAsia="Times New Roman" w:hAnsi="Times New Roman" w:cs="Times New Roman"/>
          <w:color w:val="333333"/>
          <w:sz w:val="28"/>
          <w:szCs w:val="28"/>
          <w:lang w:eastAsia="ru-RU"/>
        </w:rPr>
        <w:t>экономике:  произошло</w:t>
      </w:r>
      <w:proofErr w:type="gramEnd"/>
      <w:r w:rsidRPr="00273016">
        <w:rPr>
          <w:rFonts w:ascii="Times New Roman" w:eastAsia="Times New Roman" w:hAnsi="Times New Roman" w:cs="Times New Roman"/>
          <w:color w:val="333333"/>
          <w:sz w:val="28"/>
          <w:szCs w:val="28"/>
          <w:lang w:eastAsia="ru-RU"/>
        </w:rPr>
        <w:t xml:space="preserve"> огосударствление военной промышленности, сырьевых отраслей, топливно-энергетической базы, транспорта. Отдельные предприятия принудительно включали в состав крупных монопольных объединений, тесно связанных с государством. Развивались элементы директивного экономического планирования.</w:t>
      </w:r>
    </w:p>
    <w:p w:rsidR="00273016" w:rsidRPr="00273016" w:rsidRDefault="00273016" w:rsidP="00273016">
      <w:pPr>
        <w:spacing w:after="0" w:line="240" w:lineRule="auto"/>
        <w:jc w:val="both"/>
        <w:rPr>
          <w:rFonts w:ascii="Times New Roman" w:eastAsia="Times New Roman" w:hAnsi="Times New Roman" w:cs="Times New Roman"/>
          <w:color w:val="333333"/>
          <w:sz w:val="28"/>
          <w:szCs w:val="28"/>
          <w:lang w:eastAsia="ru-RU"/>
        </w:rPr>
      </w:pPr>
      <w:r w:rsidRPr="00273016">
        <w:rPr>
          <w:rFonts w:ascii="Times New Roman" w:eastAsia="Times New Roman" w:hAnsi="Times New Roman" w:cs="Times New Roman"/>
          <w:color w:val="333333"/>
          <w:sz w:val="28"/>
          <w:szCs w:val="28"/>
          <w:lang w:eastAsia="ru-RU"/>
        </w:rPr>
        <w:t xml:space="preserve">Эта модель выхода из кризиса дала моментальный положительный эффект. Уже через год в Германии исчезла безработица. Увеличились показатели экономического роста. Страну обошли затяжная депрессия и возвратные кризисные явления, характерные для большинства стран. Однако сворачивание рынка на основе принудительной </w:t>
      </w:r>
      <w:proofErr w:type="spellStart"/>
      <w:r w:rsidRPr="00273016">
        <w:rPr>
          <w:rFonts w:ascii="Times New Roman" w:eastAsia="Times New Roman" w:hAnsi="Times New Roman" w:cs="Times New Roman"/>
          <w:color w:val="333333"/>
          <w:sz w:val="28"/>
          <w:szCs w:val="28"/>
          <w:lang w:eastAsia="ru-RU"/>
        </w:rPr>
        <w:t>сверхцентрализации</w:t>
      </w:r>
      <w:proofErr w:type="spellEnd"/>
      <w:r w:rsidRPr="00273016">
        <w:rPr>
          <w:rFonts w:ascii="Times New Roman" w:eastAsia="Times New Roman" w:hAnsi="Times New Roman" w:cs="Times New Roman"/>
          <w:color w:val="333333"/>
          <w:sz w:val="28"/>
          <w:szCs w:val="28"/>
          <w:lang w:eastAsia="ru-RU"/>
        </w:rPr>
        <w:t xml:space="preserve"> и милитаризации народного хозяйства не решали проблему восстановления рынка и стабилизации социальных отношений. Только развязывание внешней агрессии могло предотвратить неизбежную экономическую катастрофу. Поэтому уже с 1935 г. Германия активно втягивается в военные конфликты. Милитаризация фашистских стран вызвала усиление процесса гонки вооружений в мире. В США, Англии, Франции перед Второй мировой войной </w:t>
      </w:r>
      <w:r w:rsidRPr="00273016">
        <w:rPr>
          <w:rFonts w:ascii="Times New Roman" w:eastAsia="Times New Roman" w:hAnsi="Times New Roman" w:cs="Times New Roman"/>
          <w:color w:val="333333"/>
          <w:sz w:val="28"/>
          <w:szCs w:val="28"/>
          <w:lang w:eastAsia="ru-RU"/>
        </w:rPr>
        <w:lastRenderedPageBreak/>
        <w:t>наметилась тенденция к усилению государственно-монополистического капитализма. </w:t>
      </w:r>
    </w:p>
    <w:p w:rsidR="00273016" w:rsidRDefault="00D3199E" w:rsidP="00273016">
      <w:pPr>
        <w:jc w:val="both"/>
        <w:rPr>
          <w:rFonts w:ascii="Times New Roman" w:hAnsi="Times New Roman" w:cs="Times New Roman"/>
          <w:sz w:val="28"/>
          <w:szCs w:val="28"/>
        </w:rPr>
      </w:pPr>
      <w:r w:rsidRPr="00D3199E">
        <w:rPr>
          <w:rFonts w:ascii="Times New Roman" w:hAnsi="Times New Roman" w:cs="Times New Roman"/>
          <w:sz w:val="28"/>
          <w:szCs w:val="28"/>
        </w:rPr>
        <w:t>Мировой экономический кризис 1929-1933 гг. США: "новый курс" Ф. Рузвельта</w:t>
      </w:r>
    </w:p>
    <w:p w:rsidR="00E10F9F" w:rsidRPr="00E10F9F" w:rsidRDefault="00E10F9F" w:rsidP="00E10F9F">
      <w:pPr>
        <w:jc w:val="center"/>
        <w:rPr>
          <w:rFonts w:ascii="Times New Roman" w:eastAsia="Calibri" w:hAnsi="Times New Roman" w:cs="Times New Roman"/>
          <w:b/>
          <w:color w:val="FF0000"/>
          <w:sz w:val="28"/>
          <w:szCs w:val="28"/>
        </w:rPr>
      </w:pPr>
      <w:r w:rsidRPr="00E10F9F">
        <w:rPr>
          <w:rFonts w:ascii="Times New Roman" w:eastAsia="Calibri" w:hAnsi="Times New Roman" w:cs="Times New Roman"/>
          <w:b/>
          <w:color w:val="FF0000"/>
          <w:sz w:val="28"/>
          <w:szCs w:val="28"/>
        </w:rPr>
        <w:t xml:space="preserve">Все работы выполняются в тетради письменно. Страницы тетради с письменными работами сфотографировать и отправить </w:t>
      </w:r>
    </w:p>
    <w:p w:rsidR="00E10F9F" w:rsidRPr="00E10F9F" w:rsidRDefault="00E10F9F" w:rsidP="00E10F9F">
      <w:pPr>
        <w:jc w:val="center"/>
        <w:rPr>
          <w:rFonts w:ascii="Times New Roman" w:eastAsia="Calibri" w:hAnsi="Times New Roman" w:cs="Times New Roman"/>
          <w:b/>
          <w:color w:val="FF0000"/>
          <w:sz w:val="28"/>
          <w:szCs w:val="28"/>
        </w:rPr>
      </w:pPr>
      <w:r w:rsidRPr="00E10F9F">
        <w:rPr>
          <w:rFonts w:ascii="Times New Roman" w:eastAsia="Calibri" w:hAnsi="Times New Roman" w:cs="Times New Roman"/>
          <w:b/>
          <w:color w:val="FF0000"/>
          <w:sz w:val="28"/>
          <w:szCs w:val="28"/>
        </w:rPr>
        <w:t xml:space="preserve">на </w:t>
      </w:r>
      <w:r w:rsidRPr="00E10F9F">
        <w:rPr>
          <w:rFonts w:ascii="Times New Roman" w:eastAsia="Calibri" w:hAnsi="Times New Roman" w:cs="Times New Roman"/>
          <w:b/>
          <w:color w:val="FF0000"/>
          <w:sz w:val="28"/>
          <w:szCs w:val="28"/>
          <w:lang w:val="en-US"/>
        </w:rPr>
        <w:t>WhatsApp</w:t>
      </w:r>
      <w:r w:rsidRPr="00E10F9F">
        <w:rPr>
          <w:rFonts w:ascii="Times New Roman" w:eastAsia="Calibri" w:hAnsi="Times New Roman" w:cs="Times New Roman"/>
          <w:b/>
          <w:color w:val="FF0000"/>
          <w:sz w:val="28"/>
          <w:szCs w:val="28"/>
        </w:rPr>
        <w:t xml:space="preserve"> : 8 929 22 45 200 или </w:t>
      </w:r>
      <w:proofErr w:type="spellStart"/>
      <w:r w:rsidRPr="00E10F9F">
        <w:rPr>
          <w:rFonts w:ascii="Times New Roman" w:eastAsia="Calibri" w:hAnsi="Times New Roman" w:cs="Times New Roman"/>
          <w:b/>
          <w:color w:val="FF0000"/>
          <w:sz w:val="28"/>
          <w:szCs w:val="28"/>
        </w:rPr>
        <w:t>эл.почту</w:t>
      </w:r>
      <w:proofErr w:type="spellEnd"/>
      <w:r w:rsidRPr="00E10F9F">
        <w:rPr>
          <w:rFonts w:ascii="Times New Roman" w:eastAsia="Calibri" w:hAnsi="Times New Roman" w:cs="Times New Roman"/>
          <w:b/>
          <w:color w:val="FF0000"/>
          <w:sz w:val="28"/>
          <w:szCs w:val="28"/>
        </w:rPr>
        <w:t xml:space="preserve">: </w:t>
      </w:r>
      <w:hyperlink r:id="rId10" w:history="1">
        <w:r w:rsidRPr="00E10F9F">
          <w:rPr>
            <w:rFonts w:ascii="Times New Roman" w:eastAsia="Calibri" w:hAnsi="Times New Roman" w:cs="Times New Roman"/>
            <w:b/>
            <w:color w:val="0563C1"/>
            <w:sz w:val="28"/>
            <w:szCs w:val="28"/>
            <w:u w:val="single"/>
            <w:lang w:val="en-US"/>
          </w:rPr>
          <w:t>mariannarf</w:t>
        </w:r>
        <w:r w:rsidRPr="00E10F9F">
          <w:rPr>
            <w:rFonts w:ascii="Times New Roman" w:eastAsia="Calibri" w:hAnsi="Times New Roman" w:cs="Times New Roman"/>
            <w:b/>
            <w:color w:val="0563C1"/>
            <w:sz w:val="28"/>
            <w:szCs w:val="28"/>
            <w:u w:val="single"/>
          </w:rPr>
          <w:t>@</w:t>
        </w:r>
        <w:r w:rsidRPr="00E10F9F">
          <w:rPr>
            <w:rFonts w:ascii="Times New Roman" w:eastAsia="Calibri" w:hAnsi="Times New Roman" w:cs="Times New Roman"/>
            <w:b/>
            <w:color w:val="0563C1"/>
            <w:sz w:val="28"/>
            <w:szCs w:val="28"/>
            <w:u w:val="single"/>
            <w:lang w:val="en-US"/>
          </w:rPr>
          <w:t>yandex</w:t>
        </w:r>
        <w:r w:rsidRPr="00E10F9F">
          <w:rPr>
            <w:rFonts w:ascii="Times New Roman" w:eastAsia="Calibri" w:hAnsi="Times New Roman" w:cs="Times New Roman"/>
            <w:b/>
            <w:color w:val="0563C1"/>
            <w:sz w:val="28"/>
            <w:szCs w:val="28"/>
            <w:u w:val="single"/>
          </w:rPr>
          <w:t>.</w:t>
        </w:r>
        <w:proofErr w:type="spellStart"/>
        <w:r w:rsidRPr="00E10F9F">
          <w:rPr>
            <w:rFonts w:ascii="Times New Roman" w:eastAsia="Calibri" w:hAnsi="Times New Roman" w:cs="Times New Roman"/>
            <w:b/>
            <w:color w:val="0563C1"/>
            <w:sz w:val="28"/>
            <w:szCs w:val="28"/>
            <w:u w:val="single"/>
            <w:lang w:val="en-US"/>
          </w:rPr>
          <w:t>ru</w:t>
        </w:r>
        <w:proofErr w:type="spellEnd"/>
      </w:hyperlink>
    </w:p>
    <w:p w:rsidR="00E10F9F" w:rsidRPr="00E10F9F" w:rsidRDefault="00E10F9F" w:rsidP="00E10F9F">
      <w:pPr>
        <w:jc w:val="center"/>
        <w:rPr>
          <w:rFonts w:ascii="Calibri" w:eastAsia="Calibri" w:hAnsi="Calibri" w:cs="Times New Roman"/>
        </w:rPr>
      </w:pPr>
      <w:r w:rsidRPr="00E10F9F">
        <w:rPr>
          <w:rFonts w:ascii="Times New Roman" w:eastAsia="Calibri" w:hAnsi="Times New Roman" w:cs="Times New Roman"/>
          <w:b/>
          <w:color w:val="FF0000"/>
          <w:sz w:val="28"/>
          <w:szCs w:val="28"/>
        </w:rPr>
        <w:t xml:space="preserve">Работы принимаются до </w:t>
      </w:r>
      <w:r>
        <w:rPr>
          <w:rFonts w:ascii="Times New Roman" w:eastAsia="Calibri" w:hAnsi="Times New Roman" w:cs="Times New Roman"/>
          <w:b/>
          <w:color w:val="FF0000"/>
          <w:sz w:val="28"/>
          <w:szCs w:val="28"/>
        </w:rPr>
        <w:t>17.00</w:t>
      </w:r>
      <w:r w:rsidRPr="00E10F9F">
        <w:rPr>
          <w:rFonts w:ascii="Times New Roman" w:eastAsia="Calibri" w:hAnsi="Times New Roman" w:cs="Times New Roman"/>
          <w:b/>
          <w:color w:val="FF0000"/>
          <w:sz w:val="28"/>
          <w:szCs w:val="28"/>
        </w:rPr>
        <w:t>.</w:t>
      </w:r>
    </w:p>
    <w:p w:rsidR="00E10F9F" w:rsidRPr="00273016" w:rsidRDefault="00E10F9F" w:rsidP="00273016">
      <w:pPr>
        <w:jc w:val="both"/>
        <w:rPr>
          <w:rFonts w:ascii="Times New Roman" w:hAnsi="Times New Roman" w:cs="Times New Roman"/>
          <w:sz w:val="28"/>
          <w:szCs w:val="28"/>
        </w:rPr>
      </w:pPr>
    </w:p>
    <w:sectPr w:rsidR="00E10F9F" w:rsidRPr="002730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51A28"/>
    <w:multiLevelType w:val="hybridMultilevel"/>
    <w:tmpl w:val="DCC620B8"/>
    <w:lvl w:ilvl="0" w:tplc="702008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37F655A"/>
    <w:multiLevelType w:val="multilevel"/>
    <w:tmpl w:val="F6EA2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0822BF"/>
    <w:multiLevelType w:val="multilevel"/>
    <w:tmpl w:val="3DBCB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ED7FB6"/>
    <w:multiLevelType w:val="hybridMultilevel"/>
    <w:tmpl w:val="C52A5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14C501A"/>
    <w:multiLevelType w:val="multilevel"/>
    <w:tmpl w:val="9064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8659CC"/>
    <w:multiLevelType w:val="hybridMultilevel"/>
    <w:tmpl w:val="001CB1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90F"/>
    <w:rsid w:val="00273016"/>
    <w:rsid w:val="002F2786"/>
    <w:rsid w:val="004B490F"/>
    <w:rsid w:val="004C1E6D"/>
    <w:rsid w:val="007B5182"/>
    <w:rsid w:val="008D29FC"/>
    <w:rsid w:val="00D3199E"/>
    <w:rsid w:val="00E10F9F"/>
    <w:rsid w:val="00FE3D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340A3"/>
  <w15:chartTrackingRefBased/>
  <w15:docId w15:val="{C109F1D8-8115-4AC3-AA0F-B427C7C9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C1E6D"/>
    <w:rPr>
      <w:color w:val="0563C1" w:themeColor="hyperlink"/>
      <w:u w:val="single"/>
    </w:rPr>
  </w:style>
  <w:style w:type="character" w:styleId="a4">
    <w:name w:val="FollowedHyperlink"/>
    <w:basedOn w:val="a0"/>
    <w:uiPriority w:val="99"/>
    <w:semiHidden/>
    <w:unhideWhenUsed/>
    <w:rsid w:val="004C1E6D"/>
    <w:rPr>
      <w:color w:val="954F72" w:themeColor="followedHyperlink"/>
      <w:u w:val="single"/>
    </w:rPr>
  </w:style>
  <w:style w:type="paragraph" w:styleId="a5">
    <w:name w:val="List Paragraph"/>
    <w:basedOn w:val="a"/>
    <w:uiPriority w:val="34"/>
    <w:qFormat/>
    <w:rsid w:val="00E10F9F"/>
    <w:pPr>
      <w:ind w:left="720"/>
      <w:contextualSpacing/>
    </w:pPr>
  </w:style>
  <w:style w:type="table" w:styleId="a6">
    <w:name w:val="Table Grid"/>
    <w:basedOn w:val="a1"/>
    <w:uiPriority w:val="39"/>
    <w:rsid w:val="00E10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054411">
      <w:bodyDiv w:val="1"/>
      <w:marLeft w:val="0"/>
      <w:marRight w:val="0"/>
      <w:marTop w:val="0"/>
      <w:marBottom w:val="0"/>
      <w:divBdr>
        <w:top w:val="none" w:sz="0" w:space="0" w:color="auto"/>
        <w:left w:val="none" w:sz="0" w:space="0" w:color="auto"/>
        <w:bottom w:val="none" w:sz="0" w:space="0" w:color="auto"/>
        <w:right w:val="none" w:sz="0" w:space="0" w:color="auto"/>
      </w:divBdr>
      <w:divsChild>
        <w:div w:id="1435631752">
          <w:marLeft w:val="0"/>
          <w:marRight w:val="0"/>
          <w:marTop w:val="0"/>
          <w:marBottom w:val="0"/>
          <w:divBdr>
            <w:top w:val="none" w:sz="0" w:space="0" w:color="auto"/>
            <w:left w:val="none" w:sz="0" w:space="0" w:color="auto"/>
            <w:bottom w:val="none" w:sz="0" w:space="0" w:color="auto"/>
            <w:right w:val="none" w:sz="0" w:space="0" w:color="auto"/>
          </w:divBdr>
        </w:div>
        <w:div w:id="1610239629">
          <w:marLeft w:val="75"/>
          <w:marRight w:val="75"/>
          <w:marTop w:val="75"/>
          <w:marBottom w:val="75"/>
          <w:divBdr>
            <w:top w:val="none" w:sz="0" w:space="0" w:color="auto"/>
            <w:left w:val="none" w:sz="0" w:space="0" w:color="auto"/>
            <w:bottom w:val="none" w:sz="0" w:space="0" w:color="auto"/>
            <w:right w:val="none" w:sz="0" w:space="0" w:color="auto"/>
          </w:divBdr>
          <w:divsChild>
            <w:div w:id="1387023841">
              <w:marLeft w:val="0"/>
              <w:marRight w:val="0"/>
              <w:marTop w:val="0"/>
              <w:marBottom w:val="0"/>
              <w:divBdr>
                <w:top w:val="none" w:sz="0" w:space="0" w:color="auto"/>
                <w:left w:val="none" w:sz="0" w:space="0" w:color="auto"/>
                <w:bottom w:val="none" w:sz="0" w:space="0" w:color="auto"/>
                <w:right w:val="none" w:sz="0" w:space="0" w:color="auto"/>
              </w:divBdr>
              <w:divsChild>
                <w:div w:id="312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23240">
      <w:bodyDiv w:val="1"/>
      <w:marLeft w:val="0"/>
      <w:marRight w:val="0"/>
      <w:marTop w:val="0"/>
      <w:marBottom w:val="0"/>
      <w:divBdr>
        <w:top w:val="none" w:sz="0" w:space="0" w:color="auto"/>
        <w:left w:val="none" w:sz="0" w:space="0" w:color="auto"/>
        <w:bottom w:val="none" w:sz="0" w:space="0" w:color="auto"/>
        <w:right w:val="none" w:sz="0" w:space="0" w:color="auto"/>
      </w:divBdr>
      <w:divsChild>
        <w:div w:id="594366331">
          <w:marLeft w:val="0"/>
          <w:marRight w:val="0"/>
          <w:marTop w:val="0"/>
          <w:marBottom w:val="0"/>
          <w:divBdr>
            <w:top w:val="none" w:sz="0" w:space="0" w:color="auto"/>
            <w:left w:val="none" w:sz="0" w:space="0" w:color="auto"/>
            <w:bottom w:val="none" w:sz="0" w:space="0" w:color="auto"/>
            <w:right w:val="none" w:sz="0" w:space="0" w:color="auto"/>
          </w:divBdr>
        </w:div>
        <w:div w:id="355280464">
          <w:marLeft w:val="0"/>
          <w:marRight w:val="0"/>
          <w:marTop w:val="0"/>
          <w:marBottom w:val="0"/>
          <w:divBdr>
            <w:top w:val="none" w:sz="0" w:space="0" w:color="auto"/>
            <w:left w:val="none" w:sz="0" w:space="0" w:color="auto"/>
            <w:bottom w:val="none" w:sz="0" w:space="0" w:color="auto"/>
            <w:right w:val="none" w:sz="0" w:space="0" w:color="auto"/>
          </w:divBdr>
          <w:divsChild>
            <w:div w:id="109952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yandex.ru/video/search?text=%D0%97%D0%B0%D1%85%D0%B2%D0%B0%D1%82+%D1%84%D0%B0%D1%88%D0%B8%D1%81%D1%82%D0%B0%D0%BC%D0%B8+%D0%B2%D0%BB%D0%B0%D1%81%D1%82%D0%B8+%D0%B2+%D0%98%D1%82%D0%B0%D0%BB%D0%B8%D0%B8" TargetMode="External"/><Relationship Id="rId10" Type="http://schemas.openxmlformats.org/officeDocument/2006/relationships/hyperlink" Target="mailto:mariannarf@yandex.ru"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10</Pages>
  <Words>3230</Words>
  <Characters>18411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dcterms:created xsi:type="dcterms:W3CDTF">2020-11-12T16:01:00Z</dcterms:created>
  <dcterms:modified xsi:type="dcterms:W3CDTF">2020-11-13T04:09:00Z</dcterms:modified>
</cp:coreProperties>
</file>