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9E" w:rsidRPr="00D21D9E" w:rsidRDefault="00D21D9E" w:rsidP="00D21D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D9E">
        <w:rPr>
          <w:rFonts w:ascii="Times New Roman" w:eastAsia="Calibri" w:hAnsi="Times New Roman" w:cs="Times New Roman"/>
          <w:sz w:val="36"/>
          <w:szCs w:val="36"/>
        </w:rPr>
        <w:t>Инструкция по выполнению заданий по учебной дисциплине «</w:t>
      </w:r>
      <w:r w:rsidR="0065126E">
        <w:rPr>
          <w:rFonts w:ascii="Times New Roman" w:eastAsia="Calibri" w:hAnsi="Times New Roman" w:cs="Times New Roman"/>
          <w:sz w:val="36"/>
          <w:szCs w:val="36"/>
        </w:rPr>
        <w:t>Математика</w:t>
      </w:r>
      <w:r w:rsidRPr="00D21D9E">
        <w:rPr>
          <w:rFonts w:ascii="Times New Roman" w:eastAsia="Calibri" w:hAnsi="Times New Roman" w:cs="Times New Roman"/>
          <w:sz w:val="36"/>
          <w:szCs w:val="36"/>
        </w:rPr>
        <w:t xml:space="preserve">» </w:t>
      </w:r>
      <w:r w:rsidRPr="00D21D9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D21D9E" w:rsidRPr="00D21D9E" w:rsidRDefault="00DA48B0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r w:rsidR="00874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7628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1612B">
        <w:rPr>
          <w:rFonts w:ascii="Times New Roman" w:eastAsia="Calibri" w:hAnsi="Times New Roman" w:cs="Times New Roman"/>
          <w:b/>
          <w:sz w:val="28"/>
          <w:szCs w:val="28"/>
        </w:rPr>
        <w:t>.11</w:t>
      </w:r>
      <w:r w:rsidR="00D21D9E" w:rsidRPr="00D21D9E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D21D9E" w:rsidRPr="00D21D9E" w:rsidRDefault="00DA48B0" w:rsidP="00D21D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DB4C96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Автомеханик </w:t>
      </w:r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gramStart"/>
      <w:r w:rsidR="008C7D68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8C7D68">
        <w:rPr>
          <w:rFonts w:ascii="Times New Roman" w:eastAsia="Calibri" w:hAnsi="Times New Roman" w:cs="Times New Roman"/>
          <w:b/>
          <w:sz w:val="28"/>
          <w:szCs w:val="28"/>
        </w:rPr>
        <w:t>6 часов</w:t>
      </w:r>
      <w:r w:rsidR="00D21D9E"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D21D9E" w:rsidRPr="00D21D9E" w:rsidRDefault="00D21D9E" w:rsidP="004118CE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 w:rsidRPr="00D21D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126E" w:rsidRPr="0058444A" w:rsidRDefault="00D21D9E" w:rsidP="0065126E">
      <w:pPr>
        <w:spacing w:after="160" w:line="259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5126E"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 w:rsidRPr="0065126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просмотреть видео урок по теме «Теорема Пифагора», перейдя по ссылке </w:t>
      </w:r>
      <w:hyperlink r:id="rId5" w:history="1">
        <w:r w:rsidR="0058444A" w:rsidRPr="00C37ADC">
          <w:rPr>
            <w:rStyle w:val="a6"/>
            <w:rFonts w:ascii="Times New Roman" w:eastAsia="Calibri" w:hAnsi="Times New Roman" w:cs="Times New Roman"/>
            <w:b/>
            <w:sz w:val="32"/>
            <w:szCs w:val="32"/>
          </w:rPr>
          <w:t>https://youtu.be/fzrUPOzWqB0</w:t>
        </w:r>
      </w:hyperlink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, и решить представленные ниже задачи по данной теме. Фото решенных задач выслать в </w:t>
      </w:r>
      <w:proofErr w:type="spellStart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WatsApp</w:t>
      </w:r>
      <w:proofErr w:type="spellEnd"/>
      <w:r w:rsid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58444A" w:rsidRPr="0058444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89022559958. </w:t>
      </w:r>
    </w:p>
    <w:p w:rsidR="00D21D9E" w:rsidRPr="00D21D9E" w:rsidRDefault="00D21D9E" w:rsidP="00D21D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D9E" w:rsidRDefault="00D21D9E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D21D9E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 xml:space="preserve">лнение заданий на </w:t>
      </w:r>
      <w:r w:rsidR="0058444A">
        <w:rPr>
          <w:rFonts w:ascii="Times New Roman" w:eastAsia="Calibri" w:hAnsi="Times New Roman" w:cs="Times New Roman"/>
          <w:b/>
          <w:sz w:val="28"/>
          <w:szCs w:val="24"/>
        </w:rPr>
        <w:t>16</w:t>
      </w:r>
      <w:r w:rsidR="00033540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8C7D68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F1612B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>.2020 вы должны получи</w:t>
      </w:r>
      <w:r w:rsidR="0065126E">
        <w:rPr>
          <w:rFonts w:ascii="Times New Roman" w:eastAsia="Calibri" w:hAnsi="Times New Roman" w:cs="Times New Roman"/>
          <w:b/>
          <w:sz w:val="28"/>
          <w:szCs w:val="24"/>
        </w:rPr>
        <w:t xml:space="preserve">ть </w:t>
      </w:r>
      <w:r w:rsidR="00DB4C96">
        <w:rPr>
          <w:rFonts w:ascii="Times New Roman" w:eastAsia="Calibri" w:hAnsi="Times New Roman" w:cs="Times New Roman"/>
          <w:b/>
          <w:sz w:val="28"/>
          <w:szCs w:val="24"/>
        </w:rPr>
        <w:t xml:space="preserve"> оценку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, если до конца </w:t>
      </w:r>
      <w:r w:rsidR="00891B1B">
        <w:rPr>
          <w:rFonts w:ascii="Times New Roman" w:eastAsia="Calibri" w:hAnsi="Times New Roman" w:cs="Times New Roman"/>
          <w:b/>
          <w:sz w:val="28"/>
          <w:szCs w:val="24"/>
        </w:rPr>
        <w:t xml:space="preserve">дня </w:t>
      </w:r>
      <w:r w:rsidR="0058444A"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="00F7628B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8C7D6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="00F1612B">
        <w:rPr>
          <w:rFonts w:ascii="Times New Roman" w:eastAsia="Calibri" w:hAnsi="Times New Roman" w:cs="Times New Roman"/>
          <w:b/>
          <w:sz w:val="28"/>
          <w:szCs w:val="24"/>
        </w:rPr>
        <w:t>11</w:t>
      </w:r>
      <w:r w:rsidRPr="00D21D9E">
        <w:rPr>
          <w:rFonts w:ascii="Times New Roman" w:eastAsia="Calibri" w:hAnsi="Times New Roman" w:cs="Times New Roman"/>
          <w:b/>
          <w:sz w:val="28"/>
          <w:szCs w:val="24"/>
        </w:rPr>
        <w:t xml:space="preserve"> не будут выполнены все задания, в журнал будут выставлены неудовлетворительные оценки.</w:t>
      </w:r>
    </w:p>
    <w:p w:rsidR="0058444A" w:rsidRDefault="0058444A" w:rsidP="00D21D9E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58444A" w:rsidRPr="00F83152" w:rsidRDefault="0058444A" w:rsidP="00D21D9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1) </w:t>
      </w:r>
      <w:r w:rsidRPr="00F83152">
        <w:rPr>
          <w:rFonts w:ascii="Times New Roman" w:eastAsia="Calibri" w:hAnsi="Times New Roman" w:cs="Times New Roman"/>
          <w:sz w:val="28"/>
          <w:szCs w:val="24"/>
        </w:rPr>
        <w:t xml:space="preserve">По гипотенузе с=18 и катету </w:t>
      </w:r>
      <w:r w:rsidRPr="00F83152">
        <w:rPr>
          <w:rFonts w:ascii="Times New Roman" w:eastAsia="Calibri" w:hAnsi="Times New Roman" w:cs="Times New Roman"/>
          <w:sz w:val="28"/>
          <w:szCs w:val="24"/>
          <w:lang w:val="en-US"/>
        </w:rPr>
        <w:t>b</w:t>
      </w:r>
      <w:r w:rsidRPr="00F83152">
        <w:rPr>
          <w:rFonts w:ascii="Times New Roman" w:eastAsia="Calibri" w:hAnsi="Times New Roman" w:cs="Times New Roman"/>
          <w:sz w:val="28"/>
          <w:szCs w:val="24"/>
        </w:rPr>
        <w:t xml:space="preserve">=9 прямоугольного треугольника найдите высоту </w:t>
      </w:r>
      <w:r w:rsidRPr="00F83152">
        <w:rPr>
          <w:rFonts w:ascii="Times New Roman" w:eastAsia="Calibri" w:hAnsi="Times New Roman" w:cs="Times New Roman"/>
          <w:sz w:val="28"/>
          <w:szCs w:val="24"/>
          <w:lang w:val="en-US"/>
        </w:rPr>
        <w:t>h</w:t>
      </w:r>
      <w:r w:rsidR="00F83152" w:rsidRPr="00F83152">
        <w:rPr>
          <w:rFonts w:ascii="Times New Roman" w:eastAsia="Calibri" w:hAnsi="Times New Roman" w:cs="Times New Roman"/>
          <w:sz w:val="28"/>
          <w:szCs w:val="24"/>
        </w:rPr>
        <w:t>, проведенную к гипотенузе.</w:t>
      </w:r>
    </w:p>
    <w:p w:rsidR="00F83152" w:rsidRPr="00F83152" w:rsidRDefault="00F83152" w:rsidP="00D21D9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3152">
        <w:rPr>
          <w:rFonts w:ascii="Times New Roman" w:eastAsia="Calibri" w:hAnsi="Times New Roman" w:cs="Times New Roman"/>
          <w:b/>
          <w:sz w:val="28"/>
          <w:szCs w:val="24"/>
        </w:rPr>
        <w:t>2)</w:t>
      </w:r>
      <w:r w:rsidRPr="00F83152">
        <w:rPr>
          <w:rFonts w:ascii="Times New Roman" w:eastAsia="Calibri" w:hAnsi="Times New Roman" w:cs="Times New Roman"/>
          <w:sz w:val="28"/>
          <w:szCs w:val="24"/>
        </w:rPr>
        <w:t xml:space="preserve"> Гипотенуза прямоугольного треугольника равна 15, один катет на 3 меньше гипотенузы. Найдите площадь треугольника.</w:t>
      </w:r>
    </w:p>
    <w:p w:rsidR="00F83152" w:rsidRPr="00F83152" w:rsidRDefault="00F83152" w:rsidP="00D21D9E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3152">
        <w:rPr>
          <w:rFonts w:ascii="Times New Roman" w:eastAsia="Calibri" w:hAnsi="Times New Roman" w:cs="Times New Roman"/>
          <w:b/>
          <w:sz w:val="28"/>
          <w:szCs w:val="24"/>
        </w:rPr>
        <w:t>3)</w:t>
      </w:r>
      <w:r w:rsidRPr="00F83152">
        <w:t xml:space="preserve"> </w:t>
      </w:r>
      <w:r w:rsidRPr="00F83152">
        <w:rPr>
          <w:rFonts w:ascii="Times New Roman" w:eastAsia="Calibri" w:hAnsi="Times New Roman" w:cs="Times New Roman"/>
          <w:sz w:val="28"/>
          <w:szCs w:val="24"/>
        </w:rPr>
        <w:t>Периметр ромба равен 100, одна из его диагоналей 40. Определите длину второй диагонали ромба.</w:t>
      </w:r>
    </w:p>
    <w:p w:rsidR="00F83152" w:rsidRPr="00F83152" w:rsidRDefault="00F83152" w:rsidP="00F83152">
      <w:pPr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4) </w:t>
      </w:r>
      <w:r w:rsidRPr="00F83152">
        <w:rPr>
          <w:rFonts w:ascii="Arial" w:eastAsia="Times New Roman" w:hAnsi="Arial" w:cs="Arial"/>
          <w:color w:val="4D4B41"/>
          <w:sz w:val="24"/>
          <w:szCs w:val="24"/>
          <w:lang w:eastAsia="ru-RU"/>
        </w:rPr>
        <w:t xml:space="preserve"> Боковая сторона равнобедренного треугольника равна 5, а основание равно 6. Найдите площадь этого треугольника.</w:t>
      </w:r>
    </w:p>
    <w:p w:rsidR="007D4D1C" w:rsidRPr="008104B8" w:rsidRDefault="00F83152" w:rsidP="00810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B41"/>
          <w:sz w:val="24"/>
          <w:szCs w:val="24"/>
          <w:lang w:eastAsia="ru-RU"/>
        </w:rPr>
      </w:pPr>
      <w:r w:rsidRPr="00F83152">
        <w:rPr>
          <w:rFonts w:ascii="Arial" w:eastAsia="Times New Roman" w:hAnsi="Arial" w:cs="Arial"/>
          <w:noProof/>
          <w:color w:val="4D4B41"/>
          <w:sz w:val="24"/>
          <w:szCs w:val="24"/>
          <w:lang w:eastAsia="ru-RU"/>
        </w:rPr>
        <w:drawing>
          <wp:inline distT="0" distB="0" distL="0" distR="0" wp14:anchorId="0D4F63A5" wp14:editId="39AE70B5">
            <wp:extent cx="2047875" cy="1466850"/>
            <wp:effectExtent l="0" t="0" r="9525" b="0"/>
            <wp:docPr id="188" name="Рисунок 188" descr="MA.OB10.B6.3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.OB10.B6.38/inner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1C" w:rsidRDefault="007D4D1C">
      <w:bookmarkStart w:id="0" w:name="_GoBack"/>
      <w:bookmarkEnd w:id="0"/>
    </w:p>
    <w:sectPr w:rsidR="007D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9E"/>
    <w:rsid w:val="00012151"/>
    <w:rsid w:val="00033540"/>
    <w:rsid w:val="00324CC0"/>
    <w:rsid w:val="004118CE"/>
    <w:rsid w:val="0058444A"/>
    <w:rsid w:val="005A3A4C"/>
    <w:rsid w:val="005E77BF"/>
    <w:rsid w:val="0065126E"/>
    <w:rsid w:val="007D4D1C"/>
    <w:rsid w:val="008104B8"/>
    <w:rsid w:val="00856019"/>
    <w:rsid w:val="00874987"/>
    <w:rsid w:val="00891B1B"/>
    <w:rsid w:val="008C7D68"/>
    <w:rsid w:val="00957326"/>
    <w:rsid w:val="00C30411"/>
    <w:rsid w:val="00C64668"/>
    <w:rsid w:val="00D15D7D"/>
    <w:rsid w:val="00D21D9E"/>
    <w:rsid w:val="00DA48B0"/>
    <w:rsid w:val="00DB4C96"/>
    <w:rsid w:val="00F1612B"/>
    <w:rsid w:val="00F7628B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4D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4D1C"/>
  </w:style>
  <w:style w:type="character" w:customStyle="1" w:styleId="rug1">
    <w:name w:val="rug1"/>
    <w:basedOn w:val="a0"/>
    <w:rsid w:val="007D4D1C"/>
    <w:rPr>
      <w:rFonts w:ascii="Arial" w:hAnsi="Arial" w:cs="Arial" w:hint="default"/>
      <w:color w:val="0077AA"/>
      <w:sz w:val="24"/>
      <w:szCs w:val="24"/>
    </w:rPr>
  </w:style>
  <w:style w:type="character" w:styleId="a6">
    <w:name w:val="Hyperlink"/>
    <w:basedOn w:val="a0"/>
    <w:uiPriority w:val="99"/>
    <w:unhideWhenUsed/>
    <w:rsid w:val="00584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fzrUPOzWq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2020-11-16T05:59:00Z</dcterms:created>
  <dcterms:modified xsi:type="dcterms:W3CDTF">2020-11-16T05:59:00Z</dcterms:modified>
</cp:coreProperties>
</file>