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8" w:rsidRPr="00803BF8" w:rsidRDefault="00803BF8" w:rsidP="00803B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BF8">
        <w:rPr>
          <w:rFonts w:ascii="Times New Roman" w:hAnsi="Times New Roman" w:cs="Times New Roman"/>
          <w:sz w:val="32"/>
          <w:szCs w:val="32"/>
        </w:rPr>
        <w:t>Инструкция для выполнений заданий по предмету</w:t>
      </w:r>
    </w:p>
    <w:p w:rsidR="00803BF8" w:rsidRDefault="00803BF8" w:rsidP="00803BF8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BF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ИСТОРИЯ</w:t>
      </w:r>
      <w:r w:rsidRPr="00803BF8">
        <w:rPr>
          <w:rFonts w:ascii="Times New Roman" w:hAnsi="Times New Roman" w:cs="Times New Roman"/>
          <w:sz w:val="32"/>
          <w:szCs w:val="32"/>
        </w:rPr>
        <w:t>» на 2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803BF8">
        <w:rPr>
          <w:rFonts w:ascii="Times New Roman" w:hAnsi="Times New Roman" w:cs="Times New Roman"/>
          <w:sz w:val="32"/>
          <w:szCs w:val="32"/>
        </w:rPr>
        <w:t xml:space="preserve"> октября 2020 г. </w:t>
      </w:r>
    </w:p>
    <w:p w:rsidR="00803BF8" w:rsidRDefault="00803BF8" w:rsidP="00D74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№ 28-П «Пекарь».</w:t>
      </w:r>
    </w:p>
    <w:p w:rsidR="00803BF8" w:rsidRDefault="00803BF8" w:rsidP="00D74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Добрый день, уважаемые студенты! </w:t>
      </w:r>
    </w:p>
    <w:p w:rsidR="00803BF8" w:rsidRDefault="00803BF8" w:rsidP="00D74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приступаем с В</w:t>
      </w:r>
      <w:r w:rsidR="006545EF">
        <w:rPr>
          <w:rFonts w:ascii="Times New Roman" w:hAnsi="Times New Roman" w:cs="Times New Roman"/>
          <w:sz w:val="32"/>
          <w:szCs w:val="32"/>
        </w:rPr>
        <w:t xml:space="preserve">ами к изучению новой большой темы: РОССИЯ В </w:t>
      </w:r>
      <w:r w:rsidR="006545EF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6545EF">
        <w:rPr>
          <w:rFonts w:ascii="Times New Roman" w:hAnsi="Times New Roman" w:cs="Times New Roman"/>
          <w:sz w:val="32"/>
          <w:szCs w:val="32"/>
        </w:rPr>
        <w:t xml:space="preserve"> веке!</w:t>
      </w:r>
    </w:p>
    <w:p w:rsidR="006545EF" w:rsidRDefault="006545EF" w:rsidP="00D74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наше первое занятие мы начнем с изучения биографии императора Николая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7F3401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6545EF" w:rsidRPr="006545EF" w:rsidRDefault="006545EF" w:rsidP="00D74C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Внимательно прочитайте биографию. </w:t>
      </w:r>
    </w:p>
    <w:p w:rsidR="00803BF8" w:rsidRPr="00803BF8" w:rsidRDefault="002F0BFF" w:rsidP="00803BF8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Николай II Александрович</w:t>
      </w:r>
    </w:p>
    <w:p w:rsidR="00803BF8" w:rsidRPr="00803BF8" w:rsidRDefault="00803BF8" w:rsidP="00803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238375" cy="2797970"/>
            <wp:effectExtent l="0" t="0" r="0" b="2540"/>
            <wp:docPr id="1" name="Рисунок 1" descr="Краткая биография императора Николая II Александр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ая биография императора Николая II Александрови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05" cy="280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68" w:rsidRPr="00945170" w:rsidRDefault="00803BF8" w:rsidP="00945170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0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Александрович Романов (будущий российский император Николай II) родился (6) 18 мая 1868 года в Царском селе. Он был старшим сыном императора Александра III. По традиции Николай получил домашнее образование, соответствующее курсу гимназии. Николай служил младшим офицером Преображенского полка, в 1892 году произведен в полковники. В это же время отец готовит его к управлению государством, вводит в курс дел, приглашает на заседания Государственного совета и Кабинета Министров. В 1894 году Николай обвенчался с немецкой принцессой Алисой Гессенской, получившей при крещении в православие имя Александры Федоровны. У них родились четыре дочери и один сын. (14) 26 мая 1896 года состоялась коронация Николая II. А (18) 30 мая на народных гуляниях на Ходынском поле, организованных в честь коронации, произошла давка, которая сопровождалась гибелью большого количества людей из-за массовых скоплений народа. За это, а также за расстрел мирной демонстрации в январе 1905 года Николай получил прозвище «Кровавый». Царствование Николая II пришлось на пору бурного экономического развития России и роста социально-политических </w:t>
      </w:r>
      <w:r w:rsidRPr="0080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противоречий, вылившихся в смуту 1905–1907 годов и революцию 1917 года. Во внешней политике Россия продолжала экспансию на восток, участвовала в блоках европейских держав, войне с Японией и Первой мировой войне. При Николае II в 1897 году была впервые проведена всеобщая перепись населения России, сельскохозяйственные реформы с разрушением крестьянской общины (их автором был премьер-министр П.А. Столыпин), впервые созван выборный законодательный орган – Государственная Дума. После Февральской революции 1917 года Николай II отрекся от престола, и вскоре в России началась гражданская война. Николай был арестован, сначала находился в Сибири. Когда к власти пришли большевики, он был отправлен на Урал и расстрелян в Ипатьевском доме в Екатеринбурге вместе со всей своей семьей 17 июля 1918 года. Николай II был канонизирован как святой в 1938 году Сербской православной церковью, в 1981 году - заграничной Русской православной церковью и в 2000 году – Русской православной церковью.</w:t>
      </w:r>
    </w:p>
    <w:p w:rsidR="007F6ED2" w:rsidRPr="00407A38" w:rsidRDefault="007F6ED2" w:rsidP="007F6E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7A38">
        <w:rPr>
          <w:rFonts w:ascii="Times New Roman" w:hAnsi="Times New Roman" w:cs="Times New Roman"/>
          <w:b/>
          <w:sz w:val="32"/>
          <w:szCs w:val="32"/>
          <w:u w:val="single"/>
        </w:rPr>
        <w:t>Русско-японская война.</w:t>
      </w:r>
    </w:p>
    <w:p w:rsidR="00407A38" w:rsidRPr="00CB088F" w:rsidRDefault="00407A38" w:rsidP="00DF6768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B088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ПРИЧИНЫ </w:t>
      </w:r>
      <w:r w:rsidR="007F6ED2" w:rsidRPr="00CB088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Русско-японской войны </w:t>
      </w:r>
    </w:p>
    <w:p w:rsidR="00407A38" w:rsidRPr="00407A38" w:rsidRDefault="007F6ED2" w:rsidP="00DF676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7A38">
        <w:rPr>
          <w:rFonts w:ascii="Times New Roman" w:hAnsi="Times New Roman" w:cs="Times New Roman"/>
          <w:color w:val="111111"/>
          <w:sz w:val="28"/>
          <w:szCs w:val="28"/>
        </w:rPr>
        <w:t>1. Противоречия между Россией и Японией из-за сфер влияния в Китае 2. Экономическая экспансия России в Китай и военная экспансия Японии в Корее.</w:t>
      </w:r>
    </w:p>
    <w:p w:rsidR="00407A38" w:rsidRPr="00407A38" w:rsidRDefault="007F6ED2" w:rsidP="00DF676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7A38">
        <w:rPr>
          <w:rFonts w:ascii="Times New Roman" w:hAnsi="Times New Roman" w:cs="Times New Roman"/>
          <w:color w:val="111111"/>
          <w:sz w:val="28"/>
          <w:szCs w:val="28"/>
        </w:rPr>
        <w:t xml:space="preserve"> 3. Строительство китайско-восточной железной дороги (КВЖД) </w:t>
      </w:r>
    </w:p>
    <w:p w:rsidR="00407A38" w:rsidRPr="00407A38" w:rsidRDefault="007F6ED2" w:rsidP="00DF676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7A38">
        <w:rPr>
          <w:rFonts w:ascii="Times New Roman" w:hAnsi="Times New Roman" w:cs="Times New Roman"/>
          <w:color w:val="111111"/>
          <w:sz w:val="28"/>
          <w:szCs w:val="28"/>
        </w:rPr>
        <w:t>4. Аренда Россией</w:t>
      </w:r>
      <w:r w:rsidR="00407A38" w:rsidRPr="00407A38">
        <w:rPr>
          <w:rFonts w:ascii="Times New Roman" w:hAnsi="Times New Roman" w:cs="Times New Roman"/>
          <w:color w:val="111111"/>
          <w:sz w:val="28"/>
          <w:szCs w:val="28"/>
        </w:rPr>
        <w:t xml:space="preserve"> Ляодунского полуострова и Порт-Артура как военно-</w:t>
      </w:r>
      <w:r w:rsidRPr="00407A38">
        <w:rPr>
          <w:rFonts w:ascii="Times New Roman" w:hAnsi="Times New Roman" w:cs="Times New Roman"/>
          <w:color w:val="111111"/>
          <w:sz w:val="28"/>
          <w:szCs w:val="28"/>
        </w:rPr>
        <w:t xml:space="preserve">морской базы </w:t>
      </w:r>
    </w:p>
    <w:p w:rsidR="00407A38" w:rsidRPr="00407A38" w:rsidRDefault="007F6ED2" w:rsidP="00DF676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07A38">
        <w:rPr>
          <w:rFonts w:ascii="Times New Roman" w:hAnsi="Times New Roman" w:cs="Times New Roman"/>
          <w:color w:val="111111"/>
          <w:sz w:val="28"/>
          <w:szCs w:val="28"/>
        </w:rPr>
        <w:t xml:space="preserve">5. Для российского правительства война - средство предотвращения революции, а для Японии - первейшая жизненная необходимость, ибо без колоний быстро растущую японскую экономику ожидал коллапс. </w:t>
      </w:r>
    </w:p>
    <w:p w:rsidR="005F7357" w:rsidRPr="00CB088F" w:rsidRDefault="005F7357" w:rsidP="005F7357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B088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Причины поражения в войне </w:t>
      </w:r>
    </w:p>
    <w:p w:rsidR="005F7357" w:rsidRPr="00CB088F" w:rsidRDefault="005F7357" w:rsidP="005F735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—  Поддержка Японии со стороны Англии и США. </w:t>
      </w:r>
    </w:p>
    <w:p w:rsidR="005F7357" w:rsidRPr="00CB088F" w:rsidRDefault="005F7357" w:rsidP="005F735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>—  Слабая подготовка России к войне. Военно</w:t>
      </w:r>
      <w:r w:rsidRPr="00CB088F">
        <w:rPr>
          <w:rFonts w:ascii="Times New Roman" w:hAnsi="Times New Roman" w:cs="Times New Roman"/>
          <w:color w:val="111111"/>
          <w:sz w:val="28"/>
          <w:szCs w:val="28"/>
        </w:rPr>
        <w:t>техни</w:t>
      </w:r>
      <w:r w:rsidRPr="00CB088F">
        <w:rPr>
          <w:rFonts w:ascii="Times New Roman" w:hAnsi="Times New Roman" w:cs="Times New Roman"/>
          <w:color w:val="111111"/>
          <w:sz w:val="28"/>
          <w:szCs w:val="28"/>
        </w:rPr>
        <w:t> ческое превосходство Японии.</w:t>
      </w:r>
    </w:p>
    <w:p w:rsidR="005F7357" w:rsidRPr="00CB088F" w:rsidRDefault="005F7357" w:rsidP="005F735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 —  Ошибки и непродуманность действий командования России. </w:t>
      </w:r>
    </w:p>
    <w:p w:rsidR="005F7357" w:rsidRPr="00CB088F" w:rsidRDefault="005F7357" w:rsidP="005F735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—  Отсутствие быстрой переброски резервов на Дальний Восток </w:t>
      </w:r>
    </w:p>
    <w:p w:rsidR="005F7357" w:rsidRPr="00CB088F" w:rsidRDefault="005F7357" w:rsidP="005F7357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CB088F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Итоги Русско-японской войны 1904-1905 гг 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Подписан Портсмутский договорот 23 августа 1905 года, по которому: 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 Корея признавалась сферой влияния Японии.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 Япония получила во владение Южный Сахалин. 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Япония получила право рыбного промысла вдоль русских берегов. 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Россия передала Японии в аренду Ляодунский полуостров и крепость Порт-Артур </w:t>
      </w:r>
    </w:p>
    <w:p w:rsidR="005F7357" w:rsidRPr="00CB088F" w:rsidRDefault="005F7357" w:rsidP="005F73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 xml:space="preserve">Поражение России в войне с Японией послужило поводом к началу Первой русской революции, ибо был подорван главный аргумент в пользу самодержавия: поддержание военной мощи и внешнего величия страны. </w:t>
      </w:r>
    </w:p>
    <w:p w:rsidR="00CB088F" w:rsidRPr="005F7357" w:rsidRDefault="005F7357" w:rsidP="00DF676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CB088F">
        <w:rPr>
          <w:rFonts w:ascii="Times New Roman" w:hAnsi="Times New Roman" w:cs="Times New Roman"/>
          <w:color w:val="111111"/>
          <w:sz w:val="28"/>
          <w:szCs w:val="28"/>
        </w:rPr>
        <w:t>Ослабление позиций России на Дальнем Востоке</w:t>
      </w:r>
    </w:p>
    <w:p w:rsidR="005F612C" w:rsidRPr="005F612C" w:rsidRDefault="005F612C" w:rsidP="0094517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612C">
        <w:rPr>
          <w:rFonts w:ascii="Times New Roman" w:hAnsi="Times New Roman" w:cs="Times New Roman"/>
          <w:b/>
          <w:color w:val="FF0000"/>
          <w:sz w:val="28"/>
          <w:szCs w:val="28"/>
        </w:rPr>
        <w:t>ВНИМАНИЕ!!! Задание!!!</w:t>
      </w:r>
    </w:p>
    <w:p w:rsidR="005F7357" w:rsidRDefault="005F7357" w:rsidP="009451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F7357">
        <w:rPr>
          <w:rFonts w:ascii="Times New Roman" w:hAnsi="Times New Roman" w:cs="Times New Roman"/>
          <w:color w:val="FF0000"/>
          <w:sz w:val="28"/>
          <w:szCs w:val="28"/>
        </w:rPr>
        <w:t>ЗАПОЛНИТЕ ТАБЛИЦУ!</w:t>
      </w:r>
    </w:p>
    <w:p w:rsidR="005F7357" w:rsidRDefault="005F7357" w:rsidP="009451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 мож</w:t>
      </w:r>
      <w:r w:rsidR="00945170">
        <w:rPr>
          <w:rFonts w:ascii="Times New Roman" w:hAnsi="Times New Roman" w:cs="Times New Roman"/>
          <w:color w:val="FF0000"/>
          <w:sz w:val="28"/>
          <w:szCs w:val="28"/>
        </w:rPr>
        <w:t>ете начертить таблицу в тетради и фото таблицы отправить в ватсап!</w:t>
      </w:r>
    </w:p>
    <w:p w:rsidR="00945170" w:rsidRPr="00945170" w:rsidRDefault="00945170" w:rsidP="0094517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4517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8-922-148-49-09</w:t>
      </w:r>
    </w:p>
    <w:p w:rsidR="005F7357" w:rsidRPr="005F7357" w:rsidRDefault="005F7357" w:rsidP="009451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F7357">
        <w:rPr>
          <w:rFonts w:ascii="Times New Roman" w:hAnsi="Times New Roman" w:cs="Times New Roman"/>
          <w:color w:val="FF0000"/>
          <w:sz w:val="28"/>
          <w:szCs w:val="28"/>
        </w:rPr>
        <w:t>С помощью поисковой системы ИНТЕРНЕТ заполните основные события Русско-японской войны 1904-1905 гг.</w:t>
      </w:r>
    </w:p>
    <w:p w:rsidR="00CB088F" w:rsidRPr="005F7357" w:rsidRDefault="00CB088F" w:rsidP="005F7357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5F73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Основные события  Русско-японской войны</w:t>
      </w:r>
      <w:r w:rsidR="005F612C" w:rsidRPr="005F735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88"/>
      </w:tblGrid>
      <w:tr w:rsidR="005F7357" w:rsidTr="005F7357">
        <w:tc>
          <w:tcPr>
            <w:tcW w:w="2518" w:type="dxa"/>
          </w:tcPr>
          <w:p w:rsidR="005F7357" w:rsidRPr="00945170" w:rsidRDefault="00945170" w:rsidP="0094517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4517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ДАТА</w:t>
            </w:r>
          </w:p>
        </w:tc>
        <w:tc>
          <w:tcPr>
            <w:tcW w:w="7088" w:type="dxa"/>
          </w:tcPr>
          <w:p w:rsidR="00945170" w:rsidRPr="00945170" w:rsidRDefault="00945170" w:rsidP="0094517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4517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СОБЫТИЕ</w:t>
            </w:r>
          </w:p>
        </w:tc>
      </w:tr>
      <w:tr w:rsidR="005F7357" w:rsidTr="005F7357">
        <w:tc>
          <w:tcPr>
            <w:tcW w:w="2518" w:type="dxa"/>
          </w:tcPr>
          <w:p w:rsidR="005F7357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27 января 1904 г.</w:t>
            </w: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Апрель 1904 г.</w:t>
            </w: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5F7357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Май 1904 г</w:t>
            </w:r>
          </w:p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5F7357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Август 1904 г.</w:t>
            </w:r>
          </w:p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Сентябрь-октябрь 1904 г. </w:t>
            </w: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5F7357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Ноябрь-декабрь 1904 г. </w:t>
            </w:r>
          </w:p>
          <w:p w:rsidR="00945170" w:rsidRDefault="00945170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5F7357" w:rsidTr="005F7357">
        <w:tc>
          <w:tcPr>
            <w:tcW w:w="2518" w:type="dxa"/>
          </w:tcPr>
          <w:p w:rsidR="005F735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19 декабря 1904 г.</w:t>
            </w:r>
          </w:p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5F7357" w:rsidRDefault="005F735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D74C47" w:rsidTr="005F7357">
        <w:tc>
          <w:tcPr>
            <w:tcW w:w="251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Февраль 1905 г.</w:t>
            </w:r>
          </w:p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D74C47" w:rsidTr="005F7357">
        <w:tc>
          <w:tcPr>
            <w:tcW w:w="251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Май 1905 г.</w:t>
            </w:r>
          </w:p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D74C47" w:rsidTr="005F7357">
        <w:tc>
          <w:tcPr>
            <w:tcW w:w="251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23 августа 1905 г. </w:t>
            </w:r>
          </w:p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7088" w:type="dxa"/>
          </w:tcPr>
          <w:p w:rsidR="00D74C47" w:rsidRDefault="00D74C47" w:rsidP="00DF676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D74C47" w:rsidRPr="005F612C" w:rsidRDefault="00D74C47" w:rsidP="00DF6768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F7357" w:rsidRPr="00D74C47" w:rsidRDefault="00D74C47" w:rsidP="00D74C47">
      <w:pPr>
        <w:pStyle w:val="a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4C47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ЖЕЛАЮ УДАЧИ!</w:t>
      </w:r>
    </w:p>
    <w:sectPr w:rsidR="005F7357" w:rsidRPr="00D74C47" w:rsidSect="00AA32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77F"/>
    <w:multiLevelType w:val="hybridMultilevel"/>
    <w:tmpl w:val="DA1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5"/>
    <w:rsid w:val="002F0BFF"/>
    <w:rsid w:val="00407A38"/>
    <w:rsid w:val="00482968"/>
    <w:rsid w:val="005F612C"/>
    <w:rsid w:val="005F7357"/>
    <w:rsid w:val="006545EF"/>
    <w:rsid w:val="007F3401"/>
    <w:rsid w:val="007F6ED2"/>
    <w:rsid w:val="00803BF8"/>
    <w:rsid w:val="00945170"/>
    <w:rsid w:val="00AA3243"/>
    <w:rsid w:val="00CB088F"/>
    <w:rsid w:val="00CD0F65"/>
    <w:rsid w:val="00D17DF5"/>
    <w:rsid w:val="00D74C47"/>
    <w:rsid w:val="00D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803BF8"/>
  </w:style>
  <w:style w:type="character" w:customStyle="1" w:styleId="article-statcount">
    <w:name w:val="article-stat__count"/>
    <w:basedOn w:val="a0"/>
    <w:rsid w:val="00803BF8"/>
  </w:style>
  <w:style w:type="paragraph" w:customStyle="1" w:styleId="article-renderblock">
    <w:name w:val="article-render__block"/>
    <w:basedOn w:val="a"/>
    <w:rsid w:val="008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6E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7A38"/>
    <w:pPr>
      <w:ind w:left="720"/>
      <w:contextualSpacing/>
    </w:pPr>
  </w:style>
  <w:style w:type="table" w:styleId="a7">
    <w:name w:val="Table Grid"/>
    <w:basedOn w:val="a1"/>
    <w:uiPriority w:val="59"/>
    <w:rsid w:val="005F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803BF8"/>
  </w:style>
  <w:style w:type="character" w:customStyle="1" w:styleId="article-statcount">
    <w:name w:val="article-stat__count"/>
    <w:basedOn w:val="a0"/>
    <w:rsid w:val="00803BF8"/>
  </w:style>
  <w:style w:type="paragraph" w:customStyle="1" w:styleId="article-renderblock">
    <w:name w:val="article-render__block"/>
    <w:basedOn w:val="a"/>
    <w:rsid w:val="0080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6E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07A38"/>
    <w:pPr>
      <w:ind w:left="720"/>
      <w:contextualSpacing/>
    </w:pPr>
  </w:style>
  <w:style w:type="table" w:styleId="a7">
    <w:name w:val="Table Grid"/>
    <w:basedOn w:val="a1"/>
    <w:uiPriority w:val="59"/>
    <w:rsid w:val="005F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95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663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32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5</cp:revision>
  <dcterms:created xsi:type="dcterms:W3CDTF">2020-10-27T09:36:00Z</dcterms:created>
  <dcterms:modified xsi:type="dcterms:W3CDTF">2020-10-27T10:08:00Z</dcterms:modified>
</cp:coreProperties>
</file>