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8D5" w:rsidRDefault="00D878D5" w:rsidP="00D878D5">
      <w:pPr>
        <w:pStyle w:val="a3"/>
        <w:spacing w:before="0" w:beforeAutospacing="0" w:after="0" w:afterAutospacing="0"/>
        <w:jc w:val="both"/>
        <w:rPr>
          <w:rFonts w:ascii="ArialRegular" w:hAnsi="ArialRegular"/>
          <w:color w:val="000000"/>
          <w:spacing w:val="5"/>
        </w:rPr>
      </w:pPr>
      <w:r>
        <w:rPr>
          <w:rFonts w:ascii="ArialRegular" w:hAnsi="ArialRegular"/>
          <w:b/>
          <w:bCs/>
          <w:color w:val="000000"/>
          <w:spacing w:val="5"/>
        </w:rPr>
        <w:t>Мы живем в мире, где эпидемия ВИЧ-инфекции является серьезной угрозой здоровью каждого человека. Эта информация для родителей, которые готовы вместе с детьми обсуждать вопросы сохранения здоровья и профилактики ВИЧ-инфекции.</w:t>
      </w:r>
      <w:r>
        <w:rPr>
          <w:rFonts w:ascii="ArialRegular" w:hAnsi="ArialRegular"/>
          <w:color w:val="000000"/>
          <w:spacing w:val="5"/>
        </w:rPr>
        <w:br/>
      </w:r>
    </w:p>
    <w:p w:rsidR="00D878D5" w:rsidRDefault="00D878D5" w:rsidP="00D878D5">
      <w:pPr>
        <w:pStyle w:val="a3"/>
        <w:spacing w:before="0" w:beforeAutospacing="0" w:after="0" w:afterAutospacing="0"/>
        <w:jc w:val="both"/>
        <w:rPr>
          <w:rFonts w:ascii="ArialRegular" w:hAnsi="ArialRegular"/>
          <w:color w:val="000000"/>
          <w:spacing w:val="5"/>
        </w:rPr>
      </w:pPr>
      <w:r>
        <w:rPr>
          <w:rFonts w:ascii="ArialRegular" w:hAnsi="ArialRegular"/>
          <w:color w:val="000000"/>
          <w:spacing w:val="5"/>
        </w:rPr>
        <w:br/>
      </w:r>
      <w:r>
        <w:rPr>
          <w:rFonts w:ascii="ArialRegular" w:hAnsi="ArialRegular"/>
          <w:b/>
          <w:bCs/>
          <w:color w:val="000000"/>
          <w:spacing w:val="5"/>
        </w:rPr>
        <w:t>Знание основ профилактики ВИЧ-инфекции и других заболеваний, передающихся половым путем, – залог здорового будущего ваших детей!</w:t>
      </w:r>
    </w:p>
    <w:p w:rsidR="00D878D5" w:rsidRDefault="00D878D5" w:rsidP="00D878D5">
      <w:pPr>
        <w:pStyle w:val="a3"/>
        <w:spacing w:before="0" w:beforeAutospacing="0" w:after="0" w:afterAutospacing="0"/>
        <w:jc w:val="both"/>
        <w:rPr>
          <w:rFonts w:ascii="ArialRegular" w:hAnsi="ArialRegular"/>
          <w:b/>
          <w:bCs/>
          <w:color w:val="F7941D"/>
          <w:spacing w:val="5"/>
        </w:rPr>
      </w:pPr>
      <w:r>
        <w:rPr>
          <w:rFonts w:ascii="ArialRegular" w:hAnsi="ArialRegular"/>
          <w:color w:val="000000"/>
          <w:spacing w:val="5"/>
        </w:rPr>
        <w:br/>
      </w:r>
      <w:r>
        <w:rPr>
          <w:rFonts w:ascii="ArialRegular" w:hAnsi="ArialRegular"/>
          <w:color w:val="000000"/>
          <w:spacing w:val="5"/>
        </w:rPr>
        <w:br/>
      </w:r>
      <w:r>
        <w:rPr>
          <w:rFonts w:ascii="ArialRegular" w:hAnsi="ArialRegular"/>
          <w:b/>
          <w:bCs/>
          <w:color w:val="F7941D"/>
          <w:spacing w:val="5"/>
        </w:rPr>
        <w:t>ДЛЯ ТОГО</w:t>
      </w:r>
      <w:proofErr w:type="gramStart"/>
      <w:r>
        <w:rPr>
          <w:rFonts w:ascii="ArialRegular" w:hAnsi="ArialRegular"/>
          <w:b/>
          <w:bCs/>
          <w:color w:val="F7941D"/>
          <w:spacing w:val="5"/>
        </w:rPr>
        <w:t>,</w:t>
      </w:r>
      <w:proofErr w:type="gramEnd"/>
      <w:r>
        <w:rPr>
          <w:rFonts w:ascii="ArialRegular" w:hAnsi="ArialRegular"/>
          <w:b/>
          <w:bCs/>
          <w:color w:val="F7941D"/>
          <w:spacing w:val="5"/>
        </w:rPr>
        <w:t xml:space="preserve"> ЧТОБЫ РАССКАЗАТЬ О ВИЧ-ИНФЕКЦИИ РЕБЕНКУ, ВАМ НЕОБХОДИМО ЗНАТЬ СЛЕДУЮЩЕЕ...</w:t>
      </w:r>
    </w:p>
    <w:p w:rsidR="00D878D5" w:rsidRDefault="00D878D5" w:rsidP="00D878D5">
      <w:pPr>
        <w:pStyle w:val="a3"/>
        <w:spacing w:before="0" w:beforeAutospacing="0" w:after="0" w:afterAutospacing="0"/>
        <w:jc w:val="both"/>
        <w:rPr>
          <w:rFonts w:ascii="ArialRegular" w:hAnsi="ArialRegular"/>
          <w:color w:val="000000"/>
          <w:spacing w:val="5"/>
        </w:rPr>
      </w:pPr>
      <w:r>
        <w:rPr>
          <w:rFonts w:ascii="ArialRegular" w:hAnsi="ArialRegular"/>
          <w:color w:val="000000"/>
          <w:spacing w:val="5"/>
        </w:rPr>
        <w:br/>
      </w:r>
      <w:r>
        <w:rPr>
          <w:rFonts w:ascii="ArialRegular" w:hAnsi="ArialRegular"/>
          <w:b/>
          <w:bCs/>
          <w:color w:val="000000"/>
          <w:spacing w:val="5"/>
        </w:rPr>
        <w:t>ВИЧ-инфекция</w:t>
      </w:r>
      <w:r>
        <w:rPr>
          <w:rFonts w:ascii="ArialRegular" w:hAnsi="ArialRegular"/>
          <w:color w:val="000000"/>
          <w:spacing w:val="5"/>
        </w:rPr>
        <w:t> – это инфекционное заболевание, которое вызывается вирусом иммунодефицита человека (ВИЧ).</w:t>
      </w:r>
    </w:p>
    <w:p w:rsidR="00D878D5" w:rsidRDefault="00D878D5" w:rsidP="00D878D5">
      <w:pPr>
        <w:pStyle w:val="a3"/>
        <w:spacing w:before="0" w:beforeAutospacing="0" w:after="0" w:afterAutospacing="0"/>
        <w:jc w:val="both"/>
        <w:rPr>
          <w:rFonts w:ascii="ArialRegular" w:hAnsi="ArialRegular"/>
          <w:color w:val="000000"/>
          <w:spacing w:val="5"/>
        </w:rPr>
      </w:pPr>
      <w:r>
        <w:rPr>
          <w:rFonts w:ascii="ArialRegular" w:hAnsi="ArialRegular"/>
          <w:color w:val="000000"/>
          <w:spacing w:val="5"/>
        </w:rPr>
        <w:br/>
        <w:t xml:space="preserve">Вирус был открыт учеными из двух лабораторий (Института Пастера во Франции под руководством Люка </w:t>
      </w:r>
      <w:proofErr w:type="spellStart"/>
      <w:r>
        <w:rPr>
          <w:rFonts w:ascii="ArialRegular" w:hAnsi="ArialRegular"/>
          <w:color w:val="000000"/>
          <w:spacing w:val="5"/>
        </w:rPr>
        <w:t>Монтанье</w:t>
      </w:r>
      <w:proofErr w:type="spellEnd"/>
      <w:r>
        <w:rPr>
          <w:rFonts w:ascii="ArialRegular" w:hAnsi="ArialRegular"/>
          <w:color w:val="000000"/>
          <w:spacing w:val="5"/>
        </w:rPr>
        <w:t xml:space="preserve"> и Национального института рака в США под руководством Роберта </w:t>
      </w:r>
      <w:proofErr w:type="spellStart"/>
      <w:r>
        <w:rPr>
          <w:rFonts w:ascii="ArialRegular" w:hAnsi="ArialRegular"/>
          <w:color w:val="000000"/>
          <w:spacing w:val="5"/>
        </w:rPr>
        <w:t>Галло</w:t>
      </w:r>
      <w:proofErr w:type="spellEnd"/>
      <w:r>
        <w:rPr>
          <w:rFonts w:ascii="ArialRegular" w:hAnsi="ArialRegular"/>
          <w:color w:val="000000"/>
          <w:spacing w:val="5"/>
        </w:rPr>
        <w:t>) почти одновременно в 1982-83 годах.</w:t>
      </w:r>
      <w:r>
        <w:rPr>
          <w:rFonts w:ascii="ArialRegular" w:hAnsi="ArialRegular"/>
          <w:color w:val="000000"/>
          <w:spacing w:val="5"/>
        </w:rPr>
        <w:br/>
      </w:r>
      <w:r>
        <w:rPr>
          <w:rFonts w:ascii="ArialRegular" w:hAnsi="ArialRegular"/>
          <w:color w:val="000000"/>
          <w:spacing w:val="5"/>
        </w:rPr>
        <w:br/>
        <w:t>Попадая в организм, ВИЧ поражает клетки иммунной системы, которые быстро истощаются и погибают под влиянием вируса. Организм становится уязвим перед опасными возбудителями. В итоге заболевание, в основе которого лежит иммунодефицит, переходит в конечную стадию – СПИД (синдром приобретенного иммунодефицита).</w:t>
      </w:r>
      <w:r>
        <w:rPr>
          <w:rFonts w:ascii="ArialRegular" w:hAnsi="ArialRegular"/>
          <w:color w:val="000000"/>
          <w:spacing w:val="5"/>
        </w:rPr>
        <w:br/>
      </w:r>
      <w:r>
        <w:rPr>
          <w:rFonts w:ascii="ArialRegular" w:hAnsi="ArialRegular"/>
          <w:color w:val="000000"/>
          <w:spacing w:val="5"/>
        </w:rPr>
        <w:br/>
      </w:r>
      <w:r>
        <w:rPr>
          <w:rFonts w:ascii="ArialRegular" w:hAnsi="ArialRegular"/>
          <w:b/>
          <w:bCs/>
          <w:color w:val="000000"/>
          <w:spacing w:val="5"/>
        </w:rPr>
        <w:t>ВИЧ-инфекция долгое время протекает бессимптомно.</w:t>
      </w:r>
      <w:r>
        <w:rPr>
          <w:rFonts w:ascii="ArialRegular" w:hAnsi="ArialRegular"/>
          <w:color w:val="000000"/>
          <w:spacing w:val="5"/>
        </w:rPr>
        <w:br/>
        <w:t>С момента заражения до развития СПИДа может пройти от 3 до 15 лет. В этот период человек может хорошо себя чувствовать, выглядеть здоровым и не подозревать о том, что болен.</w:t>
      </w:r>
    </w:p>
    <w:p w:rsidR="00D878D5" w:rsidRDefault="00D878D5" w:rsidP="00D878D5">
      <w:pPr>
        <w:pStyle w:val="a3"/>
        <w:spacing w:before="0" w:beforeAutospacing="0" w:after="0" w:afterAutospacing="0"/>
        <w:jc w:val="both"/>
        <w:rPr>
          <w:rFonts w:ascii="ArialRegular" w:hAnsi="ArialRegular"/>
          <w:color w:val="000000"/>
          <w:spacing w:val="5"/>
        </w:rPr>
      </w:pPr>
      <w:r>
        <w:rPr>
          <w:rFonts w:ascii="ArialRegular" w:hAnsi="ArialRegular"/>
          <w:color w:val="000000"/>
          <w:spacing w:val="5"/>
        </w:rPr>
        <w:br/>
        <w:t>ВИЧ передается только через определенные биологические жидкости</w:t>
      </w:r>
      <w:r>
        <w:rPr>
          <w:rFonts w:ascii="ArialRegular" w:hAnsi="ArialRegular"/>
          <w:b/>
          <w:bCs/>
          <w:color w:val="000000"/>
          <w:spacing w:val="5"/>
        </w:rPr>
        <w:t> </w:t>
      </w:r>
      <w:r>
        <w:rPr>
          <w:rFonts w:ascii="ArialRegular" w:hAnsi="ArialRegular"/>
          <w:color w:val="000000"/>
          <w:spacing w:val="5"/>
        </w:rPr>
        <w:t>организма (кровь, сперма, влагалищный секрет, грудное молоко).</w:t>
      </w:r>
      <w:r>
        <w:rPr>
          <w:rFonts w:ascii="ArialRegular" w:hAnsi="ArialRegular"/>
          <w:color w:val="000000"/>
          <w:spacing w:val="5"/>
        </w:rPr>
        <w:br/>
        <w:t>Выделяют 3 пути передачи вируса:</w:t>
      </w:r>
    </w:p>
    <w:p w:rsidR="00D878D5" w:rsidRDefault="00D878D5" w:rsidP="00D878D5">
      <w:pPr>
        <w:pStyle w:val="a3"/>
        <w:spacing w:before="0" w:beforeAutospacing="0" w:after="0" w:afterAutospacing="0"/>
        <w:jc w:val="both"/>
        <w:rPr>
          <w:rFonts w:ascii="ArialRegular" w:hAnsi="ArialRegular"/>
          <w:color w:val="000000"/>
          <w:spacing w:val="5"/>
        </w:rPr>
      </w:pPr>
      <w:r>
        <w:rPr>
          <w:rFonts w:ascii="ArialRegular" w:hAnsi="ArialRegular"/>
          <w:color w:val="000000"/>
          <w:spacing w:val="5"/>
        </w:rPr>
        <w:br/>
      </w:r>
      <w:r>
        <w:rPr>
          <w:rFonts w:ascii="ArialRegular" w:hAnsi="ArialRegular"/>
          <w:b/>
          <w:bCs/>
          <w:color w:val="000000"/>
          <w:spacing w:val="5"/>
        </w:rPr>
        <w:t>ПОЛОВОЙ</w:t>
      </w:r>
      <w:r>
        <w:rPr>
          <w:rFonts w:ascii="ArialRegular" w:hAnsi="ArialRegular"/>
          <w:color w:val="000000"/>
          <w:spacing w:val="5"/>
        </w:rPr>
        <w:br/>
        <w:t>незащищенные сексуальные контакты</w:t>
      </w:r>
    </w:p>
    <w:p w:rsidR="00D878D5" w:rsidRDefault="00D878D5" w:rsidP="00D878D5">
      <w:pPr>
        <w:pStyle w:val="a3"/>
        <w:spacing w:before="0" w:beforeAutospacing="0" w:after="0" w:afterAutospacing="0"/>
        <w:jc w:val="both"/>
        <w:rPr>
          <w:rFonts w:ascii="ArialRegular" w:hAnsi="ArialRegular"/>
          <w:b/>
          <w:bCs/>
          <w:color w:val="000000"/>
          <w:spacing w:val="5"/>
        </w:rPr>
      </w:pPr>
      <w:r>
        <w:rPr>
          <w:rFonts w:ascii="ArialRegular" w:hAnsi="ArialRegular"/>
          <w:color w:val="000000"/>
          <w:spacing w:val="5"/>
        </w:rPr>
        <w:br/>
      </w:r>
      <w:r>
        <w:rPr>
          <w:rFonts w:ascii="ArialRegular" w:hAnsi="ArialRegular"/>
          <w:b/>
          <w:bCs/>
          <w:color w:val="000000"/>
          <w:spacing w:val="5"/>
        </w:rPr>
        <w:t>ЧЕРЕЗ КРОВЬ</w:t>
      </w:r>
    </w:p>
    <w:p w:rsidR="00D878D5" w:rsidRDefault="00D878D5" w:rsidP="00D878D5">
      <w:pPr>
        <w:pStyle w:val="a3"/>
        <w:spacing w:before="0" w:beforeAutospacing="0" w:after="0" w:afterAutospacing="0"/>
        <w:jc w:val="both"/>
        <w:rPr>
          <w:rFonts w:ascii="ArialRegular" w:hAnsi="ArialRegular"/>
          <w:b/>
          <w:bCs/>
          <w:color w:val="000000"/>
          <w:spacing w:val="5"/>
        </w:rPr>
      </w:pPr>
      <w:bookmarkStart w:id="0" w:name="_GoBack"/>
      <w:bookmarkEnd w:id="0"/>
      <w:r>
        <w:rPr>
          <w:rFonts w:ascii="ArialRegular" w:hAnsi="ArialRegular"/>
          <w:color w:val="000000"/>
          <w:spacing w:val="5"/>
        </w:rPr>
        <w:t>использование нестерильного медицинского инструментария (чаще всего при употреблении наркотиков), переливание зараженной донорской крови и ее компонентов</w:t>
      </w:r>
      <w:r>
        <w:rPr>
          <w:rFonts w:ascii="ArialRegular" w:hAnsi="ArialRegular"/>
          <w:color w:val="000000"/>
          <w:spacing w:val="5"/>
        </w:rPr>
        <w:br/>
      </w:r>
      <w:r>
        <w:rPr>
          <w:rFonts w:ascii="ArialRegular" w:hAnsi="ArialRegular"/>
          <w:color w:val="000000"/>
          <w:spacing w:val="5"/>
        </w:rPr>
        <w:br/>
      </w:r>
      <w:r>
        <w:rPr>
          <w:rFonts w:ascii="ArialRegular" w:hAnsi="ArialRegular"/>
          <w:b/>
          <w:bCs/>
          <w:color w:val="000000"/>
          <w:spacing w:val="5"/>
        </w:rPr>
        <w:t>ОТ МАТЕРИ К РЕБЕНКУ</w:t>
      </w:r>
    </w:p>
    <w:p w:rsidR="00D878D5" w:rsidRDefault="00D878D5" w:rsidP="00D878D5">
      <w:pPr>
        <w:pStyle w:val="a3"/>
        <w:spacing w:before="0" w:beforeAutospacing="0" w:after="0" w:afterAutospacing="0"/>
        <w:jc w:val="both"/>
        <w:rPr>
          <w:rFonts w:ascii="ArialRegular" w:hAnsi="ArialRegular"/>
          <w:color w:val="000000"/>
          <w:spacing w:val="5"/>
        </w:rPr>
      </w:pPr>
      <w:r>
        <w:rPr>
          <w:rFonts w:ascii="ArialRegular" w:hAnsi="ArialRegular"/>
          <w:color w:val="000000"/>
          <w:spacing w:val="5"/>
        </w:rPr>
        <w:t>внутриутробно, при родах, через грудное вскармливание</w:t>
      </w:r>
    </w:p>
    <w:p w:rsidR="00D878D5" w:rsidRDefault="00D878D5" w:rsidP="00D878D5">
      <w:pPr>
        <w:pStyle w:val="a3"/>
        <w:spacing w:before="0" w:beforeAutospacing="0" w:after="0" w:afterAutospacing="0"/>
        <w:jc w:val="both"/>
        <w:rPr>
          <w:rFonts w:ascii="ArialRegular" w:hAnsi="ArialRegular"/>
          <w:color w:val="000000"/>
          <w:spacing w:val="5"/>
        </w:rPr>
      </w:pPr>
      <w:r>
        <w:rPr>
          <w:rFonts w:ascii="ArialRegular" w:hAnsi="ArialRegular"/>
          <w:color w:val="000000"/>
          <w:spacing w:val="5"/>
        </w:rPr>
        <w:br/>
      </w:r>
      <w:r>
        <w:rPr>
          <w:rFonts w:ascii="ArialRegular" w:hAnsi="ArialRegular"/>
          <w:color w:val="000000"/>
          <w:spacing w:val="5"/>
        </w:rPr>
        <w:br/>
      </w:r>
      <w:r>
        <w:rPr>
          <w:rFonts w:ascii="ArialRegular" w:hAnsi="ArialRegular"/>
          <w:b/>
          <w:bCs/>
          <w:color w:val="000000"/>
          <w:spacing w:val="5"/>
        </w:rPr>
        <w:t>При половом пути</w:t>
      </w:r>
      <w:r>
        <w:rPr>
          <w:rFonts w:ascii="ArialRegular" w:hAnsi="ArialRegular"/>
          <w:color w:val="000000"/>
          <w:spacing w:val="5"/>
        </w:rPr>
        <w:t> вирус передается через сперму, вагинальные выделения и менструальную кровь от зараженного человека здоровому. Опасными являются любые незащищенные сексуальные контакты. Повышают риск заражения половые отношения с многочисленными партнерами.</w:t>
      </w:r>
      <w:r>
        <w:rPr>
          <w:rFonts w:ascii="ArialRegular" w:hAnsi="ArialRegular"/>
          <w:color w:val="000000"/>
          <w:spacing w:val="5"/>
        </w:rPr>
        <w:br/>
      </w:r>
      <w:r>
        <w:rPr>
          <w:rFonts w:ascii="ArialRegular" w:hAnsi="ArialRegular"/>
          <w:color w:val="000000"/>
          <w:spacing w:val="5"/>
        </w:rPr>
        <w:br/>
        <w:t>Презерватив (при правильном его использовании) является единственным и надежным средством защиты от ВИЧ. Любые другие средства контрацепции не защищают от заражения вирусом.</w:t>
      </w:r>
      <w:r>
        <w:rPr>
          <w:rFonts w:ascii="ArialRegular" w:hAnsi="ArialRegular"/>
          <w:color w:val="000000"/>
          <w:spacing w:val="5"/>
        </w:rPr>
        <w:br/>
      </w:r>
      <w:r>
        <w:rPr>
          <w:rFonts w:ascii="ArialRegular" w:hAnsi="ArialRegular"/>
          <w:color w:val="000000"/>
          <w:spacing w:val="5"/>
        </w:rPr>
        <w:br/>
      </w:r>
      <w:r>
        <w:rPr>
          <w:rFonts w:ascii="ArialRegular" w:hAnsi="ArialRegular"/>
          <w:b/>
          <w:bCs/>
          <w:color w:val="000000"/>
          <w:spacing w:val="5"/>
        </w:rPr>
        <w:t>При контакте с кровью или биологическими жидкостями, содержащими кровь, заражение происходит</w:t>
      </w:r>
      <w:r>
        <w:rPr>
          <w:rFonts w:ascii="ArialRegular" w:hAnsi="ArialRegular"/>
          <w:color w:val="000000"/>
          <w:spacing w:val="5"/>
        </w:rPr>
        <w:t xml:space="preserve"> чаще всего при внутривенном употреблении наркотических </w:t>
      </w:r>
      <w:r>
        <w:rPr>
          <w:rFonts w:ascii="ArialRegular" w:hAnsi="ArialRegular"/>
          <w:color w:val="000000"/>
          <w:spacing w:val="5"/>
        </w:rPr>
        <w:lastRenderedPageBreak/>
        <w:t xml:space="preserve">веществ через нестерильные шприцы и иглы. При этом для заражения </w:t>
      </w:r>
      <w:proofErr w:type="gramStart"/>
      <w:r>
        <w:rPr>
          <w:rFonts w:ascii="ArialRegular" w:hAnsi="ArialRegular"/>
          <w:color w:val="000000"/>
          <w:spacing w:val="5"/>
        </w:rPr>
        <w:t>достаточно однократного</w:t>
      </w:r>
      <w:proofErr w:type="gramEnd"/>
      <w:r>
        <w:rPr>
          <w:rFonts w:ascii="ArialRegular" w:hAnsi="ArialRegular"/>
          <w:color w:val="000000"/>
          <w:spacing w:val="5"/>
        </w:rPr>
        <w:t xml:space="preserve"> введения раствора наркотика, содержащего незначительное количество инфицированной крови.</w:t>
      </w:r>
      <w:r>
        <w:rPr>
          <w:rFonts w:ascii="ArialRegular" w:hAnsi="ArialRegular"/>
          <w:color w:val="000000"/>
          <w:spacing w:val="5"/>
        </w:rPr>
        <w:br/>
      </w:r>
      <w:r>
        <w:rPr>
          <w:rFonts w:ascii="ArialRegular" w:hAnsi="ArialRegular"/>
          <w:color w:val="000000"/>
          <w:spacing w:val="5"/>
        </w:rPr>
        <w:br/>
        <w:t>Кроме того, вирус может попасть в организм при использовании нестерильного инструментария в тат</w:t>
      </w:r>
      <w:proofErr w:type="gramStart"/>
      <w:r>
        <w:rPr>
          <w:rFonts w:ascii="ArialRegular" w:hAnsi="ArialRegular"/>
          <w:color w:val="000000"/>
          <w:spacing w:val="5"/>
        </w:rPr>
        <w:t>у-</w:t>
      </w:r>
      <w:proofErr w:type="gramEnd"/>
      <w:r>
        <w:rPr>
          <w:rFonts w:ascii="ArialRegular" w:hAnsi="ArialRegular"/>
          <w:color w:val="000000"/>
          <w:spacing w:val="5"/>
        </w:rPr>
        <w:t xml:space="preserve"> пирсинг-салонах. Поэтому во всех медицинских и немедицинских учреждениях важно следить за соблюдением правил проведения процедур, связанных с повреждением кожных покровов и слизистых (использование одноразовых шприцев и игл, стерильных инструментов).</w:t>
      </w:r>
      <w:r>
        <w:rPr>
          <w:rFonts w:ascii="ArialRegular" w:hAnsi="ArialRegular"/>
          <w:color w:val="000000"/>
          <w:spacing w:val="5"/>
        </w:rPr>
        <w:br/>
      </w:r>
      <w:r>
        <w:rPr>
          <w:rFonts w:ascii="ArialRegular" w:hAnsi="ArialRegular"/>
          <w:color w:val="000000"/>
          <w:spacing w:val="5"/>
        </w:rPr>
        <w:br/>
      </w:r>
      <w:r>
        <w:rPr>
          <w:rFonts w:ascii="ArialRegular" w:hAnsi="ArialRegular"/>
          <w:b/>
          <w:bCs/>
          <w:color w:val="000000"/>
          <w:spacing w:val="5"/>
        </w:rPr>
        <w:t>От инфицированной женщины к ребенку вирус передается</w:t>
      </w:r>
      <w:r>
        <w:rPr>
          <w:rFonts w:ascii="ArialRegular" w:hAnsi="ArialRegular"/>
          <w:color w:val="000000"/>
          <w:spacing w:val="5"/>
        </w:rPr>
        <w:t> во время беременности, родов или при грудном вскармливании. В этом случае своевременное обследование на ВИЧ во время беременности и назначение противовирусных препаратов снижает риск инфицирования ребенка до 2-5%.</w:t>
      </w:r>
      <w:r>
        <w:rPr>
          <w:rFonts w:ascii="ArialRegular" w:hAnsi="ArialRegular"/>
          <w:color w:val="000000"/>
          <w:spacing w:val="5"/>
        </w:rPr>
        <w:br/>
      </w:r>
      <w:r>
        <w:rPr>
          <w:rFonts w:ascii="ArialRegular" w:hAnsi="ArialRegular"/>
          <w:color w:val="000000"/>
          <w:spacing w:val="5"/>
        </w:rPr>
        <w:br/>
      </w:r>
      <w:r>
        <w:rPr>
          <w:rFonts w:ascii="ArialRegular" w:hAnsi="ArialRegular"/>
          <w:b/>
          <w:bCs/>
          <w:color w:val="000000"/>
          <w:spacing w:val="5"/>
        </w:rPr>
        <w:t>В БЫТУ</w:t>
      </w:r>
      <w:r>
        <w:rPr>
          <w:rFonts w:ascii="ArialRegular" w:hAnsi="ArialRegular"/>
          <w:color w:val="000000"/>
          <w:spacing w:val="5"/>
        </w:rPr>
        <w:t> </w:t>
      </w:r>
      <w:r>
        <w:rPr>
          <w:rFonts w:ascii="ArialRegular" w:hAnsi="ArialRegular"/>
          <w:b/>
          <w:bCs/>
          <w:color w:val="000000"/>
          <w:spacing w:val="5"/>
        </w:rPr>
        <w:t>ВИЧ НЕ ПЕРЕДАЕТСЯ! </w:t>
      </w:r>
      <w:r>
        <w:rPr>
          <w:rFonts w:ascii="ArialRegular" w:hAnsi="ArialRegular"/>
          <w:color w:val="000000"/>
          <w:spacing w:val="5"/>
        </w:rPr>
        <w:t>Невозможно заразиться вирусом при рукопожатиях, поцелуях, объятиях, при кашле, через общую посуду и постельное белье, в бассейне или сауне, через укусы насекомых.</w:t>
      </w:r>
    </w:p>
    <w:p w:rsidR="00D878D5" w:rsidRDefault="00D878D5" w:rsidP="00D878D5">
      <w:pPr>
        <w:pStyle w:val="a3"/>
        <w:spacing w:before="0" w:beforeAutospacing="0" w:after="0" w:afterAutospacing="0"/>
        <w:jc w:val="both"/>
        <w:rPr>
          <w:rFonts w:ascii="ArialRegular" w:hAnsi="ArialRegular"/>
          <w:color w:val="000000"/>
          <w:spacing w:val="5"/>
        </w:rPr>
      </w:pPr>
      <w:r>
        <w:rPr>
          <w:rFonts w:ascii="ArialRegular" w:hAnsi="ArialRegular"/>
          <w:color w:val="000000"/>
          <w:spacing w:val="5"/>
        </w:rPr>
        <w:br/>
        <w:t xml:space="preserve">Перед разговором с ребенком важно узнать, в каких ситуациях есть риск заразиться ВИЧ, какова его степень в конкретных условиях. Например, при поцелуе риск отсутствует. При сексуальном контакте риск высокий, </w:t>
      </w:r>
      <w:proofErr w:type="gramStart"/>
      <w:r>
        <w:rPr>
          <w:rFonts w:ascii="ArialRegular" w:hAnsi="ArialRegular"/>
          <w:color w:val="000000"/>
          <w:spacing w:val="5"/>
        </w:rPr>
        <w:t>однако</w:t>
      </w:r>
      <w:proofErr w:type="gramEnd"/>
      <w:r>
        <w:rPr>
          <w:rFonts w:ascii="ArialRegular" w:hAnsi="ArialRegular"/>
          <w:color w:val="000000"/>
          <w:spacing w:val="5"/>
        </w:rPr>
        <w:t xml:space="preserve"> при условии использования презерватива он снижается до 5-10%. Обращение в поликлинику за прививкой – риска нет. Употребление наркотических веществ: инъекционных – </w:t>
      </w:r>
      <w:proofErr w:type="gramStart"/>
      <w:r>
        <w:rPr>
          <w:rFonts w:ascii="ArialRegular" w:hAnsi="ArialRegular"/>
          <w:color w:val="000000"/>
          <w:spacing w:val="5"/>
        </w:rPr>
        <w:t>высокий</w:t>
      </w:r>
      <w:proofErr w:type="gramEnd"/>
      <w:r>
        <w:rPr>
          <w:rFonts w:ascii="ArialRegular" w:hAnsi="ArialRegular"/>
          <w:color w:val="000000"/>
          <w:spacing w:val="5"/>
        </w:rPr>
        <w:t xml:space="preserve">, </w:t>
      </w:r>
      <w:proofErr w:type="spellStart"/>
      <w:r>
        <w:rPr>
          <w:rFonts w:ascii="ArialRegular" w:hAnsi="ArialRegular"/>
          <w:color w:val="000000"/>
          <w:spacing w:val="5"/>
        </w:rPr>
        <w:t>неинъекционных</w:t>
      </w:r>
      <w:proofErr w:type="spellEnd"/>
      <w:r>
        <w:rPr>
          <w:rFonts w:ascii="ArialRegular" w:hAnsi="ArialRegular"/>
          <w:color w:val="000000"/>
          <w:spacing w:val="5"/>
        </w:rPr>
        <w:t xml:space="preserve"> (курительных смесей) – повышенный (из-за непредсказуемости поведения под действием наркотика).</w:t>
      </w:r>
      <w:r>
        <w:rPr>
          <w:rFonts w:ascii="ArialRegular" w:hAnsi="ArialRegular"/>
          <w:color w:val="000000"/>
          <w:spacing w:val="5"/>
        </w:rPr>
        <w:br/>
      </w:r>
      <w:r>
        <w:rPr>
          <w:rFonts w:ascii="ArialRegular" w:hAnsi="ArialRegular"/>
          <w:color w:val="000000"/>
          <w:spacing w:val="5"/>
        </w:rPr>
        <w:br/>
        <w:t>Также нужно знать, каким образом вирус выявляется у человека. Для этого существует специальный </w:t>
      </w:r>
      <w:r>
        <w:rPr>
          <w:rFonts w:ascii="ArialRegular" w:hAnsi="ArialRegular"/>
          <w:b/>
          <w:bCs/>
          <w:color w:val="000000"/>
          <w:spacing w:val="5"/>
        </w:rPr>
        <w:t>ТЕСТ НА ВИЧ</w:t>
      </w:r>
      <w:r>
        <w:rPr>
          <w:rFonts w:ascii="ArialRegular" w:hAnsi="ArialRegular"/>
          <w:color w:val="000000"/>
          <w:spacing w:val="5"/>
        </w:rPr>
        <w:t>. Это исследование определяет наличие специфических антител к ВИЧ в крови. Они вырабатываются в организме в ответ на проникновение вируса.</w:t>
      </w:r>
    </w:p>
    <w:p w:rsidR="00D878D5" w:rsidRDefault="00D878D5" w:rsidP="00D878D5">
      <w:pPr>
        <w:pStyle w:val="a3"/>
        <w:spacing w:before="0" w:beforeAutospacing="0" w:after="0" w:afterAutospacing="0"/>
        <w:jc w:val="both"/>
        <w:rPr>
          <w:rFonts w:ascii="ArialRegular" w:hAnsi="ArialRegular"/>
          <w:color w:val="000000"/>
          <w:spacing w:val="5"/>
        </w:rPr>
      </w:pPr>
      <w:r>
        <w:rPr>
          <w:rFonts w:ascii="ArialRegular" w:hAnsi="ArialRegular"/>
          <w:color w:val="000000"/>
          <w:spacing w:val="5"/>
        </w:rPr>
        <w:br/>
        <w:t xml:space="preserve">Тест на ВИЧ проводится БЕСПЛАТНО для всех граждан РФ в поликлиниках по месту жительства или </w:t>
      </w:r>
      <w:proofErr w:type="gramStart"/>
      <w:r>
        <w:rPr>
          <w:rFonts w:ascii="ArialRegular" w:hAnsi="ArialRegular"/>
          <w:color w:val="000000"/>
          <w:spacing w:val="5"/>
        </w:rPr>
        <w:t>СПИД-центре</w:t>
      </w:r>
      <w:proofErr w:type="gramEnd"/>
      <w:r>
        <w:rPr>
          <w:rFonts w:ascii="ArialRegular" w:hAnsi="ArialRegular"/>
          <w:color w:val="000000"/>
          <w:spacing w:val="5"/>
        </w:rPr>
        <w:t>. Для этого достаточно иметь при себе паспорт и быть старше 15 лет. Также, по желанию, тестирование можно пройти анонимно.</w:t>
      </w:r>
      <w:r>
        <w:rPr>
          <w:rFonts w:ascii="ArialRegular" w:hAnsi="ArialRegular"/>
          <w:color w:val="000000"/>
          <w:spacing w:val="5"/>
        </w:rPr>
        <w:br/>
      </w:r>
      <w:r>
        <w:rPr>
          <w:rFonts w:ascii="ArialRegular" w:hAnsi="ArialRegular"/>
          <w:color w:val="000000"/>
          <w:spacing w:val="5"/>
        </w:rPr>
        <w:br/>
      </w:r>
      <w:r>
        <w:rPr>
          <w:rFonts w:ascii="ArialRegular" w:hAnsi="ArialRegular"/>
          <w:b/>
          <w:bCs/>
          <w:color w:val="000000"/>
          <w:spacing w:val="5"/>
        </w:rPr>
        <w:t>Положительный результат</w:t>
      </w:r>
      <w:r>
        <w:rPr>
          <w:rFonts w:ascii="ArialRegular" w:hAnsi="ArialRegular"/>
          <w:color w:val="000000"/>
          <w:spacing w:val="5"/>
        </w:rPr>
        <w:t> теста означает, что у человека обнаружены антитела к ВИЧ. Для подтверждения диагноза в этом случае назначается дополнительное обследование.</w:t>
      </w:r>
      <w:r>
        <w:rPr>
          <w:rFonts w:ascii="ArialRegular" w:hAnsi="ArialRegular"/>
          <w:color w:val="000000"/>
          <w:spacing w:val="5"/>
        </w:rPr>
        <w:br/>
      </w:r>
      <w:r>
        <w:rPr>
          <w:rFonts w:ascii="ArialRegular" w:hAnsi="ArialRegular"/>
          <w:color w:val="000000"/>
          <w:spacing w:val="5"/>
        </w:rPr>
        <w:br/>
      </w:r>
      <w:r>
        <w:rPr>
          <w:rFonts w:ascii="ArialRegular" w:hAnsi="ArialRegular"/>
          <w:b/>
          <w:bCs/>
          <w:color w:val="000000"/>
          <w:spacing w:val="5"/>
        </w:rPr>
        <w:t>Отрицательный результат</w:t>
      </w:r>
      <w:r>
        <w:rPr>
          <w:rFonts w:ascii="ArialRegular" w:hAnsi="ArialRegular"/>
          <w:color w:val="000000"/>
          <w:spacing w:val="5"/>
        </w:rPr>
        <w:t> означает, что антитела к вирусу в крови не обнаружены. Такой результат тестирования может быть, если человек не инфицирован ВИЧ либо инфицирован, но организм еще не выработал достаточное количество антител к вирусу (это период называется "периодом окна").</w:t>
      </w:r>
      <w:r>
        <w:rPr>
          <w:rFonts w:ascii="ArialRegular" w:hAnsi="ArialRegular"/>
          <w:color w:val="000000"/>
          <w:spacing w:val="5"/>
        </w:rPr>
        <w:br/>
      </w:r>
      <w:r>
        <w:rPr>
          <w:rFonts w:ascii="ArialRegular" w:hAnsi="ArialRegular"/>
          <w:color w:val="000000"/>
          <w:spacing w:val="5"/>
        </w:rPr>
        <w:br/>
        <w:t>Для выработки антител к ВИЧ организму требуется от 2 недель до 3 месяцев. Поэтому тестирование рекомендуется проходить повторно через 2-3 месяца.</w:t>
      </w:r>
      <w:r>
        <w:rPr>
          <w:rFonts w:ascii="ArialRegular" w:hAnsi="ArialRegular"/>
          <w:color w:val="000000"/>
          <w:spacing w:val="5"/>
        </w:rPr>
        <w:br/>
      </w:r>
      <w:r>
        <w:rPr>
          <w:rFonts w:ascii="ArialRegular" w:hAnsi="ArialRegular"/>
          <w:color w:val="000000"/>
          <w:spacing w:val="5"/>
        </w:rPr>
        <w:br/>
      </w:r>
      <w:r>
        <w:rPr>
          <w:rFonts w:ascii="ArialRegular" w:hAnsi="ArialRegular"/>
          <w:color w:val="000000"/>
          <w:spacing w:val="5"/>
        </w:rPr>
        <w:br/>
      </w:r>
      <w:r>
        <w:rPr>
          <w:rFonts w:ascii="ArialRegular" w:hAnsi="ArialRegular"/>
          <w:b/>
          <w:bCs/>
          <w:color w:val="000000"/>
          <w:spacing w:val="5"/>
        </w:rPr>
        <w:t>Только знания о ВИЧ-инфекции и соблюдение мер предосторожности способны защитить человека от ВИЧ!</w:t>
      </w:r>
      <w:r>
        <w:rPr>
          <w:rFonts w:ascii="ArialRegular" w:hAnsi="ArialRegular"/>
          <w:color w:val="000000"/>
          <w:spacing w:val="5"/>
        </w:rPr>
        <w:t> </w:t>
      </w:r>
      <w:r>
        <w:rPr>
          <w:rFonts w:ascii="ArialRegular" w:hAnsi="ArialRegular"/>
          <w:b/>
          <w:bCs/>
          <w:color w:val="000000"/>
          <w:spacing w:val="5"/>
        </w:rPr>
        <w:t>Обучая ребенка безопасному поведению и основам сохранения репродуктивного здоровья, Вы заботитесь о его будущем.</w:t>
      </w:r>
    </w:p>
    <w:p w:rsidR="002D13EF" w:rsidRDefault="002D13EF"/>
    <w:sectPr w:rsidR="002D13EF" w:rsidSect="00D878D5">
      <w:pgSz w:w="11906" w:h="16838"/>
      <w:pgMar w:top="851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8D5"/>
    <w:rsid w:val="002D13EF"/>
    <w:rsid w:val="00D8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2019-11-20T04:26:00Z</dcterms:created>
  <dcterms:modified xsi:type="dcterms:W3CDTF">2019-11-20T04:30:00Z</dcterms:modified>
</cp:coreProperties>
</file>