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9D" w:rsidRDefault="0031539D" w:rsidP="0031539D">
      <w:pPr>
        <w:pStyle w:val="Style42"/>
        <w:widowControl/>
        <w:spacing w:line="240" w:lineRule="auto"/>
        <w:rPr>
          <w:rStyle w:val="FontStyle67"/>
          <w:sz w:val="28"/>
          <w:szCs w:val="28"/>
        </w:rPr>
      </w:pPr>
      <w:bookmarkStart w:id="0" w:name="Par9593"/>
      <w:bookmarkEnd w:id="0"/>
      <w:r>
        <w:rPr>
          <w:rStyle w:val="FontStyle67"/>
          <w:sz w:val="28"/>
          <w:szCs w:val="28"/>
        </w:rPr>
        <w:t xml:space="preserve">Министерство общего и профессионального образования Свердловской области           </w:t>
      </w:r>
    </w:p>
    <w:p w:rsidR="0031539D" w:rsidRDefault="0031539D" w:rsidP="0031539D">
      <w:pPr>
        <w:pStyle w:val="Style42"/>
        <w:widowControl/>
        <w:spacing w:line="240" w:lineRule="auto"/>
        <w:rPr>
          <w:rStyle w:val="FontStyle67"/>
          <w:sz w:val="28"/>
          <w:szCs w:val="28"/>
        </w:rPr>
      </w:pPr>
      <w:r>
        <w:rPr>
          <w:rStyle w:val="FontStyle67"/>
          <w:sz w:val="28"/>
          <w:szCs w:val="28"/>
        </w:rPr>
        <w:t xml:space="preserve">   Государственное бюджетное образовательное учреждение </w:t>
      </w:r>
    </w:p>
    <w:p w:rsidR="0031539D" w:rsidRDefault="0031539D" w:rsidP="0031539D">
      <w:pPr>
        <w:pStyle w:val="Style42"/>
        <w:widowControl/>
        <w:spacing w:line="240" w:lineRule="auto"/>
        <w:rPr>
          <w:rStyle w:val="FontStyle67"/>
          <w:sz w:val="28"/>
          <w:szCs w:val="28"/>
        </w:rPr>
      </w:pPr>
      <w:r>
        <w:rPr>
          <w:rStyle w:val="FontStyle67"/>
          <w:sz w:val="28"/>
          <w:szCs w:val="28"/>
        </w:rPr>
        <w:t>среднего профессионального образования</w:t>
      </w:r>
    </w:p>
    <w:p w:rsidR="0031539D" w:rsidRDefault="0031539D" w:rsidP="0031539D">
      <w:pPr>
        <w:pStyle w:val="Style42"/>
        <w:widowControl/>
        <w:spacing w:line="240" w:lineRule="auto"/>
        <w:rPr>
          <w:rStyle w:val="FontStyle67"/>
          <w:sz w:val="28"/>
          <w:szCs w:val="28"/>
        </w:rPr>
      </w:pPr>
      <w:r>
        <w:rPr>
          <w:rStyle w:val="FontStyle67"/>
          <w:sz w:val="28"/>
          <w:szCs w:val="28"/>
        </w:rPr>
        <w:t xml:space="preserve"> Свердловской области </w:t>
      </w:r>
    </w:p>
    <w:p w:rsidR="0031539D" w:rsidRDefault="0031539D" w:rsidP="0031539D">
      <w:pPr>
        <w:pStyle w:val="Style42"/>
        <w:widowControl/>
        <w:spacing w:line="240" w:lineRule="auto"/>
        <w:rPr>
          <w:rStyle w:val="FontStyle67"/>
          <w:sz w:val="28"/>
          <w:szCs w:val="28"/>
        </w:rPr>
      </w:pPr>
      <w:r>
        <w:rPr>
          <w:rStyle w:val="FontStyle67"/>
          <w:sz w:val="28"/>
          <w:szCs w:val="28"/>
        </w:rPr>
        <w:t>«АРТИНСКИЙ АГРОПРОМЫШЛЕННЫЙ ТЕХНИКУМ»</w:t>
      </w:r>
    </w:p>
    <w:p w:rsidR="0031539D" w:rsidRDefault="0031539D" w:rsidP="0031539D">
      <w:pPr>
        <w:pStyle w:val="Style42"/>
        <w:widowControl/>
        <w:spacing w:line="240" w:lineRule="auto"/>
        <w:rPr>
          <w:rStyle w:val="FontStyle67"/>
          <w:sz w:val="28"/>
          <w:szCs w:val="28"/>
        </w:rPr>
      </w:pPr>
    </w:p>
    <w:p w:rsidR="0031539D" w:rsidRDefault="0031539D" w:rsidP="0031539D">
      <w:pPr>
        <w:pStyle w:val="Style42"/>
        <w:widowControl/>
        <w:spacing w:line="240" w:lineRule="auto"/>
        <w:rPr>
          <w:rStyle w:val="FontStyle67"/>
          <w:sz w:val="28"/>
          <w:szCs w:val="28"/>
        </w:rPr>
      </w:pPr>
    </w:p>
    <w:p w:rsidR="0031539D" w:rsidRDefault="0031539D" w:rsidP="0031539D">
      <w:pPr>
        <w:pStyle w:val="Style42"/>
        <w:widowControl/>
        <w:spacing w:line="240" w:lineRule="auto"/>
        <w:rPr>
          <w:rStyle w:val="FontStyle67"/>
          <w:sz w:val="28"/>
          <w:szCs w:val="28"/>
        </w:rPr>
      </w:pPr>
    </w:p>
    <w:p w:rsidR="0031539D" w:rsidRDefault="0031539D" w:rsidP="0031539D">
      <w:pPr>
        <w:pStyle w:val="Style42"/>
        <w:widowControl/>
        <w:spacing w:line="240" w:lineRule="auto"/>
        <w:rPr>
          <w:rStyle w:val="FontStyle67"/>
          <w:sz w:val="28"/>
          <w:szCs w:val="28"/>
        </w:rPr>
      </w:pPr>
    </w:p>
    <w:p w:rsidR="0031539D" w:rsidRDefault="0031539D" w:rsidP="0031539D">
      <w:pPr>
        <w:spacing w:after="0" w:line="240" w:lineRule="auto"/>
        <w:rPr>
          <w:rFonts w:ascii="Calibri" w:hAnsi="Calibri" w:cstheme="minorBidi"/>
          <w:caps/>
        </w:rPr>
      </w:pPr>
    </w:p>
    <w:tbl>
      <w:tblPr>
        <w:tblW w:w="9391" w:type="dxa"/>
        <w:tblInd w:w="22" w:type="dxa"/>
        <w:tblLook w:val="04A0" w:firstRow="1" w:lastRow="0" w:firstColumn="1" w:lastColumn="0" w:noHBand="0" w:noVBand="1"/>
      </w:tblPr>
      <w:tblGrid>
        <w:gridCol w:w="401"/>
        <w:gridCol w:w="8990"/>
      </w:tblGrid>
      <w:tr w:rsidR="0031539D" w:rsidTr="0031539D">
        <w:trPr>
          <w:trHeight w:val="10"/>
        </w:trPr>
        <w:tc>
          <w:tcPr>
            <w:tcW w:w="0" w:type="auto"/>
          </w:tcPr>
          <w:p w:rsidR="0031539D" w:rsidRDefault="0031539D">
            <w:pPr>
              <w:keepNext/>
              <w:keepLines/>
              <w:widowControl w:val="0"/>
              <w:suppressAutoHyphens/>
              <w:autoSpaceDE w:val="0"/>
              <w:autoSpaceDN w:val="0"/>
              <w:adjustRightInd w:val="0"/>
              <w:spacing w:after="0" w:line="240" w:lineRule="auto"/>
              <w:rPr>
                <w:rFonts w:ascii="Times New Roman" w:eastAsia="Calibri" w:hAnsi="Times New Roman"/>
                <w:sz w:val="28"/>
                <w:szCs w:val="28"/>
                <w:lang w:eastAsia="en-US"/>
              </w:rPr>
            </w:pPr>
          </w:p>
          <w:p w:rsidR="0031539D" w:rsidRDefault="0031539D">
            <w:pPr>
              <w:keepNext/>
              <w:keepLines/>
              <w:widowControl w:val="0"/>
              <w:suppressAutoHyphens/>
              <w:autoSpaceDE w:val="0"/>
              <w:autoSpaceDN w:val="0"/>
              <w:adjustRightInd w:val="0"/>
              <w:spacing w:after="0" w:line="240" w:lineRule="auto"/>
              <w:rPr>
                <w:rFonts w:ascii="Times New Roman" w:hAnsi="Times New Roman" w:cstheme="minorBidi"/>
                <w:sz w:val="28"/>
                <w:szCs w:val="28"/>
                <w:lang w:eastAsia="en-US"/>
              </w:rPr>
            </w:pPr>
          </w:p>
          <w:p w:rsidR="0031539D" w:rsidRDefault="0031539D">
            <w:pPr>
              <w:keepNext/>
              <w:keepLines/>
              <w:widowControl w:val="0"/>
              <w:suppressAutoHyphens/>
              <w:autoSpaceDE w:val="0"/>
              <w:autoSpaceDN w:val="0"/>
              <w:adjustRightInd w:val="0"/>
              <w:spacing w:after="0" w:line="240" w:lineRule="auto"/>
              <w:rPr>
                <w:rFonts w:ascii="Times New Roman" w:hAnsi="Times New Roman"/>
                <w:sz w:val="28"/>
                <w:szCs w:val="28"/>
                <w:lang w:eastAsia="en-US"/>
              </w:rPr>
            </w:pPr>
          </w:p>
          <w:p w:rsidR="0031539D" w:rsidRDefault="0031539D">
            <w:pPr>
              <w:keepNext/>
              <w:keepLines/>
              <w:widowControl w:val="0"/>
              <w:suppressAutoHyphens/>
              <w:autoSpaceDE w:val="0"/>
              <w:autoSpaceDN w:val="0"/>
              <w:adjustRightInd w:val="0"/>
              <w:spacing w:after="0" w:line="240" w:lineRule="auto"/>
              <w:rPr>
                <w:rFonts w:ascii="Times New Roman" w:hAnsi="Times New Roman"/>
                <w:sz w:val="28"/>
                <w:szCs w:val="28"/>
                <w:vertAlign w:val="superscript"/>
                <w:lang w:eastAsia="en-US"/>
              </w:rPr>
            </w:pPr>
            <w:r>
              <w:rPr>
                <w:rFonts w:ascii="Times New Roman" w:hAnsi="Times New Roman"/>
                <w:sz w:val="28"/>
                <w:szCs w:val="28"/>
                <w:lang w:eastAsia="en-US"/>
              </w:rPr>
              <w:t xml:space="preserve">          </w:t>
            </w:r>
          </w:p>
        </w:tc>
        <w:tc>
          <w:tcPr>
            <w:tcW w:w="0" w:type="auto"/>
          </w:tcPr>
          <w:p w:rsidR="0031539D" w:rsidRDefault="0031539D">
            <w:pPr>
              <w:keepNext/>
              <w:keepLines/>
              <w:widowControl w:val="0"/>
              <w:suppressAutoHyphens/>
              <w:autoSpaceDE w:val="0"/>
              <w:autoSpaceDN w:val="0"/>
              <w:adjustRightInd w:val="0"/>
              <w:spacing w:after="0" w:line="240" w:lineRule="auto"/>
              <w:jc w:val="right"/>
              <w:rPr>
                <w:rFonts w:ascii="Times New Roman" w:hAnsi="Times New Roman"/>
                <w:sz w:val="28"/>
                <w:szCs w:val="28"/>
                <w:lang w:eastAsia="en-US"/>
              </w:rPr>
            </w:pPr>
          </w:p>
          <w:p w:rsidR="0031539D" w:rsidRDefault="0031539D">
            <w:pPr>
              <w:keepNext/>
              <w:keepLines/>
              <w:widowControl w:val="0"/>
              <w:suppressAutoHyphens/>
              <w:autoSpaceDE w:val="0"/>
              <w:autoSpaceDN w:val="0"/>
              <w:adjustRightInd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УТВЕРЖДАЮ: </w:t>
            </w:r>
          </w:p>
          <w:p w:rsidR="0031539D" w:rsidRDefault="0031539D">
            <w:pPr>
              <w:keepNext/>
              <w:keepLines/>
              <w:widowControl w:val="0"/>
              <w:suppressAutoHyphens/>
              <w:autoSpaceDE w:val="0"/>
              <w:autoSpaceDN w:val="0"/>
              <w:adjustRightInd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Директор ГБОУ СПО СО «ААТ»</w:t>
            </w:r>
          </w:p>
          <w:p w:rsidR="0031539D" w:rsidRDefault="0031539D">
            <w:pPr>
              <w:keepNext/>
              <w:keepLines/>
              <w:widowControl w:val="0"/>
              <w:suppressAutoHyphens/>
              <w:autoSpaceDE w:val="0"/>
              <w:autoSpaceDN w:val="0"/>
              <w:adjustRightInd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___________/ </w:t>
            </w:r>
            <w:proofErr w:type="spellStart"/>
            <w:r>
              <w:rPr>
                <w:rFonts w:ascii="Times New Roman" w:hAnsi="Times New Roman"/>
                <w:sz w:val="28"/>
                <w:szCs w:val="28"/>
                <w:u w:val="single"/>
                <w:lang w:eastAsia="en-US"/>
              </w:rPr>
              <w:t>В.И.Овчинников</w:t>
            </w:r>
            <w:proofErr w:type="spellEnd"/>
            <w:r>
              <w:rPr>
                <w:rFonts w:ascii="Times New Roman" w:hAnsi="Times New Roman"/>
                <w:sz w:val="28"/>
                <w:szCs w:val="28"/>
                <w:lang w:eastAsia="en-US"/>
              </w:rPr>
              <w:t>/</w:t>
            </w:r>
          </w:p>
          <w:p w:rsidR="0031539D" w:rsidRDefault="0031539D">
            <w:pPr>
              <w:keepNext/>
              <w:keepLines/>
              <w:widowControl w:val="0"/>
              <w:suppressAutoHyphens/>
              <w:autoSpaceDE w:val="0"/>
              <w:autoSpaceDN w:val="0"/>
              <w:adjustRightInd w:val="0"/>
              <w:spacing w:after="0" w:line="240" w:lineRule="auto"/>
              <w:jc w:val="right"/>
              <w:rPr>
                <w:rFonts w:ascii="Times New Roman" w:hAnsi="Times New Roman"/>
                <w:sz w:val="28"/>
                <w:szCs w:val="28"/>
                <w:vertAlign w:val="superscript"/>
                <w:lang w:eastAsia="en-US"/>
              </w:rPr>
            </w:pPr>
          </w:p>
          <w:p w:rsidR="0031539D" w:rsidRDefault="0031539D">
            <w:pPr>
              <w:keepNext/>
              <w:keepLines/>
              <w:widowControl w:val="0"/>
              <w:suppressAutoHyphens/>
              <w:autoSpaceDE w:val="0"/>
              <w:autoSpaceDN w:val="0"/>
              <w:adjustRightInd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«____»____________20___ г. </w:t>
            </w:r>
          </w:p>
        </w:tc>
      </w:tr>
      <w:tr w:rsidR="0031539D" w:rsidTr="0031539D">
        <w:trPr>
          <w:trHeight w:val="4"/>
        </w:trPr>
        <w:tc>
          <w:tcPr>
            <w:tcW w:w="0" w:type="auto"/>
          </w:tcPr>
          <w:p w:rsidR="0031539D" w:rsidRDefault="0031539D">
            <w:pPr>
              <w:keepNext/>
              <w:keepLines/>
              <w:widowControl w:val="0"/>
              <w:suppressAutoHyphens/>
              <w:autoSpaceDE w:val="0"/>
              <w:autoSpaceDN w:val="0"/>
              <w:adjustRightInd w:val="0"/>
              <w:spacing w:after="0" w:line="240" w:lineRule="auto"/>
              <w:rPr>
                <w:sz w:val="28"/>
                <w:szCs w:val="28"/>
                <w:lang w:eastAsia="en-US"/>
              </w:rPr>
            </w:pPr>
          </w:p>
        </w:tc>
        <w:tc>
          <w:tcPr>
            <w:tcW w:w="0" w:type="auto"/>
          </w:tcPr>
          <w:p w:rsidR="0031539D" w:rsidRDefault="0031539D">
            <w:pPr>
              <w:keepNext/>
              <w:keepLines/>
              <w:widowControl w:val="0"/>
              <w:suppressAutoHyphens/>
              <w:autoSpaceDE w:val="0"/>
              <w:autoSpaceDN w:val="0"/>
              <w:adjustRightInd w:val="0"/>
              <w:spacing w:after="0" w:line="240" w:lineRule="auto"/>
              <w:rPr>
                <w:sz w:val="28"/>
                <w:szCs w:val="28"/>
                <w:lang w:eastAsia="en-US"/>
              </w:rPr>
            </w:pPr>
          </w:p>
        </w:tc>
      </w:tr>
    </w:tbl>
    <w:p w:rsidR="0031539D" w:rsidRDefault="0031539D" w:rsidP="0031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cstheme="minorBidi"/>
          <w:b/>
          <w:caps/>
          <w:sz w:val="28"/>
          <w:szCs w:val="28"/>
        </w:rPr>
      </w:pPr>
    </w:p>
    <w:p w:rsidR="0031539D" w:rsidRDefault="0031539D" w:rsidP="0031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1539D" w:rsidRDefault="0031539D" w:rsidP="003153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4"/>
          <w:szCs w:val="24"/>
        </w:rPr>
      </w:pPr>
    </w:p>
    <w:p w:rsidR="0031539D" w:rsidRDefault="0031539D" w:rsidP="0031539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 УЧЕБНОЙ ДИСЦИПЛИНЫ</w:t>
      </w:r>
    </w:p>
    <w:p w:rsidR="0031539D" w:rsidRDefault="0031539D" w:rsidP="0031539D">
      <w:pPr>
        <w:pStyle w:val="ConsPlusNormal"/>
        <w:jc w:val="center"/>
        <w:rPr>
          <w:rFonts w:ascii="Times New Roman" w:hAnsi="Times New Roman" w:cs="Times New Roman"/>
          <w:b/>
          <w:bCs/>
          <w:sz w:val="28"/>
          <w:szCs w:val="28"/>
        </w:rPr>
      </w:pPr>
    </w:p>
    <w:p w:rsidR="00E47566" w:rsidRDefault="00E47566" w:rsidP="0031539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w:t>
      </w:r>
      <w:r w:rsidRPr="00E47566">
        <w:rPr>
          <w:rFonts w:ascii="Times New Roman" w:hAnsi="Times New Roman" w:cs="Times New Roman"/>
          <w:b/>
          <w:bCs/>
          <w:sz w:val="28"/>
          <w:szCs w:val="28"/>
        </w:rPr>
        <w:t>ОСНОВЫ УПРАВЛЕНИЯ ТРАНСПОРТНЫМИ СРЕДСТВАМИ КАТЕГОРИИ "CE"</w:t>
      </w:r>
      <w:r>
        <w:rPr>
          <w:rFonts w:ascii="Times New Roman" w:hAnsi="Times New Roman" w:cs="Times New Roman"/>
          <w:b/>
          <w:bCs/>
          <w:sz w:val="28"/>
          <w:szCs w:val="28"/>
        </w:rPr>
        <w:t>»</w:t>
      </w:r>
    </w:p>
    <w:p w:rsidR="0031539D" w:rsidRDefault="0031539D" w:rsidP="0031539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ПРОГРАММЫ ПРОФЕССИОНАЛЬНОЙ ПОДГОТОВКИ ВОДИТЕЛЕЙ ТРАНСПОРТНЫХ СРЕДСТВ КАТЕГОРИИ «СЕ»</w:t>
      </w:r>
    </w:p>
    <w:p w:rsidR="0031539D" w:rsidRDefault="0031539D" w:rsidP="0031539D">
      <w:pPr>
        <w:pStyle w:val="ConsPlusNormal"/>
        <w:ind w:firstLine="540"/>
        <w:jc w:val="both"/>
        <w:rPr>
          <w:rFonts w:ascii="Times New Roman" w:hAnsi="Times New Roman" w:cs="Times New Roman"/>
          <w:sz w:val="28"/>
          <w:szCs w:val="28"/>
        </w:rPr>
      </w:pPr>
    </w:p>
    <w:p w:rsidR="0031539D" w:rsidRDefault="0031539D" w:rsidP="0031539D">
      <w:pPr>
        <w:pStyle w:val="Style44"/>
        <w:widowControl/>
        <w:jc w:val="right"/>
        <w:rPr>
          <w:rStyle w:val="FontStyle70"/>
        </w:rPr>
      </w:pPr>
    </w:p>
    <w:p w:rsidR="0031539D" w:rsidRDefault="0031539D" w:rsidP="0031539D">
      <w:pPr>
        <w:pStyle w:val="Style44"/>
        <w:widowControl/>
        <w:jc w:val="right"/>
        <w:rPr>
          <w:rStyle w:val="FontStyle70"/>
        </w:rPr>
      </w:pPr>
    </w:p>
    <w:p w:rsidR="0031539D" w:rsidRDefault="0031539D" w:rsidP="0031539D">
      <w:pPr>
        <w:pStyle w:val="Style44"/>
        <w:widowControl/>
        <w:jc w:val="right"/>
        <w:rPr>
          <w:rStyle w:val="FontStyle70"/>
        </w:rPr>
      </w:pPr>
    </w:p>
    <w:p w:rsidR="0031539D" w:rsidRDefault="0031539D" w:rsidP="0031539D">
      <w:pPr>
        <w:pStyle w:val="Style44"/>
        <w:widowControl/>
        <w:jc w:val="right"/>
        <w:rPr>
          <w:rStyle w:val="FontStyle70"/>
        </w:rPr>
      </w:pPr>
    </w:p>
    <w:p w:rsidR="0031539D" w:rsidRDefault="0031539D" w:rsidP="0031539D">
      <w:pPr>
        <w:pStyle w:val="Style44"/>
        <w:widowControl/>
        <w:jc w:val="right"/>
        <w:rPr>
          <w:rStyle w:val="FontStyle70"/>
        </w:rPr>
      </w:pPr>
    </w:p>
    <w:p w:rsidR="0031539D" w:rsidRDefault="0031539D" w:rsidP="0031539D">
      <w:pPr>
        <w:pStyle w:val="Style44"/>
        <w:widowControl/>
        <w:jc w:val="center"/>
        <w:rPr>
          <w:rStyle w:val="FontStyle70"/>
        </w:rPr>
      </w:pPr>
    </w:p>
    <w:p w:rsidR="0031539D" w:rsidRDefault="0031539D" w:rsidP="0031539D">
      <w:pPr>
        <w:pStyle w:val="Style44"/>
        <w:widowControl/>
        <w:jc w:val="center"/>
        <w:rPr>
          <w:rStyle w:val="FontStyle70"/>
        </w:rPr>
      </w:pPr>
    </w:p>
    <w:p w:rsidR="0031539D" w:rsidRDefault="0031539D" w:rsidP="0031539D">
      <w:pPr>
        <w:pStyle w:val="Style44"/>
        <w:widowControl/>
        <w:jc w:val="center"/>
        <w:rPr>
          <w:rStyle w:val="FontStyle70"/>
        </w:rPr>
      </w:pPr>
    </w:p>
    <w:p w:rsidR="0031539D" w:rsidRDefault="0031539D" w:rsidP="0031539D">
      <w:pPr>
        <w:pStyle w:val="Style44"/>
        <w:widowControl/>
        <w:rPr>
          <w:rStyle w:val="FontStyle70"/>
        </w:rPr>
      </w:pPr>
    </w:p>
    <w:p w:rsidR="0031539D" w:rsidRDefault="0031539D" w:rsidP="0031539D">
      <w:pPr>
        <w:pStyle w:val="Style44"/>
        <w:widowControl/>
        <w:rPr>
          <w:rStyle w:val="FontStyle70"/>
        </w:rPr>
      </w:pPr>
    </w:p>
    <w:p w:rsidR="0031539D" w:rsidRDefault="0031539D" w:rsidP="0031539D">
      <w:pPr>
        <w:pStyle w:val="Style44"/>
        <w:widowControl/>
        <w:jc w:val="center"/>
        <w:rPr>
          <w:rStyle w:val="FontStyle70"/>
          <w:color w:val="FF0000"/>
        </w:rPr>
      </w:pPr>
      <w:r>
        <w:rPr>
          <w:rStyle w:val="FontStyle70"/>
          <w:color w:val="FF0000"/>
        </w:rPr>
        <w:t>2014г.</w:t>
      </w:r>
    </w:p>
    <w:p w:rsidR="0031539D" w:rsidRDefault="0031539D" w:rsidP="0031539D">
      <w:pPr>
        <w:rPr>
          <w:sz w:val="28"/>
          <w:szCs w:val="28"/>
        </w:rPr>
      </w:pPr>
      <w:r>
        <w:rPr>
          <w:rFonts w:ascii="Times New Roman" w:hAnsi="Times New Roman"/>
          <w:sz w:val="28"/>
          <w:szCs w:val="28"/>
        </w:rPr>
        <w:lastRenderedPageBreak/>
        <w:t>Рабочая программа учебной дисциплины разработана на основе примерной программы профессиональной подготовки водителей транспортных средств категории «СЕ»</w:t>
      </w:r>
    </w:p>
    <w:p w:rsidR="0031539D" w:rsidRDefault="0031539D" w:rsidP="0031539D">
      <w:pPr>
        <w:rPr>
          <w:rFonts w:ascii="Times New Roman" w:hAnsi="Times New Roman"/>
          <w:sz w:val="28"/>
          <w:szCs w:val="28"/>
        </w:rPr>
      </w:pPr>
      <w:r>
        <w:rPr>
          <w:rFonts w:ascii="Times New Roman" w:hAnsi="Times New Roman"/>
          <w:sz w:val="28"/>
          <w:szCs w:val="28"/>
        </w:rPr>
        <w:t>Организация разработчик: ГБПОУ СО «</w:t>
      </w:r>
      <w:proofErr w:type="spellStart"/>
      <w:r>
        <w:rPr>
          <w:rFonts w:ascii="Times New Roman" w:hAnsi="Times New Roman"/>
          <w:sz w:val="28"/>
          <w:szCs w:val="28"/>
        </w:rPr>
        <w:t>Артинский</w:t>
      </w:r>
      <w:proofErr w:type="spellEnd"/>
      <w:r>
        <w:rPr>
          <w:rFonts w:ascii="Times New Roman" w:hAnsi="Times New Roman"/>
          <w:sz w:val="28"/>
          <w:szCs w:val="28"/>
        </w:rPr>
        <w:t xml:space="preserve"> агропромышленный техникум», 623340 </w:t>
      </w:r>
      <w:proofErr w:type="spellStart"/>
      <w:r>
        <w:rPr>
          <w:rFonts w:ascii="Times New Roman" w:hAnsi="Times New Roman"/>
          <w:sz w:val="28"/>
          <w:szCs w:val="28"/>
        </w:rPr>
        <w:t>р.п</w:t>
      </w:r>
      <w:proofErr w:type="spellEnd"/>
      <w:r>
        <w:rPr>
          <w:rFonts w:ascii="Times New Roman" w:hAnsi="Times New Roman"/>
          <w:sz w:val="28"/>
          <w:szCs w:val="28"/>
        </w:rPr>
        <w:t>. Арти, ул. Ленина, 258, тел. 8(34391)2-19-18</w:t>
      </w: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31539D" w:rsidRDefault="0031539D" w:rsidP="0031539D">
      <w:pPr>
        <w:rPr>
          <w:rFonts w:ascii="Times New Roman" w:hAnsi="Times New Roman"/>
          <w:sz w:val="28"/>
          <w:szCs w:val="28"/>
        </w:rPr>
      </w:pPr>
    </w:p>
    <w:p w:rsidR="004760E1" w:rsidRPr="004760E1" w:rsidRDefault="004760E1" w:rsidP="004760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b/>
          <w:sz w:val="28"/>
          <w:szCs w:val="28"/>
          <w:lang w:val="x-none" w:eastAsia="x-none"/>
        </w:rPr>
      </w:pPr>
      <w:r w:rsidRPr="004760E1">
        <w:rPr>
          <w:rFonts w:ascii="Times New Roman" w:eastAsia="Times New Roman" w:hAnsi="Times New Roman"/>
          <w:b/>
          <w:sz w:val="28"/>
          <w:szCs w:val="28"/>
          <w:lang w:val="x-none" w:eastAsia="x-none"/>
        </w:rPr>
        <w:lastRenderedPageBreak/>
        <w:t xml:space="preserve">СОДЕРЖАНИЕ </w:t>
      </w:r>
    </w:p>
    <w:p w:rsidR="004760E1" w:rsidRPr="004760E1" w:rsidRDefault="004760E1" w:rsidP="0047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tbl>
      <w:tblPr>
        <w:tblW w:w="0" w:type="auto"/>
        <w:jc w:val="center"/>
        <w:tblInd w:w="186" w:type="dxa"/>
        <w:tblLook w:val="01E0" w:firstRow="1" w:lastRow="1" w:firstColumn="1" w:lastColumn="1" w:noHBand="0" w:noVBand="0"/>
      </w:tblPr>
      <w:tblGrid>
        <w:gridCol w:w="8468"/>
        <w:gridCol w:w="917"/>
      </w:tblGrid>
      <w:tr w:rsidR="004760E1" w:rsidRPr="004760E1" w:rsidTr="00674A75">
        <w:trPr>
          <w:jc w:val="center"/>
        </w:trPr>
        <w:tc>
          <w:tcPr>
            <w:tcW w:w="8468" w:type="dxa"/>
          </w:tcPr>
          <w:p w:rsidR="004760E1" w:rsidRPr="004760E1" w:rsidRDefault="004760E1" w:rsidP="004760E1">
            <w:pPr>
              <w:keepNext/>
              <w:autoSpaceDE w:val="0"/>
              <w:autoSpaceDN w:val="0"/>
              <w:spacing w:after="0" w:line="240" w:lineRule="auto"/>
              <w:ind w:left="284"/>
              <w:jc w:val="both"/>
              <w:outlineLvl w:val="0"/>
              <w:rPr>
                <w:rFonts w:ascii="Times New Roman" w:eastAsia="Times New Roman" w:hAnsi="Times New Roman"/>
                <w:b/>
                <w:caps/>
                <w:sz w:val="24"/>
                <w:szCs w:val="24"/>
              </w:rPr>
            </w:pPr>
          </w:p>
        </w:tc>
        <w:tc>
          <w:tcPr>
            <w:tcW w:w="917" w:type="dxa"/>
          </w:tcPr>
          <w:p w:rsidR="004760E1" w:rsidRPr="004760E1" w:rsidRDefault="004760E1" w:rsidP="004760E1">
            <w:pPr>
              <w:spacing w:after="0" w:line="240" w:lineRule="auto"/>
              <w:jc w:val="center"/>
              <w:rPr>
                <w:rFonts w:ascii="Times New Roman" w:eastAsia="Times New Roman" w:hAnsi="Times New Roman"/>
                <w:sz w:val="28"/>
                <w:szCs w:val="28"/>
              </w:rPr>
            </w:pPr>
            <w:r w:rsidRPr="004760E1">
              <w:rPr>
                <w:rFonts w:ascii="Times New Roman" w:eastAsia="Times New Roman" w:hAnsi="Times New Roman"/>
                <w:sz w:val="28"/>
                <w:szCs w:val="28"/>
              </w:rPr>
              <w:t>стр.</w:t>
            </w:r>
          </w:p>
          <w:p w:rsidR="004760E1" w:rsidRPr="004760E1" w:rsidRDefault="004760E1" w:rsidP="004760E1">
            <w:pPr>
              <w:spacing w:after="0" w:line="240" w:lineRule="auto"/>
              <w:jc w:val="center"/>
              <w:rPr>
                <w:rFonts w:ascii="Times New Roman" w:eastAsia="Times New Roman" w:hAnsi="Times New Roman"/>
                <w:sz w:val="28"/>
                <w:szCs w:val="28"/>
              </w:rPr>
            </w:pPr>
          </w:p>
        </w:tc>
      </w:tr>
      <w:tr w:rsidR="004760E1" w:rsidRPr="004760E1" w:rsidTr="00674A75">
        <w:trPr>
          <w:jc w:val="center"/>
        </w:trPr>
        <w:tc>
          <w:tcPr>
            <w:tcW w:w="8468" w:type="dxa"/>
          </w:tcPr>
          <w:p w:rsidR="004760E1" w:rsidRPr="004760E1" w:rsidRDefault="004760E1" w:rsidP="004760E1">
            <w:pPr>
              <w:keepNext/>
              <w:numPr>
                <w:ilvl w:val="0"/>
                <w:numId w:val="4"/>
              </w:numPr>
              <w:autoSpaceDE w:val="0"/>
              <w:autoSpaceDN w:val="0"/>
              <w:spacing w:after="0" w:line="240" w:lineRule="auto"/>
              <w:jc w:val="both"/>
              <w:outlineLvl w:val="0"/>
              <w:rPr>
                <w:rFonts w:ascii="Times New Roman" w:eastAsia="Times New Roman" w:hAnsi="Times New Roman"/>
                <w:b/>
                <w:sz w:val="24"/>
                <w:szCs w:val="24"/>
              </w:rPr>
            </w:pPr>
            <w:r w:rsidRPr="004760E1">
              <w:rPr>
                <w:rFonts w:ascii="Times New Roman" w:eastAsia="Times New Roman" w:hAnsi="Times New Roman"/>
                <w:b/>
                <w:caps/>
                <w:sz w:val="24"/>
                <w:szCs w:val="24"/>
              </w:rPr>
              <w:t xml:space="preserve"> ПАСПОРТ РАБОЧЕЙ ПРОГРАММЫ </w:t>
            </w:r>
          </w:p>
          <w:p w:rsidR="004760E1" w:rsidRPr="004760E1" w:rsidRDefault="004760E1" w:rsidP="004760E1">
            <w:pPr>
              <w:spacing w:after="0" w:line="240" w:lineRule="auto"/>
              <w:rPr>
                <w:rFonts w:ascii="Times New Roman" w:eastAsia="Times New Roman" w:hAnsi="Times New Roman"/>
                <w:sz w:val="24"/>
                <w:szCs w:val="24"/>
              </w:rPr>
            </w:pPr>
          </w:p>
        </w:tc>
        <w:tc>
          <w:tcPr>
            <w:tcW w:w="917" w:type="dxa"/>
          </w:tcPr>
          <w:p w:rsidR="004760E1" w:rsidRPr="004760E1" w:rsidRDefault="004760E1" w:rsidP="004760E1">
            <w:pPr>
              <w:spacing w:after="0" w:line="240" w:lineRule="auto"/>
              <w:jc w:val="center"/>
              <w:rPr>
                <w:rFonts w:ascii="Times New Roman" w:eastAsia="Times New Roman" w:hAnsi="Times New Roman"/>
                <w:sz w:val="28"/>
                <w:szCs w:val="28"/>
              </w:rPr>
            </w:pPr>
            <w:r w:rsidRPr="004760E1">
              <w:rPr>
                <w:rFonts w:ascii="Times New Roman" w:eastAsia="Times New Roman" w:hAnsi="Times New Roman"/>
                <w:sz w:val="28"/>
                <w:szCs w:val="28"/>
              </w:rPr>
              <w:t>4</w:t>
            </w:r>
          </w:p>
        </w:tc>
      </w:tr>
      <w:tr w:rsidR="004760E1" w:rsidRPr="004760E1" w:rsidTr="00674A75">
        <w:trPr>
          <w:jc w:val="center"/>
        </w:trPr>
        <w:tc>
          <w:tcPr>
            <w:tcW w:w="8468" w:type="dxa"/>
          </w:tcPr>
          <w:p w:rsidR="004760E1" w:rsidRPr="004760E1" w:rsidRDefault="004760E1" w:rsidP="004760E1">
            <w:pPr>
              <w:keepNext/>
              <w:numPr>
                <w:ilvl w:val="0"/>
                <w:numId w:val="4"/>
              </w:numPr>
              <w:autoSpaceDE w:val="0"/>
              <w:autoSpaceDN w:val="0"/>
              <w:spacing w:after="0" w:line="240" w:lineRule="auto"/>
              <w:jc w:val="both"/>
              <w:outlineLvl w:val="0"/>
              <w:rPr>
                <w:rFonts w:ascii="Times New Roman" w:eastAsia="Times New Roman" w:hAnsi="Times New Roman"/>
                <w:b/>
                <w:sz w:val="24"/>
                <w:szCs w:val="24"/>
              </w:rPr>
            </w:pPr>
            <w:r w:rsidRPr="004760E1">
              <w:rPr>
                <w:rFonts w:ascii="Times New Roman" w:eastAsia="Times New Roman" w:hAnsi="Times New Roman"/>
                <w:b/>
                <w:sz w:val="24"/>
                <w:szCs w:val="24"/>
              </w:rPr>
              <w:t xml:space="preserve"> </w:t>
            </w:r>
            <w:r w:rsidRPr="004760E1">
              <w:rPr>
                <w:rFonts w:ascii="Times New Roman" w:eastAsia="Times New Roman" w:hAnsi="Times New Roman"/>
                <w:b/>
                <w:caps/>
                <w:sz w:val="24"/>
                <w:szCs w:val="24"/>
                <w:lang w:val="x-none" w:eastAsia="x-none"/>
              </w:rPr>
              <w:t>Содержание обучения</w:t>
            </w:r>
          </w:p>
          <w:p w:rsidR="004760E1" w:rsidRPr="004760E1" w:rsidRDefault="004760E1" w:rsidP="004760E1">
            <w:pPr>
              <w:spacing w:after="0" w:line="240" w:lineRule="auto"/>
              <w:rPr>
                <w:rFonts w:ascii="Times New Roman" w:eastAsia="Times New Roman" w:hAnsi="Times New Roman"/>
                <w:sz w:val="24"/>
                <w:szCs w:val="24"/>
              </w:rPr>
            </w:pPr>
          </w:p>
        </w:tc>
        <w:tc>
          <w:tcPr>
            <w:tcW w:w="917" w:type="dxa"/>
          </w:tcPr>
          <w:p w:rsidR="004760E1" w:rsidRPr="004760E1" w:rsidRDefault="004760E1" w:rsidP="004760E1">
            <w:pPr>
              <w:spacing w:after="0" w:line="240" w:lineRule="auto"/>
              <w:jc w:val="center"/>
              <w:rPr>
                <w:rFonts w:ascii="Times New Roman" w:eastAsia="Times New Roman" w:hAnsi="Times New Roman"/>
                <w:sz w:val="28"/>
                <w:szCs w:val="28"/>
              </w:rPr>
            </w:pPr>
            <w:r w:rsidRPr="004760E1">
              <w:rPr>
                <w:rFonts w:ascii="Times New Roman" w:eastAsia="Times New Roman" w:hAnsi="Times New Roman"/>
                <w:sz w:val="28"/>
                <w:szCs w:val="28"/>
              </w:rPr>
              <w:t>7</w:t>
            </w:r>
          </w:p>
        </w:tc>
      </w:tr>
      <w:tr w:rsidR="004760E1" w:rsidRPr="004760E1" w:rsidTr="00674A75">
        <w:trPr>
          <w:jc w:val="center"/>
        </w:trPr>
        <w:tc>
          <w:tcPr>
            <w:tcW w:w="8468" w:type="dxa"/>
          </w:tcPr>
          <w:p w:rsidR="004760E1" w:rsidRPr="004760E1" w:rsidRDefault="004760E1" w:rsidP="004760E1">
            <w:pPr>
              <w:keepNext/>
              <w:numPr>
                <w:ilvl w:val="0"/>
                <w:numId w:val="5"/>
              </w:numPr>
              <w:autoSpaceDE w:val="0"/>
              <w:autoSpaceDN w:val="0"/>
              <w:spacing w:after="0" w:line="240" w:lineRule="auto"/>
              <w:jc w:val="both"/>
              <w:outlineLvl w:val="0"/>
              <w:rPr>
                <w:rFonts w:ascii="Times New Roman" w:eastAsia="Times New Roman" w:hAnsi="Times New Roman"/>
                <w:b/>
                <w:sz w:val="24"/>
                <w:szCs w:val="24"/>
                <w:lang w:val="x-none" w:eastAsia="x-none"/>
              </w:rPr>
            </w:pPr>
            <w:r w:rsidRPr="004760E1">
              <w:rPr>
                <w:rFonts w:ascii="Times New Roman" w:eastAsia="Times New Roman" w:hAnsi="Times New Roman"/>
                <w:b/>
                <w:sz w:val="24"/>
                <w:szCs w:val="24"/>
                <w:lang w:val="x-none" w:eastAsia="x-none"/>
              </w:rPr>
              <w:t>УСЛОВИЯ РЕАЛИЗАЦИИ  ПРАКТИЧЕСКОГО ВОЖДЕНИЯ</w:t>
            </w:r>
          </w:p>
        </w:tc>
        <w:tc>
          <w:tcPr>
            <w:tcW w:w="917" w:type="dxa"/>
          </w:tcPr>
          <w:p w:rsidR="004760E1" w:rsidRPr="004760E1" w:rsidRDefault="004760E1" w:rsidP="004760E1">
            <w:pPr>
              <w:spacing w:after="0" w:line="240" w:lineRule="auto"/>
              <w:jc w:val="center"/>
              <w:rPr>
                <w:rFonts w:ascii="Times New Roman" w:eastAsia="Times New Roman" w:hAnsi="Times New Roman"/>
                <w:sz w:val="28"/>
                <w:szCs w:val="28"/>
              </w:rPr>
            </w:pPr>
            <w:r w:rsidRPr="004760E1">
              <w:rPr>
                <w:rFonts w:ascii="Times New Roman" w:eastAsia="Times New Roman" w:hAnsi="Times New Roman"/>
                <w:sz w:val="28"/>
                <w:szCs w:val="28"/>
              </w:rPr>
              <w:t>10</w:t>
            </w:r>
          </w:p>
        </w:tc>
      </w:tr>
      <w:tr w:rsidR="004760E1" w:rsidRPr="004760E1" w:rsidTr="00674A75">
        <w:trPr>
          <w:gridAfter w:val="1"/>
          <w:wAfter w:w="917" w:type="dxa"/>
          <w:jc w:val="center"/>
        </w:trPr>
        <w:tc>
          <w:tcPr>
            <w:tcW w:w="8468" w:type="dxa"/>
          </w:tcPr>
          <w:p w:rsidR="004760E1" w:rsidRPr="004760E1" w:rsidRDefault="004760E1" w:rsidP="004760E1">
            <w:pPr>
              <w:spacing w:after="0" w:line="240" w:lineRule="auto"/>
              <w:rPr>
                <w:rFonts w:ascii="Times New Roman" w:eastAsia="Times New Roman" w:hAnsi="Times New Roman"/>
                <w:b/>
                <w:sz w:val="24"/>
                <w:szCs w:val="24"/>
              </w:rPr>
            </w:pPr>
          </w:p>
        </w:tc>
      </w:tr>
      <w:tr w:rsidR="004760E1" w:rsidRPr="004760E1" w:rsidTr="00674A75">
        <w:trPr>
          <w:jc w:val="center"/>
        </w:trPr>
        <w:tc>
          <w:tcPr>
            <w:tcW w:w="8468" w:type="dxa"/>
          </w:tcPr>
          <w:p w:rsidR="004760E1" w:rsidRPr="004760E1" w:rsidRDefault="004760E1" w:rsidP="004760E1">
            <w:pPr>
              <w:keepNext/>
              <w:numPr>
                <w:ilvl w:val="0"/>
                <w:numId w:val="2"/>
              </w:numPr>
              <w:autoSpaceDE w:val="0"/>
              <w:autoSpaceDN w:val="0"/>
              <w:spacing w:after="0" w:line="360" w:lineRule="auto"/>
              <w:jc w:val="both"/>
              <w:outlineLvl w:val="0"/>
              <w:rPr>
                <w:rFonts w:ascii="Times New Roman" w:eastAsia="Times New Roman" w:hAnsi="Times New Roman"/>
                <w:b/>
                <w:caps/>
                <w:sz w:val="24"/>
                <w:szCs w:val="24"/>
              </w:rPr>
            </w:pPr>
            <w:r w:rsidRPr="004760E1">
              <w:rPr>
                <w:rFonts w:ascii="Times New Roman" w:eastAsia="Times New Roman" w:hAnsi="Times New Roman"/>
                <w:sz w:val="24"/>
                <w:szCs w:val="24"/>
              </w:rPr>
              <w:t xml:space="preserve"> </w:t>
            </w:r>
            <w:r w:rsidRPr="004760E1">
              <w:rPr>
                <w:rFonts w:ascii="Times New Roman" w:eastAsia="Times New Roman" w:hAnsi="Times New Roman"/>
                <w:b/>
                <w:caps/>
                <w:sz w:val="24"/>
                <w:szCs w:val="24"/>
              </w:rPr>
              <w:t xml:space="preserve">КОНТРОЛЬ И ОЦЕНКА РЕЗУЛЬТАТОВ ОСВОЕНИЯ  </w:t>
            </w:r>
          </w:p>
          <w:p w:rsidR="004760E1" w:rsidRPr="004760E1" w:rsidRDefault="004760E1" w:rsidP="004760E1">
            <w:pPr>
              <w:spacing w:after="0" w:line="360" w:lineRule="auto"/>
              <w:ind w:left="284"/>
              <w:rPr>
                <w:rFonts w:ascii="Times New Roman" w:eastAsia="Times New Roman" w:hAnsi="Times New Roman"/>
                <w:sz w:val="24"/>
                <w:szCs w:val="24"/>
              </w:rPr>
            </w:pPr>
            <w:r w:rsidRPr="004760E1">
              <w:rPr>
                <w:rFonts w:ascii="Times New Roman" w:eastAsia="Times New Roman" w:hAnsi="Times New Roman"/>
                <w:b/>
                <w:caps/>
                <w:sz w:val="24"/>
                <w:szCs w:val="24"/>
              </w:rPr>
              <w:t xml:space="preserve">       РАБОЧЕЙ ПРОГРАММЫ </w:t>
            </w:r>
          </w:p>
        </w:tc>
        <w:tc>
          <w:tcPr>
            <w:tcW w:w="917" w:type="dxa"/>
          </w:tcPr>
          <w:p w:rsidR="004760E1" w:rsidRPr="004760E1" w:rsidRDefault="004760E1" w:rsidP="004760E1">
            <w:pPr>
              <w:spacing w:after="0" w:line="360" w:lineRule="auto"/>
              <w:jc w:val="center"/>
              <w:rPr>
                <w:rFonts w:ascii="Times New Roman" w:eastAsia="Times New Roman" w:hAnsi="Times New Roman"/>
                <w:sz w:val="28"/>
                <w:szCs w:val="28"/>
              </w:rPr>
            </w:pPr>
            <w:r w:rsidRPr="004760E1">
              <w:rPr>
                <w:rFonts w:ascii="Times New Roman" w:eastAsia="Times New Roman" w:hAnsi="Times New Roman"/>
                <w:sz w:val="28"/>
                <w:szCs w:val="28"/>
              </w:rPr>
              <w:t>13</w:t>
            </w:r>
          </w:p>
        </w:tc>
      </w:tr>
    </w:tbl>
    <w:p w:rsidR="004760E1" w:rsidRPr="004760E1" w:rsidRDefault="004760E1" w:rsidP="0047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p>
    <w:p w:rsidR="004760E1" w:rsidRPr="004760E1" w:rsidRDefault="004760E1" w:rsidP="0047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rsidR="004760E1" w:rsidRPr="004760E1" w:rsidRDefault="004760E1" w:rsidP="004760E1">
      <w:pPr>
        <w:spacing w:after="0" w:line="240" w:lineRule="auto"/>
        <w:jc w:val="both"/>
        <w:rPr>
          <w:rFonts w:ascii="Times New Roman" w:eastAsia="Times New Roman" w:hAnsi="Times New Roman"/>
          <w:sz w:val="28"/>
          <w:szCs w:val="28"/>
        </w:rPr>
      </w:pPr>
    </w:p>
    <w:p w:rsidR="004760E1" w:rsidRPr="004760E1" w:rsidRDefault="004760E1" w:rsidP="004760E1">
      <w:pPr>
        <w:spacing w:after="0" w:line="240" w:lineRule="auto"/>
        <w:jc w:val="both"/>
        <w:rPr>
          <w:rFonts w:ascii="Times New Roman" w:eastAsia="Times New Roman" w:hAnsi="Times New Roman"/>
          <w:sz w:val="28"/>
          <w:szCs w:val="28"/>
        </w:rPr>
      </w:pPr>
    </w:p>
    <w:p w:rsidR="004760E1" w:rsidRPr="004760E1" w:rsidRDefault="004760E1" w:rsidP="004760E1">
      <w:pPr>
        <w:spacing w:after="0" w:line="240" w:lineRule="auto"/>
        <w:jc w:val="both"/>
        <w:rPr>
          <w:rFonts w:ascii="Times New Roman" w:eastAsia="Times New Roman" w:hAnsi="Times New Roman"/>
          <w:sz w:val="28"/>
          <w:szCs w:val="28"/>
        </w:rPr>
      </w:pP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8"/>
          <w:szCs w:val="28"/>
        </w:rPr>
      </w:pPr>
    </w:p>
    <w:p w:rsidR="004760E1" w:rsidRPr="004760E1" w:rsidRDefault="004760E1" w:rsidP="004760E1">
      <w:pPr>
        <w:widowControl w:val="0"/>
        <w:numPr>
          <w:ilvl w:val="0"/>
          <w:numId w:val="1"/>
        </w:numPr>
        <w:suppressAutoHyphens/>
        <w:autoSpaceDE w:val="0"/>
        <w:autoSpaceDN w:val="0"/>
        <w:adjustRightInd w:val="0"/>
        <w:spacing w:after="0" w:line="360" w:lineRule="auto"/>
        <w:jc w:val="center"/>
        <w:rPr>
          <w:rFonts w:ascii="Times New Roman" w:eastAsia="Times New Roman" w:hAnsi="Times New Roman"/>
          <w:b/>
          <w:caps/>
          <w:sz w:val="28"/>
          <w:szCs w:val="28"/>
        </w:rPr>
      </w:pPr>
      <w:r w:rsidRPr="004760E1">
        <w:rPr>
          <w:rFonts w:ascii="Times New Roman" w:eastAsia="Times New Roman" w:hAnsi="Times New Roman"/>
          <w:b/>
          <w:sz w:val="28"/>
          <w:szCs w:val="28"/>
        </w:rPr>
        <w:br w:type="page"/>
      </w:r>
      <w:r w:rsidRPr="004760E1">
        <w:rPr>
          <w:rFonts w:ascii="Times New Roman" w:eastAsia="Times New Roman" w:hAnsi="Times New Roman"/>
          <w:b/>
          <w:caps/>
          <w:sz w:val="28"/>
          <w:szCs w:val="28"/>
        </w:rPr>
        <w:lastRenderedPageBreak/>
        <w:t xml:space="preserve">паспорт РАБОЧЕЙ ПРОГРАММЫ </w:t>
      </w: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i/>
          <w:caps/>
          <w:sz w:val="28"/>
          <w:szCs w:val="28"/>
        </w:rPr>
      </w:pPr>
      <w:r w:rsidRPr="004760E1">
        <w:rPr>
          <w:rFonts w:ascii="Times New Roman" w:eastAsia="Times New Roman" w:hAnsi="Times New Roman"/>
          <w:b/>
          <w:sz w:val="28"/>
          <w:szCs w:val="28"/>
        </w:rPr>
        <w:t xml:space="preserve"> «Вождение транспортных средств категории «</w:t>
      </w:r>
      <w:r>
        <w:rPr>
          <w:rFonts w:ascii="Times New Roman" w:eastAsia="Times New Roman" w:hAnsi="Times New Roman"/>
          <w:b/>
          <w:sz w:val="28"/>
          <w:szCs w:val="28"/>
        </w:rPr>
        <w:t>СЕ</w:t>
      </w:r>
      <w:r w:rsidRPr="004760E1">
        <w:rPr>
          <w:rFonts w:ascii="Times New Roman" w:eastAsia="Times New Roman" w:hAnsi="Times New Roman"/>
          <w:b/>
          <w:sz w:val="28"/>
          <w:szCs w:val="28"/>
        </w:rPr>
        <w:t>» (для транспортных средств с механической трансмиссией)»</w:t>
      </w:r>
    </w:p>
    <w:p w:rsidR="004760E1" w:rsidRPr="004760E1" w:rsidRDefault="004760E1" w:rsidP="004760E1">
      <w:pPr>
        <w:spacing w:after="0" w:line="360" w:lineRule="auto"/>
        <w:ind w:left="-6" w:right="-1"/>
        <w:jc w:val="both"/>
        <w:rPr>
          <w:rFonts w:ascii="Times New Roman" w:eastAsia="Times New Roman" w:hAnsi="Times New Roman"/>
          <w:b/>
          <w:sz w:val="28"/>
          <w:szCs w:val="28"/>
        </w:rPr>
      </w:pPr>
      <w:r w:rsidRPr="004760E1">
        <w:rPr>
          <w:rFonts w:ascii="Times New Roman" w:eastAsia="Times New Roman" w:hAnsi="Times New Roman"/>
          <w:b/>
          <w:sz w:val="28"/>
          <w:szCs w:val="28"/>
        </w:rPr>
        <w:t>1.1. Область применения программы</w:t>
      </w:r>
    </w:p>
    <w:p w:rsidR="004760E1" w:rsidRPr="004760E1" w:rsidRDefault="004760E1" w:rsidP="0047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Рабочая программа является частью профессиональной образовательной программы в соответствии с Приказом Министерства образования и науки РФ от 26.12.2013 г № 1408 «Об утверждении Примерных </w:t>
      </w:r>
      <w:proofErr w:type="gramStart"/>
      <w:r w:rsidRPr="004760E1">
        <w:rPr>
          <w:rFonts w:ascii="Times New Roman" w:eastAsia="Times New Roman" w:hAnsi="Times New Roman"/>
          <w:sz w:val="28"/>
          <w:szCs w:val="28"/>
        </w:rPr>
        <w:t>программ подготовки водителей транспортных средств различных категорий</w:t>
      </w:r>
      <w:proofErr w:type="gramEnd"/>
      <w:r w:rsidRPr="004760E1">
        <w:rPr>
          <w:rFonts w:ascii="Times New Roman" w:eastAsia="Times New Roman" w:hAnsi="Times New Roman"/>
          <w:sz w:val="28"/>
          <w:szCs w:val="28"/>
        </w:rPr>
        <w:t xml:space="preserve">». </w:t>
      </w:r>
    </w:p>
    <w:p w:rsidR="004760E1" w:rsidRPr="004760E1" w:rsidRDefault="004760E1" w:rsidP="004760E1">
      <w:pPr>
        <w:spacing w:after="0" w:line="360" w:lineRule="auto"/>
        <w:ind w:left="-6" w:firstLine="720"/>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Рабочая программа используется в дополнительном профессиональном образовании (в программах повышения квалификации и переподготовки) и профессиональном </w:t>
      </w:r>
      <w:proofErr w:type="gramStart"/>
      <w:r w:rsidRPr="004760E1">
        <w:rPr>
          <w:rFonts w:ascii="Times New Roman" w:eastAsia="Times New Roman" w:hAnsi="Times New Roman"/>
          <w:sz w:val="28"/>
          <w:szCs w:val="28"/>
        </w:rPr>
        <w:t>обучении по профессии</w:t>
      </w:r>
      <w:proofErr w:type="gramEnd"/>
      <w:r w:rsidRPr="004760E1">
        <w:rPr>
          <w:rFonts w:ascii="Times New Roman" w:eastAsia="Times New Roman" w:hAnsi="Times New Roman"/>
          <w:sz w:val="28"/>
          <w:szCs w:val="28"/>
        </w:rPr>
        <w:t>: 11442 Водитель автомобиля (категории «</w:t>
      </w:r>
      <w:r>
        <w:rPr>
          <w:rFonts w:ascii="Times New Roman" w:eastAsia="Times New Roman" w:hAnsi="Times New Roman"/>
          <w:sz w:val="28"/>
          <w:szCs w:val="28"/>
        </w:rPr>
        <w:t>СЕ</w:t>
      </w:r>
      <w:r w:rsidRPr="004760E1">
        <w:rPr>
          <w:rFonts w:ascii="Times New Roman" w:eastAsia="Times New Roman" w:hAnsi="Times New Roman"/>
          <w:sz w:val="28"/>
          <w:szCs w:val="28"/>
        </w:rPr>
        <w:t>»).</w:t>
      </w:r>
    </w:p>
    <w:p w:rsidR="004760E1" w:rsidRPr="004760E1" w:rsidRDefault="004760E1" w:rsidP="004760E1">
      <w:pPr>
        <w:widowControl w:val="0"/>
        <w:spacing w:after="0" w:line="360" w:lineRule="auto"/>
        <w:jc w:val="center"/>
        <w:rPr>
          <w:rFonts w:ascii="Times New Roman" w:eastAsia="Times New Roman" w:hAnsi="Times New Roman"/>
          <w:b/>
          <w:sz w:val="28"/>
          <w:szCs w:val="28"/>
        </w:rPr>
      </w:pPr>
    </w:p>
    <w:p w:rsidR="004760E1" w:rsidRPr="004760E1" w:rsidRDefault="004760E1" w:rsidP="0047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rPr>
      </w:pPr>
      <w:r w:rsidRPr="004760E1">
        <w:rPr>
          <w:rFonts w:ascii="Times New Roman" w:eastAsia="Times New Roman" w:hAnsi="Times New Roman"/>
          <w:b/>
          <w:sz w:val="28"/>
          <w:szCs w:val="28"/>
        </w:rPr>
        <w:t xml:space="preserve">1.2. Цели и задачи  – требования к результатам освоения </w:t>
      </w:r>
    </w:p>
    <w:p w:rsidR="004760E1" w:rsidRPr="004760E1" w:rsidRDefault="004760E1" w:rsidP="0047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4760E1">
        <w:rPr>
          <w:rFonts w:ascii="Times New Roman" w:eastAsia="Times New Roman" w:hAnsi="Times New Roman"/>
          <w:sz w:val="28"/>
          <w:szCs w:val="28"/>
        </w:rPr>
        <w:t>обучающийся</w:t>
      </w:r>
      <w:proofErr w:type="gramEnd"/>
      <w:r w:rsidRPr="004760E1">
        <w:rPr>
          <w:rFonts w:ascii="Times New Roman" w:eastAsia="Times New Roman" w:hAnsi="Times New Roman"/>
          <w:sz w:val="28"/>
          <w:szCs w:val="28"/>
        </w:rPr>
        <w:t xml:space="preserve"> в ходе освоения практического вождения должен:</w:t>
      </w: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b/>
          <w:sz w:val="28"/>
          <w:szCs w:val="28"/>
        </w:rPr>
      </w:pPr>
      <w:r w:rsidRPr="004760E1">
        <w:rPr>
          <w:rFonts w:ascii="Times New Roman" w:eastAsia="Times New Roman" w:hAnsi="Times New Roman"/>
          <w:b/>
          <w:sz w:val="28"/>
          <w:szCs w:val="28"/>
        </w:rPr>
        <w:t>уметь:</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соблюдать правила дорожного движения;</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безопасно управлять транспортными средствами в различных дорожных и метеорологических условиях;</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уверенно действовать в нештатных ситуациях;</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выполнять контрольный осмотр транспортных средств перед выездом и при выполнении поездки;</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заправлять транспортные средства горюче-смазочными материалами и специальными жидкостями с соблюдением экологических требований;</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lastRenderedPageBreak/>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обеспечивать прием, размещение, крепление и перевозку грузов;</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получать, оформлять и сдавать путевую и транспортную документацию;</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принимать  возможные меры для оказания первой помощи пострадавшим при дорожно-транспортных происшествиях;</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соблюдать требования по транспортировке пострадавших;</w:t>
      </w:r>
    </w:p>
    <w:p w:rsidR="004760E1" w:rsidRPr="004760E1" w:rsidRDefault="004760E1" w:rsidP="004760E1">
      <w:pPr>
        <w:widowControl w:val="0"/>
        <w:numPr>
          <w:ilvl w:val="0"/>
          <w:numId w:val="3"/>
        </w:numPr>
        <w:suppressAutoHyphens/>
        <w:autoSpaceDE w:val="0"/>
        <w:autoSpaceDN w:val="0"/>
        <w:adjustRightInd w:val="0"/>
        <w:spacing w:after="0" w:line="360" w:lineRule="auto"/>
        <w:ind w:left="606" w:hanging="240"/>
        <w:jc w:val="both"/>
        <w:rPr>
          <w:rFonts w:ascii="Times New Roman" w:eastAsia="Times New Roman" w:hAnsi="Times New Roman"/>
          <w:sz w:val="28"/>
          <w:szCs w:val="28"/>
        </w:rPr>
      </w:pPr>
      <w:r w:rsidRPr="004760E1">
        <w:rPr>
          <w:rFonts w:ascii="Times New Roman" w:eastAsia="Times New Roman" w:hAnsi="Times New Roman"/>
          <w:sz w:val="28"/>
          <w:szCs w:val="28"/>
        </w:rPr>
        <w:t>использовать средства пожаротушения;</w:t>
      </w:r>
    </w:p>
    <w:p w:rsidR="004760E1" w:rsidRPr="004760E1" w:rsidRDefault="004760E1" w:rsidP="004760E1">
      <w:pPr>
        <w:widowControl w:val="0"/>
        <w:suppressAutoHyphens/>
        <w:autoSpaceDE w:val="0"/>
        <w:autoSpaceDN w:val="0"/>
        <w:adjustRightInd w:val="0"/>
        <w:spacing w:after="0" w:line="360" w:lineRule="auto"/>
        <w:jc w:val="both"/>
        <w:rPr>
          <w:rFonts w:ascii="Times New Roman" w:eastAsia="Times New Roman" w:hAnsi="Times New Roman"/>
          <w:sz w:val="28"/>
          <w:szCs w:val="28"/>
        </w:rPr>
      </w:pPr>
      <w:r w:rsidRPr="004760E1">
        <w:rPr>
          <w:rFonts w:ascii="Times New Roman" w:eastAsia="Times New Roman" w:hAnsi="Times New Roman"/>
          <w:b/>
          <w:sz w:val="28"/>
          <w:szCs w:val="28"/>
        </w:rPr>
        <w:t>знать</w:t>
      </w:r>
      <w:r w:rsidRPr="004760E1">
        <w:rPr>
          <w:rFonts w:ascii="Times New Roman" w:eastAsia="Times New Roman" w:hAnsi="Times New Roman"/>
          <w:sz w:val="28"/>
          <w:szCs w:val="28"/>
        </w:rPr>
        <w:t>:</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правила эксплуатации транспортных средств;</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правила перевозки грузов и пассажиров;</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РФ;</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назначение, расположение, принцип действия основных механизмов и приборов транспортных средств, проведение погрузочно-разгрузочных работ;</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порядок выполнения контрольного осмотра транспортных средств перед поездкой и работ по его техническому обслуживанию;</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перечень неисправностей и условий, при которых запрещается эксплуатация транспортных средств или их дальнейшее движение; приемы устранения неисправностей и выполнения работ по техническому обслуживанию; правила обращения с эксплуатационными  материалами;</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требования, предъявляемые к режиму труда и отдыха, правила и нормы охраны труда и техники безопасности;</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основы безопасного управления транспортными средствами;</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порядок оформления путевой и товарно-транспортной документации;</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порядок действий водителя в нештатных ситуациях;</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lastRenderedPageBreak/>
        <w:t>комплектацию аптечки, назначение и правила применения входящих в ее состав средств;</w:t>
      </w:r>
    </w:p>
    <w:p w:rsidR="004760E1" w:rsidRPr="004760E1" w:rsidRDefault="004760E1" w:rsidP="004760E1">
      <w:pPr>
        <w:widowControl w:val="0"/>
        <w:numPr>
          <w:ilvl w:val="0"/>
          <w:numId w:val="3"/>
        </w:numPr>
        <w:suppressAutoHyphens/>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приемы и последовательность действий по оказанию первой помощи пострадавшим при ДТП;</w:t>
      </w:r>
    </w:p>
    <w:p w:rsidR="004760E1" w:rsidRPr="004760E1" w:rsidRDefault="004760E1" w:rsidP="004760E1">
      <w:pPr>
        <w:widowControl w:val="0"/>
        <w:numPr>
          <w:ilvl w:val="0"/>
          <w:numId w:val="3"/>
        </w:numPr>
        <w:autoSpaceDE w:val="0"/>
        <w:autoSpaceDN w:val="0"/>
        <w:adjustRightInd w:val="0"/>
        <w:spacing w:after="0" w:line="360" w:lineRule="auto"/>
        <w:ind w:left="594" w:hanging="234"/>
        <w:jc w:val="both"/>
        <w:rPr>
          <w:rFonts w:ascii="Times New Roman" w:eastAsia="Times New Roman" w:hAnsi="Times New Roman"/>
          <w:sz w:val="28"/>
          <w:szCs w:val="28"/>
        </w:rPr>
      </w:pPr>
      <w:r w:rsidRPr="004760E1">
        <w:rPr>
          <w:rFonts w:ascii="Times New Roman" w:eastAsia="Times New Roman" w:hAnsi="Times New Roman"/>
          <w:sz w:val="28"/>
          <w:szCs w:val="28"/>
        </w:rPr>
        <w:t>правила применения средств пожаротушения.</w:t>
      </w: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b/>
          <w:sz w:val="28"/>
          <w:szCs w:val="28"/>
        </w:rPr>
      </w:pP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sz w:val="28"/>
          <w:szCs w:val="28"/>
        </w:rPr>
      </w:pPr>
      <w:r w:rsidRPr="004760E1">
        <w:rPr>
          <w:rFonts w:ascii="Times New Roman" w:eastAsia="Times New Roman" w:hAnsi="Times New Roman"/>
          <w:b/>
          <w:sz w:val="28"/>
          <w:szCs w:val="28"/>
        </w:rPr>
        <w:t>1.3. Количество часов на освоение программы  -</w:t>
      </w:r>
      <w:r>
        <w:rPr>
          <w:rFonts w:ascii="Times New Roman" w:eastAsia="Times New Roman" w:hAnsi="Times New Roman"/>
          <w:b/>
          <w:sz w:val="28"/>
          <w:szCs w:val="28"/>
        </w:rPr>
        <w:t xml:space="preserve"> 24</w:t>
      </w:r>
      <w:r w:rsidRPr="004760E1">
        <w:rPr>
          <w:rFonts w:ascii="Times New Roman" w:eastAsia="Times New Roman" w:hAnsi="Times New Roman"/>
          <w:b/>
          <w:sz w:val="28"/>
          <w:szCs w:val="28"/>
        </w:rPr>
        <w:t xml:space="preserve"> час</w:t>
      </w:r>
      <w:r>
        <w:rPr>
          <w:rFonts w:ascii="Times New Roman" w:eastAsia="Times New Roman" w:hAnsi="Times New Roman"/>
          <w:b/>
          <w:sz w:val="28"/>
          <w:szCs w:val="28"/>
        </w:rPr>
        <w:t>а</w:t>
      </w:r>
      <w:r w:rsidRPr="004760E1">
        <w:rPr>
          <w:rFonts w:ascii="Times New Roman" w:eastAsia="Times New Roman" w:hAnsi="Times New Roman"/>
          <w:sz w:val="28"/>
          <w:szCs w:val="28"/>
        </w:rPr>
        <w:t>.</w:t>
      </w:r>
    </w:p>
    <w:p w:rsidR="004760E1" w:rsidRDefault="004760E1" w:rsidP="00EF77AE">
      <w:pPr>
        <w:pStyle w:val="ConsPlusNormal"/>
        <w:ind w:firstLine="540"/>
        <w:jc w:val="center"/>
        <w:outlineLvl w:val="3"/>
        <w:rPr>
          <w:rFonts w:ascii="Times New Roman" w:hAnsi="Times New Roman" w:cs="Times New Roman"/>
          <w:b/>
          <w:sz w:val="28"/>
          <w:szCs w:val="28"/>
        </w:rPr>
      </w:pPr>
    </w:p>
    <w:p w:rsidR="00EF77AE" w:rsidRPr="00D24C45" w:rsidRDefault="00EF77AE" w:rsidP="00EF77AE">
      <w:pPr>
        <w:pStyle w:val="ConsPlusNormal"/>
        <w:jc w:val="center"/>
        <w:outlineLvl w:val="4"/>
        <w:rPr>
          <w:rFonts w:ascii="Times New Roman" w:hAnsi="Times New Roman" w:cs="Times New Roman"/>
          <w:sz w:val="28"/>
          <w:szCs w:val="28"/>
        </w:rPr>
      </w:pPr>
      <w:bookmarkStart w:id="1" w:name="Par5443"/>
      <w:bookmarkEnd w:id="1"/>
      <w:r w:rsidRPr="00D24C45">
        <w:rPr>
          <w:rFonts w:ascii="Times New Roman" w:hAnsi="Times New Roman" w:cs="Times New Roman"/>
          <w:sz w:val="28"/>
          <w:szCs w:val="28"/>
        </w:rPr>
        <w:t>Распределение учебных часов по разделам и темам.</w:t>
      </w:r>
    </w:p>
    <w:p w:rsidR="00EF77AE" w:rsidRPr="00D24C45" w:rsidRDefault="00EF77AE" w:rsidP="00EF77AE">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7"/>
        <w:gridCol w:w="3032"/>
      </w:tblGrid>
      <w:tr w:rsidR="00EF77AE" w:rsidRPr="00D24C45" w:rsidTr="006E2998">
        <w:tc>
          <w:tcPr>
            <w:tcW w:w="6667"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Наименование заданий</w:t>
            </w:r>
          </w:p>
        </w:tc>
        <w:tc>
          <w:tcPr>
            <w:tcW w:w="3032"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Количество часов практического обучения</w:t>
            </w:r>
          </w:p>
        </w:tc>
      </w:tr>
      <w:tr w:rsidR="00EF77AE" w:rsidRPr="00D24C45" w:rsidTr="006E2998">
        <w:tc>
          <w:tcPr>
            <w:tcW w:w="9699" w:type="dxa"/>
            <w:gridSpan w:val="2"/>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outlineLvl w:val="5"/>
              <w:rPr>
                <w:rFonts w:ascii="Times New Roman" w:hAnsi="Times New Roman" w:cs="Times New Roman"/>
                <w:sz w:val="28"/>
                <w:szCs w:val="28"/>
              </w:rPr>
            </w:pPr>
            <w:bookmarkStart w:id="2" w:name="Par5449"/>
            <w:bookmarkEnd w:id="2"/>
            <w:r w:rsidRPr="00D24C45">
              <w:rPr>
                <w:rFonts w:ascii="Times New Roman" w:hAnsi="Times New Roman" w:cs="Times New Roman"/>
                <w:sz w:val="28"/>
                <w:szCs w:val="28"/>
              </w:rPr>
              <w:t>Первоначальное обучение вождению</w:t>
            </w:r>
          </w:p>
        </w:tc>
      </w:tr>
      <w:tr w:rsidR="00EF77AE" w:rsidRPr="00D24C45" w:rsidTr="006E2998">
        <w:tc>
          <w:tcPr>
            <w:tcW w:w="6667"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rPr>
                <w:rFonts w:ascii="Times New Roman" w:hAnsi="Times New Roman" w:cs="Times New Roman"/>
                <w:sz w:val="28"/>
                <w:szCs w:val="28"/>
              </w:rPr>
            </w:pPr>
            <w:r w:rsidRPr="00D24C45">
              <w:rPr>
                <w:rFonts w:ascii="Times New Roman" w:hAnsi="Times New Roman" w:cs="Times New Roman"/>
                <w:sz w:val="28"/>
                <w:szCs w:val="28"/>
              </w:rPr>
              <w:t>Приемы управления транспортным автопоездом</w:t>
            </w:r>
          </w:p>
        </w:tc>
        <w:tc>
          <w:tcPr>
            <w:tcW w:w="3032"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5</w:t>
            </w:r>
          </w:p>
        </w:tc>
      </w:tr>
      <w:tr w:rsidR="00EF77AE" w:rsidRPr="00D24C45" w:rsidTr="006E2998">
        <w:tc>
          <w:tcPr>
            <w:tcW w:w="6667"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rPr>
                <w:rFonts w:ascii="Times New Roman" w:hAnsi="Times New Roman" w:cs="Times New Roman"/>
                <w:sz w:val="28"/>
                <w:szCs w:val="28"/>
              </w:rPr>
            </w:pPr>
            <w:r w:rsidRPr="00D24C45">
              <w:rPr>
                <w:rFonts w:ascii="Times New Roman" w:hAnsi="Times New Roman" w:cs="Times New Roman"/>
                <w:sz w:val="28"/>
                <w:szCs w:val="28"/>
              </w:rPr>
              <w:t>Управление автопоездом в ограниченных проездах</w:t>
            </w:r>
          </w:p>
        </w:tc>
        <w:tc>
          <w:tcPr>
            <w:tcW w:w="3032"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7</w:t>
            </w:r>
          </w:p>
        </w:tc>
      </w:tr>
      <w:tr w:rsidR="00EF77AE" w:rsidRPr="00D24C45" w:rsidTr="006E2998">
        <w:tc>
          <w:tcPr>
            <w:tcW w:w="6667"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rPr>
                <w:rFonts w:ascii="Times New Roman" w:hAnsi="Times New Roman" w:cs="Times New Roman"/>
                <w:sz w:val="28"/>
                <w:szCs w:val="28"/>
              </w:rPr>
            </w:pPr>
            <w:r w:rsidRPr="00D24C45">
              <w:rPr>
                <w:rFonts w:ascii="Times New Roman" w:hAnsi="Times New Roman" w:cs="Times New Roman"/>
                <w:sz w:val="28"/>
                <w:szCs w:val="28"/>
              </w:rPr>
              <w:t>Итого по разделу</w:t>
            </w:r>
          </w:p>
        </w:tc>
        <w:tc>
          <w:tcPr>
            <w:tcW w:w="3032"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12</w:t>
            </w:r>
          </w:p>
        </w:tc>
      </w:tr>
      <w:tr w:rsidR="00EF77AE" w:rsidRPr="00D24C45" w:rsidTr="006E2998">
        <w:tc>
          <w:tcPr>
            <w:tcW w:w="9699" w:type="dxa"/>
            <w:gridSpan w:val="2"/>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outlineLvl w:val="5"/>
              <w:rPr>
                <w:rFonts w:ascii="Times New Roman" w:hAnsi="Times New Roman" w:cs="Times New Roman"/>
                <w:sz w:val="28"/>
                <w:szCs w:val="28"/>
              </w:rPr>
            </w:pPr>
            <w:bookmarkStart w:id="3" w:name="Par5456"/>
            <w:bookmarkEnd w:id="3"/>
            <w:r w:rsidRPr="00D24C45">
              <w:rPr>
                <w:rFonts w:ascii="Times New Roman" w:hAnsi="Times New Roman" w:cs="Times New Roman"/>
                <w:sz w:val="28"/>
                <w:szCs w:val="28"/>
              </w:rPr>
              <w:t>Обучение вождению в условиях дорожного движения</w:t>
            </w:r>
          </w:p>
        </w:tc>
      </w:tr>
      <w:tr w:rsidR="00EF77AE" w:rsidRPr="00D24C45" w:rsidTr="006E2998">
        <w:tc>
          <w:tcPr>
            <w:tcW w:w="6667"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rPr>
                <w:rFonts w:ascii="Times New Roman" w:hAnsi="Times New Roman" w:cs="Times New Roman"/>
                <w:sz w:val="28"/>
                <w:szCs w:val="28"/>
              </w:rPr>
            </w:pPr>
            <w:r w:rsidRPr="00D24C45">
              <w:rPr>
                <w:rFonts w:ascii="Times New Roman" w:hAnsi="Times New Roman" w:cs="Times New Roman"/>
                <w:sz w:val="28"/>
                <w:szCs w:val="28"/>
              </w:rPr>
              <w:t>В</w:t>
            </w:r>
            <w:r>
              <w:rPr>
                <w:rFonts w:ascii="Times New Roman" w:hAnsi="Times New Roman" w:cs="Times New Roman"/>
                <w:sz w:val="28"/>
                <w:szCs w:val="28"/>
              </w:rPr>
              <w:t xml:space="preserve">ождение по учебным маршрутам </w:t>
            </w:r>
          </w:p>
        </w:tc>
        <w:tc>
          <w:tcPr>
            <w:tcW w:w="3032"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12</w:t>
            </w:r>
          </w:p>
        </w:tc>
      </w:tr>
      <w:tr w:rsidR="00EF77AE" w:rsidRPr="00D24C45" w:rsidTr="006E2998">
        <w:tc>
          <w:tcPr>
            <w:tcW w:w="6667"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rPr>
                <w:rFonts w:ascii="Times New Roman" w:hAnsi="Times New Roman" w:cs="Times New Roman"/>
                <w:sz w:val="28"/>
                <w:szCs w:val="28"/>
              </w:rPr>
            </w:pPr>
            <w:r w:rsidRPr="00D24C45">
              <w:rPr>
                <w:rFonts w:ascii="Times New Roman" w:hAnsi="Times New Roman" w:cs="Times New Roman"/>
                <w:sz w:val="28"/>
                <w:szCs w:val="28"/>
              </w:rPr>
              <w:t>Итого по разделу</w:t>
            </w:r>
          </w:p>
        </w:tc>
        <w:tc>
          <w:tcPr>
            <w:tcW w:w="3032"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12</w:t>
            </w:r>
          </w:p>
        </w:tc>
      </w:tr>
      <w:tr w:rsidR="00EF77AE" w:rsidRPr="00D24C45" w:rsidTr="006E2998">
        <w:tc>
          <w:tcPr>
            <w:tcW w:w="6667"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rPr>
                <w:rFonts w:ascii="Times New Roman" w:hAnsi="Times New Roman" w:cs="Times New Roman"/>
                <w:sz w:val="28"/>
                <w:szCs w:val="28"/>
              </w:rPr>
            </w:pPr>
            <w:r w:rsidRPr="00D24C45">
              <w:rPr>
                <w:rFonts w:ascii="Times New Roman" w:hAnsi="Times New Roman" w:cs="Times New Roman"/>
                <w:sz w:val="28"/>
                <w:szCs w:val="28"/>
              </w:rPr>
              <w:t>Итого</w:t>
            </w:r>
          </w:p>
        </w:tc>
        <w:tc>
          <w:tcPr>
            <w:tcW w:w="3032" w:type="dxa"/>
            <w:tcBorders>
              <w:top w:val="single" w:sz="4" w:space="0" w:color="auto"/>
              <w:left w:val="single" w:sz="4" w:space="0" w:color="auto"/>
              <w:bottom w:val="single" w:sz="4" w:space="0" w:color="auto"/>
              <w:right w:val="single" w:sz="4" w:space="0" w:color="auto"/>
            </w:tcBorders>
          </w:tcPr>
          <w:p w:rsidR="00EF77AE" w:rsidRPr="00D24C45" w:rsidRDefault="00EF77AE" w:rsidP="006E2998">
            <w:pPr>
              <w:pStyle w:val="ConsPlusNormal"/>
              <w:jc w:val="center"/>
              <w:rPr>
                <w:rFonts w:ascii="Times New Roman" w:hAnsi="Times New Roman" w:cs="Times New Roman"/>
                <w:sz w:val="28"/>
                <w:szCs w:val="28"/>
              </w:rPr>
            </w:pPr>
            <w:r w:rsidRPr="00D24C45">
              <w:rPr>
                <w:rFonts w:ascii="Times New Roman" w:hAnsi="Times New Roman" w:cs="Times New Roman"/>
                <w:sz w:val="28"/>
                <w:szCs w:val="28"/>
              </w:rPr>
              <w:t>24</w:t>
            </w:r>
          </w:p>
        </w:tc>
      </w:tr>
    </w:tbl>
    <w:p w:rsidR="00EF77AE" w:rsidRDefault="00EF77AE" w:rsidP="00EF77AE">
      <w:pPr>
        <w:pStyle w:val="ConsPlusNormal"/>
        <w:ind w:firstLine="540"/>
        <w:jc w:val="both"/>
        <w:rPr>
          <w:rFonts w:ascii="Times New Roman" w:hAnsi="Times New Roman" w:cs="Times New Roman"/>
          <w:sz w:val="28"/>
          <w:szCs w:val="28"/>
        </w:rPr>
      </w:pPr>
    </w:p>
    <w:p w:rsidR="004760E1" w:rsidRPr="00D24C45" w:rsidRDefault="004760E1" w:rsidP="00EF77AE">
      <w:pPr>
        <w:pStyle w:val="ConsPlusNormal"/>
        <w:ind w:firstLine="540"/>
        <w:jc w:val="both"/>
        <w:rPr>
          <w:rFonts w:ascii="Times New Roman" w:hAnsi="Times New Roman" w:cs="Times New Roman"/>
          <w:sz w:val="28"/>
          <w:szCs w:val="28"/>
        </w:rPr>
      </w:pPr>
    </w:p>
    <w:p w:rsidR="004760E1" w:rsidRPr="004760E1" w:rsidRDefault="004760E1" w:rsidP="004760E1">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rPr>
      </w:pPr>
      <w:r w:rsidRPr="004760E1">
        <w:rPr>
          <w:rFonts w:ascii="Times New Roman" w:eastAsia="Times New Roman" w:hAnsi="Times New Roman"/>
          <w:b/>
          <w:caps/>
          <w:sz w:val="28"/>
          <w:szCs w:val="28"/>
        </w:rPr>
        <w:t xml:space="preserve">Содержание обучения </w:t>
      </w: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35"/>
        <w:jc w:val="center"/>
        <w:rPr>
          <w:rFonts w:ascii="Times New Roman" w:eastAsia="Times New Roman" w:hAnsi="Times New Roman"/>
          <w:i/>
          <w:caps/>
          <w:sz w:val="28"/>
          <w:szCs w:val="28"/>
        </w:rPr>
      </w:pPr>
      <w:r w:rsidRPr="004760E1">
        <w:rPr>
          <w:rFonts w:ascii="Times New Roman" w:eastAsia="Times New Roman" w:hAnsi="Times New Roman"/>
          <w:b/>
          <w:caps/>
          <w:sz w:val="28"/>
          <w:szCs w:val="28"/>
        </w:rPr>
        <w:t>«Вождение т</w:t>
      </w:r>
      <w:r>
        <w:rPr>
          <w:rFonts w:ascii="Times New Roman" w:eastAsia="Times New Roman" w:hAnsi="Times New Roman"/>
          <w:b/>
          <w:caps/>
          <w:sz w:val="28"/>
          <w:szCs w:val="28"/>
        </w:rPr>
        <w:t>ранспортных средств категории «Се</w:t>
      </w:r>
      <w:r w:rsidRPr="004760E1">
        <w:rPr>
          <w:rFonts w:ascii="Times New Roman" w:eastAsia="Times New Roman" w:hAnsi="Times New Roman"/>
          <w:b/>
          <w:caps/>
          <w:sz w:val="28"/>
          <w:szCs w:val="28"/>
        </w:rPr>
        <w:t>» (для транспортных средств с механической трансмиссией)»</w:t>
      </w:r>
    </w:p>
    <w:p w:rsidR="00EF77AE" w:rsidRPr="00D24C45" w:rsidRDefault="00EF77AE" w:rsidP="00EF77AE">
      <w:pPr>
        <w:pStyle w:val="ConsPlusNormal"/>
        <w:ind w:firstLine="540"/>
        <w:jc w:val="both"/>
        <w:rPr>
          <w:rFonts w:ascii="Times New Roman" w:hAnsi="Times New Roman" w:cs="Times New Roman"/>
          <w:sz w:val="28"/>
          <w:szCs w:val="28"/>
        </w:rPr>
      </w:pPr>
    </w:p>
    <w:p w:rsidR="00EF77AE" w:rsidRPr="00D24C45" w:rsidRDefault="00EF77AE" w:rsidP="004760E1">
      <w:pPr>
        <w:pStyle w:val="ConsPlusNormal"/>
        <w:spacing w:line="360" w:lineRule="auto"/>
        <w:jc w:val="center"/>
        <w:outlineLvl w:val="4"/>
        <w:rPr>
          <w:rFonts w:ascii="Times New Roman" w:hAnsi="Times New Roman" w:cs="Times New Roman"/>
          <w:sz w:val="28"/>
          <w:szCs w:val="28"/>
        </w:rPr>
      </w:pPr>
      <w:bookmarkStart w:id="4" w:name="Par5467"/>
      <w:bookmarkEnd w:id="4"/>
      <w:r w:rsidRPr="00EF77AE">
        <w:rPr>
          <w:rFonts w:ascii="Times New Roman" w:hAnsi="Times New Roman" w:cs="Times New Roman"/>
          <w:b/>
          <w:sz w:val="28"/>
          <w:szCs w:val="28"/>
        </w:rPr>
        <w:t>Раздел 1.</w:t>
      </w:r>
      <w:r w:rsidRPr="00D24C45">
        <w:rPr>
          <w:rFonts w:ascii="Times New Roman" w:hAnsi="Times New Roman" w:cs="Times New Roman"/>
          <w:sz w:val="28"/>
          <w:szCs w:val="28"/>
        </w:rPr>
        <w:t xml:space="preserve"> Первоначальное обучение вождению.</w:t>
      </w:r>
    </w:p>
    <w:p w:rsidR="00EF77AE" w:rsidRPr="00D24C45" w:rsidRDefault="00EF77AE" w:rsidP="004760E1">
      <w:pPr>
        <w:pStyle w:val="ConsPlusNormal"/>
        <w:spacing w:line="360" w:lineRule="auto"/>
        <w:jc w:val="both"/>
        <w:rPr>
          <w:rFonts w:ascii="Times New Roman" w:hAnsi="Times New Roman" w:cs="Times New Roman"/>
          <w:sz w:val="28"/>
          <w:szCs w:val="28"/>
        </w:rPr>
      </w:pPr>
      <w:r w:rsidRPr="00EF77AE">
        <w:rPr>
          <w:rFonts w:ascii="Times New Roman" w:hAnsi="Times New Roman" w:cs="Times New Roman"/>
          <w:i/>
          <w:sz w:val="28"/>
          <w:szCs w:val="28"/>
        </w:rPr>
        <w:t>Тема 1.1.</w:t>
      </w:r>
      <w:r>
        <w:rPr>
          <w:rFonts w:ascii="Times New Roman" w:hAnsi="Times New Roman" w:cs="Times New Roman"/>
          <w:sz w:val="28"/>
          <w:szCs w:val="28"/>
        </w:rPr>
        <w:t xml:space="preserve"> </w:t>
      </w:r>
      <w:r w:rsidRPr="00D24C45">
        <w:rPr>
          <w:rFonts w:ascii="Times New Roman" w:hAnsi="Times New Roman" w:cs="Times New Roman"/>
          <w:sz w:val="28"/>
          <w:szCs w:val="28"/>
        </w:rPr>
        <w:t xml:space="preserve">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w:t>
      </w:r>
      <w:proofErr w:type="gramStart"/>
      <w:r w:rsidRPr="00D24C45">
        <w:rPr>
          <w:rFonts w:ascii="Times New Roman" w:hAnsi="Times New Roman" w:cs="Times New Roman"/>
          <w:sz w:val="28"/>
          <w:szCs w:val="28"/>
        </w:rPr>
        <w:t>по</w:t>
      </w:r>
      <w:proofErr w:type="gramEnd"/>
      <w:r w:rsidRPr="00D24C45">
        <w:rPr>
          <w:rFonts w:ascii="Times New Roman" w:hAnsi="Times New Roman" w:cs="Times New Roman"/>
          <w:sz w:val="28"/>
          <w:szCs w:val="28"/>
        </w:rPr>
        <w:t xml:space="preserve"> </w:t>
      </w:r>
      <w:proofErr w:type="gramStart"/>
      <w:r w:rsidRPr="00D24C45">
        <w:rPr>
          <w:rFonts w:ascii="Times New Roman" w:hAnsi="Times New Roman" w:cs="Times New Roman"/>
          <w:sz w:val="28"/>
          <w:szCs w:val="28"/>
        </w:rPr>
        <w:lastRenderedPageBreak/>
        <w:t>прямой</w:t>
      </w:r>
      <w:proofErr w:type="gramEnd"/>
      <w:r w:rsidRPr="00D24C45">
        <w:rPr>
          <w:rFonts w:ascii="Times New Roman" w:hAnsi="Times New Roman" w:cs="Times New Roman"/>
          <w:sz w:val="28"/>
          <w:szCs w:val="28"/>
        </w:rPr>
        <w:t xml:space="preserve">,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w:t>
      </w:r>
      <w:proofErr w:type="spellStart"/>
      <w:r w:rsidRPr="00D24C45">
        <w:rPr>
          <w:rFonts w:ascii="Times New Roman" w:hAnsi="Times New Roman" w:cs="Times New Roman"/>
          <w:sz w:val="28"/>
          <w:szCs w:val="28"/>
        </w:rPr>
        <w:t>направлении</w:t>
      </w:r>
      <w:proofErr w:type="gramStart"/>
      <w:r w:rsidRPr="00D24C45">
        <w:rPr>
          <w:rFonts w:ascii="Times New Roman" w:hAnsi="Times New Roman" w:cs="Times New Roman"/>
          <w:sz w:val="28"/>
          <w:szCs w:val="28"/>
        </w:rPr>
        <w:t>;н</w:t>
      </w:r>
      <w:proofErr w:type="gramEnd"/>
      <w:r w:rsidRPr="00D24C45">
        <w:rPr>
          <w:rFonts w:ascii="Times New Roman" w:hAnsi="Times New Roman" w:cs="Times New Roman"/>
          <w:sz w:val="28"/>
          <w:szCs w:val="28"/>
        </w:rPr>
        <w:t>ачало</w:t>
      </w:r>
      <w:proofErr w:type="spellEnd"/>
      <w:r w:rsidRPr="00D24C45">
        <w:rPr>
          <w:rFonts w:ascii="Times New Roman" w:hAnsi="Times New Roman" w:cs="Times New Roman"/>
          <w:sz w:val="28"/>
          <w:szCs w:val="28"/>
        </w:rPr>
        <w:t xml:space="preserve">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rsidR="00EF77AE" w:rsidRPr="00D24C45" w:rsidRDefault="00EF77AE" w:rsidP="004760E1">
      <w:pPr>
        <w:pStyle w:val="ConsPlusNormal"/>
        <w:spacing w:line="360" w:lineRule="auto"/>
        <w:jc w:val="both"/>
        <w:rPr>
          <w:rFonts w:ascii="Times New Roman" w:hAnsi="Times New Roman" w:cs="Times New Roman"/>
          <w:sz w:val="28"/>
          <w:szCs w:val="28"/>
        </w:rPr>
      </w:pPr>
      <w:r>
        <w:rPr>
          <w:rFonts w:ascii="Times New Roman" w:hAnsi="Times New Roman" w:cs="Times New Roman"/>
          <w:i/>
          <w:sz w:val="28"/>
          <w:szCs w:val="28"/>
        </w:rPr>
        <w:t>Тема 1.2</w:t>
      </w:r>
      <w:r w:rsidRPr="00EF77AE">
        <w:rPr>
          <w:rFonts w:ascii="Times New Roman" w:hAnsi="Times New Roman" w:cs="Times New Roman"/>
          <w:i/>
          <w:sz w:val="28"/>
          <w:szCs w:val="28"/>
        </w:rPr>
        <w:t>.</w:t>
      </w:r>
      <w:r>
        <w:rPr>
          <w:rFonts w:ascii="Times New Roman" w:hAnsi="Times New Roman" w:cs="Times New Roman"/>
          <w:sz w:val="28"/>
          <w:szCs w:val="28"/>
        </w:rPr>
        <w:t xml:space="preserve"> </w:t>
      </w:r>
      <w:r w:rsidRPr="00D24C45">
        <w:rPr>
          <w:rFonts w:ascii="Times New Roman" w:hAnsi="Times New Roman" w:cs="Times New Roman"/>
          <w:sz w:val="28"/>
          <w:szCs w:val="28"/>
        </w:rPr>
        <w:t xml:space="preserve">Управление автопоездом в ограниченных проездах: повороты налево и направо на 90 градусов при ограниченной ширине полосы движения (при движении вперед);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w:t>
      </w:r>
      <w:proofErr w:type="spellStart"/>
      <w:r w:rsidRPr="00D24C45">
        <w:rPr>
          <w:rFonts w:ascii="Times New Roman" w:hAnsi="Times New Roman" w:cs="Times New Roman"/>
          <w:sz w:val="28"/>
          <w:szCs w:val="28"/>
        </w:rPr>
        <w:t>ходом</w:t>
      </w:r>
      <w:proofErr w:type="gramStart"/>
      <w:r w:rsidRPr="00D24C45">
        <w:rPr>
          <w:rFonts w:ascii="Times New Roman" w:hAnsi="Times New Roman" w:cs="Times New Roman"/>
          <w:sz w:val="28"/>
          <w:szCs w:val="28"/>
        </w:rPr>
        <w:t>;п</w:t>
      </w:r>
      <w:proofErr w:type="gramEnd"/>
      <w:r w:rsidRPr="00D24C45">
        <w:rPr>
          <w:rFonts w:ascii="Times New Roman" w:hAnsi="Times New Roman" w:cs="Times New Roman"/>
          <w:sz w:val="28"/>
          <w:szCs w:val="28"/>
        </w:rPr>
        <w:t>роезд</w:t>
      </w:r>
      <w:proofErr w:type="spellEnd"/>
      <w:r w:rsidRPr="00D24C45">
        <w:rPr>
          <w:rFonts w:ascii="Times New Roman" w:hAnsi="Times New Roman" w:cs="Times New Roman"/>
          <w:sz w:val="28"/>
          <w:szCs w:val="28"/>
        </w:rPr>
        <w:t xml:space="preserve"> перекрестка и железнодорожного переезда; развороты без применения и с применением заднего хода; начало движения задним ходом, движение по </w:t>
      </w:r>
      <w:proofErr w:type="gramStart"/>
      <w:r w:rsidRPr="00D24C45">
        <w:rPr>
          <w:rFonts w:ascii="Times New Roman" w:hAnsi="Times New Roman" w:cs="Times New Roman"/>
          <w:sz w:val="28"/>
          <w:szCs w:val="28"/>
        </w:rPr>
        <w:t>прямой</w:t>
      </w:r>
      <w:proofErr w:type="gramEnd"/>
      <w:r w:rsidRPr="00D24C45">
        <w:rPr>
          <w:rFonts w:ascii="Times New Roman" w:hAnsi="Times New Roman" w:cs="Times New Roman"/>
          <w:sz w:val="28"/>
          <w:szCs w:val="28"/>
        </w:rPr>
        <w:t xml:space="preserve"> в "габаритном коридоре" задним ходом, остановка, начало движения передним ходом, движение по прямой в "габаритном коридоре" передним ходом, остановка.</w:t>
      </w:r>
    </w:p>
    <w:p w:rsidR="00EF77AE" w:rsidRPr="00D24C45" w:rsidRDefault="00EF77AE" w:rsidP="004760E1">
      <w:pPr>
        <w:pStyle w:val="ConsPlusNormal"/>
        <w:spacing w:line="360" w:lineRule="auto"/>
        <w:jc w:val="both"/>
        <w:rPr>
          <w:rFonts w:ascii="Times New Roman" w:hAnsi="Times New Roman" w:cs="Times New Roman"/>
          <w:sz w:val="28"/>
          <w:szCs w:val="28"/>
        </w:rPr>
      </w:pPr>
    </w:p>
    <w:p w:rsidR="00EF77AE" w:rsidRPr="00D24C45" w:rsidRDefault="00EF77AE" w:rsidP="004760E1">
      <w:pPr>
        <w:pStyle w:val="ConsPlusNormal"/>
        <w:spacing w:line="360" w:lineRule="auto"/>
        <w:jc w:val="center"/>
        <w:outlineLvl w:val="4"/>
        <w:rPr>
          <w:rFonts w:ascii="Times New Roman" w:hAnsi="Times New Roman" w:cs="Times New Roman"/>
          <w:sz w:val="28"/>
          <w:szCs w:val="28"/>
        </w:rPr>
      </w:pPr>
      <w:bookmarkStart w:id="5" w:name="Par5471"/>
      <w:bookmarkEnd w:id="5"/>
      <w:r w:rsidRPr="00EF77AE">
        <w:rPr>
          <w:rFonts w:ascii="Times New Roman" w:hAnsi="Times New Roman" w:cs="Times New Roman"/>
          <w:b/>
          <w:sz w:val="28"/>
          <w:szCs w:val="28"/>
        </w:rPr>
        <w:t>Раздел 2.</w:t>
      </w:r>
      <w:r w:rsidRPr="00D24C45">
        <w:rPr>
          <w:rFonts w:ascii="Times New Roman" w:hAnsi="Times New Roman" w:cs="Times New Roman"/>
          <w:sz w:val="28"/>
          <w:szCs w:val="28"/>
        </w:rPr>
        <w:t xml:space="preserve"> Обучение вождению в условиях дорожного движения.</w:t>
      </w:r>
    </w:p>
    <w:p w:rsidR="00EF77AE" w:rsidRPr="00D24C45" w:rsidRDefault="00EF77AE" w:rsidP="004760E1">
      <w:pPr>
        <w:pStyle w:val="ConsPlusNormal"/>
        <w:spacing w:line="360" w:lineRule="auto"/>
        <w:jc w:val="both"/>
        <w:rPr>
          <w:rFonts w:ascii="Times New Roman" w:hAnsi="Times New Roman" w:cs="Times New Roman"/>
          <w:sz w:val="28"/>
          <w:szCs w:val="28"/>
        </w:rPr>
      </w:pPr>
      <w:r w:rsidRPr="00EF77AE">
        <w:rPr>
          <w:rFonts w:ascii="Times New Roman" w:hAnsi="Times New Roman" w:cs="Times New Roman"/>
          <w:i/>
          <w:sz w:val="28"/>
          <w:szCs w:val="28"/>
        </w:rPr>
        <w:t>Тема 2.1.</w:t>
      </w:r>
      <w:r>
        <w:rPr>
          <w:rFonts w:ascii="Times New Roman" w:hAnsi="Times New Roman" w:cs="Times New Roman"/>
          <w:sz w:val="28"/>
          <w:szCs w:val="28"/>
        </w:rPr>
        <w:t xml:space="preserve"> </w:t>
      </w:r>
      <w:r w:rsidRPr="00D24C45">
        <w:rPr>
          <w:rFonts w:ascii="Times New Roman" w:hAnsi="Times New Roman" w:cs="Times New Roman"/>
          <w:sz w:val="28"/>
          <w:szCs w:val="28"/>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w:t>
      </w:r>
      <w:r w:rsidRPr="00D24C45">
        <w:rPr>
          <w:rFonts w:ascii="Times New Roman" w:hAnsi="Times New Roman" w:cs="Times New Roman"/>
          <w:sz w:val="28"/>
          <w:szCs w:val="28"/>
        </w:rPr>
        <w:lastRenderedPageBreak/>
        <w:t>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EF77AE" w:rsidRDefault="00EF77AE" w:rsidP="0031539D">
      <w:pPr>
        <w:rPr>
          <w:rFonts w:ascii="Times New Roman" w:hAnsi="Times New Roman"/>
          <w:sz w:val="28"/>
          <w:szCs w:val="28"/>
        </w:rPr>
      </w:pPr>
    </w:p>
    <w:p w:rsidR="004760E1" w:rsidRPr="004760E1" w:rsidRDefault="004760E1" w:rsidP="004760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b/>
          <w:caps/>
          <w:sz w:val="28"/>
          <w:szCs w:val="28"/>
          <w:lang w:eastAsia="x-none"/>
        </w:rPr>
      </w:pPr>
      <w:r w:rsidRPr="004760E1">
        <w:rPr>
          <w:rFonts w:ascii="Times New Roman" w:eastAsia="Times New Roman" w:hAnsi="Times New Roman"/>
          <w:b/>
          <w:caps/>
          <w:sz w:val="28"/>
          <w:szCs w:val="28"/>
          <w:lang w:val="x-none" w:eastAsia="x-none"/>
        </w:rPr>
        <w:t xml:space="preserve">3. условия реализации  </w:t>
      </w:r>
      <w:r w:rsidRPr="004760E1">
        <w:rPr>
          <w:rFonts w:ascii="Times New Roman" w:eastAsia="Times New Roman" w:hAnsi="Times New Roman"/>
          <w:b/>
          <w:caps/>
          <w:sz w:val="28"/>
          <w:szCs w:val="28"/>
          <w:lang w:eastAsia="x-none"/>
        </w:rPr>
        <w:t>ПРАКТИЧЕСКОГО ВОЖДЕНИЯ</w:t>
      </w:r>
    </w:p>
    <w:p w:rsidR="004760E1" w:rsidRPr="004760E1" w:rsidRDefault="004760E1" w:rsidP="004760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b/>
          <w:sz w:val="28"/>
          <w:szCs w:val="28"/>
          <w:lang w:eastAsia="x-none"/>
        </w:rPr>
      </w:pPr>
    </w:p>
    <w:p w:rsidR="004760E1" w:rsidRPr="004760E1" w:rsidRDefault="004760E1" w:rsidP="004760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b/>
          <w:sz w:val="28"/>
          <w:szCs w:val="28"/>
          <w:lang w:val="x-none" w:eastAsia="x-none"/>
        </w:rPr>
      </w:pPr>
      <w:r w:rsidRPr="004760E1">
        <w:rPr>
          <w:rFonts w:ascii="Times New Roman" w:eastAsia="Times New Roman" w:hAnsi="Times New Roman"/>
          <w:b/>
          <w:sz w:val="28"/>
          <w:szCs w:val="28"/>
          <w:lang w:val="x-none" w:eastAsia="x-none"/>
        </w:rPr>
        <w:t xml:space="preserve">3.1. </w:t>
      </w:r>
      <w:r w:rsidRPr="004760E1">
        <w:rPr>
          <w:rFonts w:ascii="Times New Roman" w:eastAsia="Times New Roman" w:hAnsi="Times New Roman"/>
          <w:b/>
          <w:bCs/>
          <w:sz w:val="28"/>
          <w:szCs w:val="28"/>
          <w:lang w:val="x-none" w:eastAsia="x-none"/>
        </w:rPr>
        <w:t>Требования к минимальному материально-техническому обеспечению</w:t>
      </w:r>
    </w:p>
    <w:p w:rsidR="004760E1" w:rsidRPr="004760E1" w:rsidRDefault="004760E1" w:rsidP="004760E1">
      <w:pPr>
        <w:widowControl w:val="0"/>
        <w:tabs>
          <w:tab w:val="left" w:pos="540"/>
        </w:tabs>
        <w:spacing w:after="0" w:line="360" w:lineRule="auto"/>
        <w:ind w:firstLine="24"/>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Реализация программы предполагает наличие: </w:t>
      </w:r>
    </w:p>
    <w:p w:rsidR="004760E1" w:rsidRPr="004760E1" w:rsidRDefault="004760E1" w:rsidP="004760E1">
      <w:pPr>
        <w:widowControl w:val="0"/>
        <w:numPr>
          <w:ilvl w:val="0"/>
          <w:numId w:val="8"/>
        </w:numPr>
        <w:spacing w:after="0" w:line="360" w:lineRule="auto"/>
        <w:ind w:left="492" w:hanging="210"/>
        <w:jc w:val="both"/>
        <w:rPr>
          <w:rFonts w:ascii="Times New Roman" w:eastAsia="Times New Roman" w:hAnsi="Times New Roman"/>
          <w:sz w:val="28"/>
          <w:szCs w:val="28"/>
        </w:rPr>
      </w:pPr>
      <w:r w:rsidRPr="004760E1">
        <w:rPr>
          <w:rFonts w:ascii="Times New Roman" w:eastAsia="Times New Roman" w:hAnsi="Times New Roman"/>
          <w:bCs/>
          <w:sz w:val="28"/>
          <w:szCs w:val="28"/>
        </w:rPr>
        <w:t>мастерских: п</w:t>
      </w:r>
      <w:r w:rsidRPr="004760E1">
        <w:rPr>
          <w:rFonts w:ascii="Times New Roman" w:eastAsia="Times New Roman" w:hAnsi="Times New Roman"/>
          <w:sz w:val="28"/>
          <w:szCs w:val="28"/>
        </w:rPr>
        <w:t>ункт технического обслуживания;</w:t>
      </w:r>
    </w:p>
    <w:p w:rsidR="004760E1" w:rsidRPr="004760E1" w:rsidRDefault="004760E1" w:rsidP="004760E1">
      <w:pPr>
        <w:numPr>
          <w:ilvl w:val="0"/>
          <w:numId w:val="8"/>
        </w:numPr>
        <w:spacing w:after="0" w:line="360" w:lineRule="auto"/>
        <w:ind w:left="492" w:hanging="210"/>
        <w:jc w:val="both"/>
        <w:rPr>
          <w:rFonts w:ascii="Times New Roman" w:eastAsia="Times New Roman" w:hAnsi="Times New Roman"/>
          <w:bCs/>
          <w:i/>
          <w:sz w:val="28"/>
          <w:szCs w:val="28"/>
        </w:rPr>
      </w:pPr>
      <w:r w:rsidRPr="004760E1">
        <w:rPr>
          <w:rFonts w:ascii="Times New Roman" w:eastAsia="Times New Roman" w:hAnsi="Times New Roman"/>
          <w:bCs/>
          <w:sz w:val="28"/>
          <w:szCs w:val="28"/>
        </w:rPr>
        <w:t>гаража с учебными автомобилями категории «</w:t>
      </w:r>
      <w:r>
        <w:rPr>
          <w:rFonts w:ascii="Times New Roman" w:eastAsia="Times New Roman" w:hAnsi="Times New Roman"/>
          <w:bCs/>
          <w:sz w:val="28"/>
          <w:szCs w:val="28"/>
        </w:rPr>
        <w:t>СЕ</w:t>
      </w:r>
      <w:r w:rsidRPr="004760E1">
        <w:rPr>
          <w:rFonts w:ascii="Times New Roman" w:eastAsia="Times New Roman" w:hAnsi="Times New Roman"/>
          <w:bCs/>
          <w:sz w:val="28"/>
          <w:szCs w:val="28"/>
        </w:rPr>
        <w:t>»</w:t>
      </w:r>
    </w:p>
    <w:p w:rsidR="004760E1" w:rsidRPr="004760E1" w:rsidRDefault="004760E1" w:rsidP="0047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bCs/>
          <w:sz w:val="28"/>
          <w:szCs w:val="28"/>
        </w:rPr>
      </w:pPr>
    </w:p>
    <w:p w:rsidR="004760E1" w:rsidRPr="004760E1" w:rsidRDefault="004760E1" w:rsidP="004760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eastAsia="Times New Roman" w:hAnsi="Times New Roman"/>
          <w:sz w:val="28"/>
          <w:szCs w:val="28"/>
          <w:lang w:val="x-none" w:eastAsia="x-none"/>
        </w:rPr>
      </w:pPr>
      <w:r w:rsidRPr="004760E1">
        <w:rPr>
          <w:rFonts w:ascii="Times New Roman" w:eastAsia="Times New Roman" w:hAnsi="Times New Roman"/>
          <w:b/>
          <w:sz w:val="28"/>
          <w:szCs w:val="28"/>
          <w:lang w:eastAsia="x-none"/>
        </w:rPr>
        <w:t>3.2.</w:t>
      </w:r>
      <w:r w:rsidRPr="004760E1">
        <w:rPr>
          <w:rFonts w:ascii="Times New Roman" w:eastAsia="Times New Roman" w:hAnsi="Times New Roman"/>
          <w:b/>
          <w:sz w:val="28"/>
          <w:szCs w:val="28"/>
          <w:lang w:val="x-none" w:eastAsia="x-none"/>
        </w:rPr>
        <w:t xml:space="preserve"> Общие требования к организации образовательного процесса:</w:t>
      </w:r>
    </w:p>
    <w:p w:rsidR="004760E1" w:rsidRPr="004760E1" w:rsidRDefault="004760E1" w:rsidP="004760E1">
      <w:pPr>
        <w:spacing w:after="0" w:line="360" w:lineRule="auto"/>
        <w:ind w:firstLine="732"/>
        <w:rPr>
          <w:rFonts w:ascii="Times New Roman" w:eastAsia="Times New Roman" w:hAnsi="Times New Roman"/>
          <w:sz w:val="28"/>
          <w:szCs w:val="28"/>
        </w:rPr>
      </w:pPr>
      <w:r w:rsidRPr="004760E1">
        <w:rPr>
          <w:rFonts w:ascii="Times New Roman" w:eastAsia="Times New Roman" w:hAnsi="Times New Roman"/>
          <w:sz w:val="28"/>
          <w:szCs w:val="28"/>
        </w:rPr>
        <w:t xml:space="preserve">Учет посещаемости занятий, успеваемости и пройденных тем ведется преподавателями  в </w:t>
      </w:r>
      <w:r>
        <w:rPr>
          <w:rFonts w:ascii="Times New Roman" w:eastAsia="Times New Roman" w:hAnsi="Times New Roman"/>
          <w:sz w:val="28"/>
          <w:szCs w:val="28"/>
        </w:rPr>
        <w:t>индивидуальных книжках</w:t>
      </w:r>
      <w:r w:rsidRPr="004760E1">
        <w:rPr>
          <w:rFonts w:ascii="Times New Roman" w:eastAsia="Times New Roman" w:hAnsi="Times New Roman"/>
          <w:sz w:val="28"/>
          <w:szCs w:val="28"/>
        </w:rPr>
        <w:t>.</w:t>
      </w:r>
    </w:p>
    <w:p w:rsidR="004760E1" w:rsidRPr="004760E1" w:rsidRDefault="004760E1" w:rsidP="004760E1">
      <w:pPr>
        <w:spacing w:after="0" w:line="360" w:lineRule="auto"/>
        <w:rPr>
          <w:rFonts w:ascii="Times New Roman" w:eastAsia="Times New Roman" w:hAnsi="Times New Roman"/>
          <w:sz w:val="28"/>
          <w:szCs w:val="28"/>
        </w:rPr>
      </w:pPr>
      <w:r w:rsidRPr="004760E1">
        <w:rPr>
          <w:rFonts w:ascii="Times New Roman" w:eastAsia="Times New Roman" w:hAnsi="Times New Roman"/>
          <w:sz w:val="28"/>
          <w:szCs w:val="28"/>
        </w:rPr>
        <w:t xml:space="preserve">Продолжительность учебного часа  </w:t>
      </w:r>
      <w:r>
        <w:rPr>
          <w:rFonts w:ascii="Times New Roman" w:eastAsia="Times New Roman" w:hAnsi="Times New Roman"/>
          <w:sz w:val="28"/>
          <w:szCs w:val="28"/>
        </w:rPr>
        <w:t xml:space="preserve">при обучении вождению – 1 </w:t>
      </w:r>
      <w:r w:rsidRPr="004760E1">
        <w:rPr>
          <w:rFonts w:ascii="Times New Roman" w:eastAsia="Times New Roman" w:hAnsi="Times New Roman"/>
          <w:sz w:val="28"/>
          <w:szCs w:val="28"/>
        </w:rPr>
        <w:t xml:space="preserve">астрономический час (60 минут), включая время на подведение итогов, оформление документации. </w:t>
      </w: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8"/>
          <w:szCs w:val="28"/>
        </w:rPr>
      </w:pPr>
    </w:p>
    <w:p w:rsidR="004760E1" w:rsidRPr="004760E1" w:rsidRDefault="004760E1" w:rsidP="004760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Cs/>
          <w:sz w:val="28"/>
          <w:szCs w:val="28"/>
        </w:rPr>
      </w:pPr>
      <w:r w:rsidRPr="004760E1">
        <w:rPr>
          <w:rFonts w:ascii="Times New Roman" w:eastAsia="Times New Roman" w:hAnsi="Times New Roman"/>
          <w:b/>
          <w:sz w:val="28"/>
          <w:szCs w:val="28"/>
        </w:rPr>
        <w:t>3.3. Кадровое обеспечение образовательного процесса</w:t>
      </w:r>
    </w:p>
    <w:p w:rsidR="004760E1" w:rsidRPr="004760E1" w:rsidRDefault="004760E1" w:rsidP="004760E1">
      <w:pPr>
        <w:spacing w:after="0" w:line="360" w:lineRule="auto"/>
        <w:ind w:firstLine="708"/>
        <w:jc w:val="both"/>
        <w:rPr>
          <w:rFonts w:ascii="Times New Roman" w:eastAsia="Times New Roman" w:hAnsi="Times New Roman"/>
          <w:sz w:val="28"/>
          <w:szCs w:val="28"/>
        </w:rPr>
      </w:pPr>
      <w:proofErr w:type="gramStart"/>
      <w:r w:rsidRPr="004760E1">
        <w:rPr>
          <w:rFonts w:ascii="Times New Roman" w:eastAsia="Times New Roman" w:hAnsi="Times New Roman"/>
          <w:bCs/>
          <w:sz w:val="28"/>
          <w:szCs w:val="28"/>
        </w:rPr>
        <w:t xml:space="preserve">Требования к квалификации педагогических (инженерно-педагогических) кадров, обеспечивающих обучение  по практическому вождению: </w:t>
      </w:r>
      <w:r w:rsidRPr="004760E1">
        <w:rPr>
          <w:rFonts w:ascii="Times New Roman" w:eastAsia="Times New Roman" w:hAnsi="Times New Roman"/>
          <w:sz w:val="28"/>
          <w:szCs w:val="28"/>
        </w:rPr>
        <w:t xml:space="preserve">мастера производственного обучения должны иметь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удостоверение на право управления </w:t>
      </w:r>
      <w:r w:rsidRPr="004760E1">
        <w:rPr>
          <w:rFonts w:ascii="Times New Roman" w:eastAsia="Times New Roman" w:hAnsi="Times New Roman"/>
          <w:sz w:val="28"/>
          <w:szCs w:val="28"/>
        </w:rPr>
        <w:lastRenderedPageBreak/>
        <w:t>транспортным средством соответствующей категории, подкатегории, документ на право обучения вождению транспортного средства данной категории, подкатегории.</w:t>
      </w:r>
      <w:proofErr w:type="gramEnd"/>
    </w:p>
    <w:p w:rsidR="004760E1" w:rsidRPr="004760E1" w:rsidRDefault="004760E1" w:rsidP="004760E1">
      <w:pPr>
        <w:spacing w:after="0" w:line="360" w:lineRule="auto"/>
        <w:ind w:firstLine="708"/>
        <w:jc w:val="both"/>
        <w:rPr>
          <w:rFonts w:ascii="Times New Roman" w:eastAsia="Times New Roman" w:hAnsi="Times New Roman"/>
          <w:bCs/>
          <w:sz w:val="28"/>
          <w:szCs w:val="28"/>
        </w:rPr>
      </w:pPr>
    </w:p>
    <w:p w:rsidR="004760E1" w:rsidRPr="004760E1" w:rsidRDefault="004760E1" w:rsidP="004760E1">
      <w:pPr>
        <w:widowControl w:val="0"/>
        <w:numPr>
          <w:ilvl w:val="1"/>
          <w:numId w:val="7"/>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eastAsia="Times New Roman" w:hAnsi="Times New Roman"/>
          <w:b/>
          <w:sz w:val="28"/>
          <w:szCs w:val="28"/>
        </w:rPr>
      </w:pPr>
      <w:r w:rsidRPr="004760E1">
        <w:rPr>
          <w:rFonts w:ascii="Times New Roman" w:eastAsia="Times New Roman" w:hAnsi="Times New Roman"/>
          <w:b/>
          <w:sz w:val="28"/>
          <w:szCs w:val="28"/>
        </w:rPr>
        <w:t>Материально – техническое оснащение</w:t>
      </w:r>
    </w:p>
    <w:p w:rsidR="004760E1" w:rsidRPr="004760E1" w:rsidRDefault="004760E1" w:rsidP="004760E1">
      <w:pPr>
        <w:spacing w:after="0" w:line="360" w:lineRule="auto"/>
        <w:ind w:firstLine="709"/>
        <w:jc w:val="both"/>
        <w:rPr>
          <w:rFonts w:ascii="Times New Roman" w:eastAsia="Times New Roman" w:hAnsi="Times New Roman"/>
          <w:sz w:val="28"/>
          <w:szCs w:val="28"/>
        </w:rPr>
      </w:pPr>
      <w:proofErr w:type="gramStart"/>
      <w:r w:rsidRPr="004760E1">
        <w:rPr>
          <w:rFonts w:ascii="Times New Roman" w:eastAsia="Times New Roman" w:hAnsi="Times New Roman"/>
          <w:sz w:val="28"/>
          <w:szCs w:val="28"/>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 8 Основных Положений по допуску транспортных средств к эксплуатации и обязанности должностных лиц по обеспечению безопасности дорожного движения.</w:t>
      </w:r>
      <w:proofErr w:type="gramEnd"/>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Закрытая площадка или автодром (в том числе автоматизированный) для первоначального обучения вождению транспортных средств должны иметь ровное  и однородное </w:t>
      </w:r>
      <w:proofErr w:type="spellStart"/>
      <w:r w:rsidRPr="004760E1">
        <w:rPr>
          <w:rFonts w:ascii="Times New Roman" w:eastAsia="Times New Roman" w:hAnsi="Times New Roman"/>
          <w:sz w:val="28"/>
          <w:szCs w:val="28"/>
        </w:rPr>
        <w:t>асфальт</w:t>
      </w:r>
      <w:proofErr w:type="gramStart"/>
      <w:r w:rsidRPr="004760E1">
        <w:rPr>
          <w:rFonts w:ascii="Times New Roman" w:eastAsia="Times New Roman" w:hAnsi="Times New Roman"/>
          <w:sz w:val="28"/>
          <w:szCs w:val="28"/>
        </w:rPr>
        <w:t>о</w:t>
      </w:r>
      <w:proofErr w:type="spellEnd"/>
      <w:r w:rsidRPr="004760E1">
        <w:rPr>
          <w:rFonts w:ascii="Times New Roman" w:eastAsia="Times New Roman" w:hAnsi="Times New Roman"/>
          <w:sz w:val="28"/>
          <w:szCs w:val="28"/>
        </w:rPr>
        <w:t>-</w:t>
      </w:r>
      <w:proofErr w:type="gramEnd"/>
      <w:r w:rsidRPr="004760E1">
        <w:rPr>
          <w:rFonts w:ascii="Times New Roman" w:eastAsia="Times New Roman" w:hAnsi="Times New Roman"/>
          <w:sz w:val="28"/>
          <w:szCs w:val="28"/>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Наклонный участок должен иметь продольный уклон в пределах 8–16% включительно, использование колейной эстакады не допускается.</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Размеры закрытой площадки или автодрома и обустройство техническими средствами организации дорожного движения должны обеспечивать выполнение каждого из учебных (контрольных) заданий, предусмотренных Примерной программой. </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w:t>
      </w:r>
      <w:r w:rsidRPr="004760E1">
        <w:rPr>
          <w:rFonts w:ascii="Times New Roman" w:eastAsia="Times New Roman" w:hAnsi="Times New Roman"/>
          <w:sz w:val="28"/>
          <w:szCs w:val="28"/>
        </w:rPr>
        <w:lastRenderedPageBreak/>
        <w:t xml:space="preserve">быть не ниже 0,4 по ГОСТ </w:t>
      </w:r>
      <w:proofErr w:type="gramStart"/>
      <w:r w:rsidRPr="004760E1">
        <w:rPr>
          <w:rFonts w:ascii="Times New Roman" w:eastAsia="Times New Roman" w:hAnsi="Times New Roman"/>
          <w:sz w:val="28"/>
          <w:szCs w:val="28"/>
        </w:rPr>
        <w:t>Р</w:t>
      </w:r>
      <w:proofErr w:type="gramEnd"/>
      <w:r w:rsidRPr="004760E1">
        <w:rPr>
          <w:rFonts w:ascii="Times New Roman" w:eastAsia="Times New Roman" w:hAnsi="Times New Roman"/>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 </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Поперечный уклон закрытой площадки или автодрома должен обеспечивать водоотвод с их поверхности. Продольный уклон (за исключением наклонного участка) должен быть не более 100</w:t>
      </w:r>
      <w:r w:rsidRPr="004760E1">
        <w:rPr>
          <w:rFonts w:ascii="Times New Roman" w:eastAsia="Times New Roman" w:hAnsi="Times New Roman"/>
          <w:sz w:val="28"/>
          <w:szCs w:val="28"/>
          <w:vertAlign w:val="superscript"/>
        </w:rPr>
        <w:t>0</w:t>
      </w:r>
      <w:r w:rsidRPr="004760E1">
        <w:rPr>
          <w:rFonts w:ascii="Times New Roman" w:eastAsia="Times New Roman" w:hAnsi="Times New Roman"/>
          <w:sz w:val="28"/>
          <w:szCs w:val="28"/>
        </w:rPr>
        <w:t>/</w:t>
      </w:r>
      <w:r w:rsidRPr="004760E1">
        <w:rPr>
          <w:rFonts w:ascii="Times New Roman" w:eastAsia="Times New Roman" w:hAnsi="Times New Roman"/>
          <w:sz w:val="28"/>
          <w:szCs w:val="28"/>
          <w:vertAlign w:val="subscript"/>
        </w:rPr>
        <w:t>00</w:t>
      </w:r>
      <w:r w:rsidRPr="004760E1">
        <w:rPr>
          <w:rFonts w:ascii="Times New Roman" w:eastAsia="Times New Roman" w:hAnsi="Times New Roman"/>
          <w:sz w:val="28"/>
          <w:szCs w:val="28"/>
        </w:rPr>
        <w:t xml:space="preserve">. </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4760E1">
        <w:rPr>
          <w:rFonts w:ascii="Times New Roman" w:eastAsia="Times New Roman" w:hAnsi="Times New Roman"/>
          <w:sz w:val="28"/>
          <w:szCs w:val="28"/>
        </w:rPr>
        <w:t>лк</w:t>
      </w:r>
      <w:proofErr w:type="spellEnd"/>
      <w:r w:rsidRPr="004760E1">
        <w:rPr>
          <w:rFonts w:ascii="Times New Roman" w:eastAsia="Times New Roman" w:hAnsi="Times New Roman"/>
          <w:sz w:val="28"/>
          <w:szCs w:val="28"/>
        </w:rPr>
        <w:t xml:space="preserve">. Отношение максимальной освещенности </w:t>
      </w:r>
      <w:proofErr w:type="gramStart"/>
      <w:r w:rsidRPr="004760E1">
        <w:rPr>
          <w:rFonts w:ascii="Times New Roman" w:eastAsia="Times New Roman" w:hAnsi="Times New Roman"/>
          <w:sz w:val="28"/>
          <w:szCs w:val="28"/>
        </w:rPr>
        <w:t>к</w:t>
      </w:r>
      <w:proofErr w:type="gramEnd"/>
      <w:r w:rsidRPr="004760E1">
        <w:rPr>
          <w:rFonts w:ascii="Times New Roman" w:eastAsia="Times New Roman" w:hAnsi="Times New Roman"/>
          <w:sz w:val="28"/>
          <w:szCs w:val="28"/>
        </w:rPr>
        <w:t xml:space="preserve"> средней должно быть не более 3:1. Показатель освещенности установок наружного освещения не должен превышать 150.</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В целях реализации Примерной программы на закрытой площадке или автодроме должен оборудоваться перекресток (регулируемый или нерегулируемый) пешеходный переход, устанавливаться дорожные знаки. </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4760E1">
        <w:rPr>
          <w:rFonts w:ascii="Times New Roman" w:eastAsia="Times New Roman" w:hAnsi="Times New Roman"/>
          <w:sz w:val="28"/>
          <w:szCs w:val="28"/>
        </w:rPr>
        <w:t>Р</w:t>
      </w:r>
      <w:proofErr w:type="gramEnd"/>
      <w:r w:rsidRPr="004760E1">
        <w:rPr>
          <w:rFonts w:ascii="Times New Roman" w:eastAsia="Times New Roman" w:hAnsi="Times New Roman"/>
          <w:sz w:val="28"/>
          <w:szCs w:val="28"/>
        </w:rPr>
        <w:t xml:space="preserve"> 52290-2004 «Технические средства организации дорожного движения. Знаки дорожные. Общие технические требования», ГОСТ </w:t>
      </w:r>
      <w:proofErr w:type="gramStart"/>
      <w:r w:rsidRPr="004760E1">
        <w:rPr>
          <w:rFonts w:ascii="Times New Roman" w:eastAsia="Times New Roman" w:hAnsi="Times New Roman"/>
          <w:sz w:val="28"/>
          <w:szCs w:val="28"/>
        </w:rPr>
        <w:t>Р</w:t>
      </w:r>
      <w:proofErr w:type="gramEnd"/>
      <w:r w:rsidRPr="004760E1">
        <w:rPr>
          <w:rFonts w:ascii="Times New Roman" w:eastAsia="Times New Roman" w:hAnsi="Times New Roman"/>
          <w:sz w:val="28"/>
          <w:szCs w:val="2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760E1">
        <w:rPr>
          <w:rFonts w:ascii="Times New Roman" w:eastAsia="Times New Roman" w:hAnsi="Times New Roman"/>
          <w:sz w:val="28"/>
          <w:szCs w:val="28"/>
        </w:rPr>
        <w:t>Р</w:t>
      </w:r>
      <w:proofErr w:type="gramEnd"/>
      <w:r w:rsidRPr="004760E1">
        <w:rPr>
          <w:rFonts w:ascii="Times New Roman" w:eastAsia="Times New Roman" w:hAnsi="Times New Roman"/>
          <w:sz w:val="28"/>
          <w:szCs w:val="28"/>
        </w:rPr>
        <w:t xml:space="preserve"> 52282-2004 </w:t>
      </w:r>
      <w:r w:rsidRPr="004760E1">
        <w:rPr>
          <w:rFonts w:ascii="Times New Roman" w:eastAsia="Times New Roman" w:hAnsi="Times New Roman"/>
          <w:sz w:val="28"/>
          <w:szCs w:val="28"/>
        </w:rPr>
        <w:lastRenderedPageBreak/>
        <w:t xml:space="preserve">«Технические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760E1">
        <w:rPr>
          <w:rFonts w:ascii="Times New Roman" w:eastAsia="Times New Roman" w:hAnsi="Times New Roman"/>
          <w:sz w:val="28"/>
          <w:szCs w:val="28"/>
        </w:rPr>
        <w:t>Р</w:t>
      </w:r>
      <w:proofErr w:type="gramEnd"/>
      <w:r w:rsidRPr="004760E1">
        <w:rPr>
          <w:rFonts w:ascii="Times New Roman" w:eastAsia="Times New Roman" w:hAnsi="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4760E1">
        <w:rPr>
          <w:rFonts w:ascii="Times New Roman" w:eastAsia="Times New Roman" w:hAnsi="Times New Roman"/>
          <w:sz w:val="28"/>
          <w:szCs w:val="28"/>
          <w:vertAlign w:val="superscript"/>
        </w:rPr>
        <w:footnoteReference w:id="1"/>
      </w:r>
      <w:r w:rsidRPr="004760E1">
        <w:rPr>
          <w:rFonts w:ascii="Times New Roman" w:eastAsia="Times New Roman" w:hAnsi="Times New Roman"/>
          <w:sz w:val="28"/>
          <w:szCs w:val="28"/>
        </w:rPr>
        <w:t xml:space="preserve">. </w:t>
      </w:r>
    </w:p>
    <w:p w:rsidR="004760E1" w:rsidRPr="004760E1" w:rsidRDefault="004760E1" w:rsidP="004760E1">
      <w:pPr>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Материально-технические условия реализации рабочей программы составляют требования к учебно-материальной базе учреждения.</w:t>
      </w:r>
    </w:p>
    <w:p w:rsidR="004760E1" w:rsidRPr="004760E1" w:rsidRDefault="004760E1" w:rsidP="004760E1">
      <w:pPr>
        <w:autoSpaceDE w:val="0"/>
        <w:autoSpaceDN w:val="0"/>
        <w:adjustRightInd w:val="0"/>
        <w:spacing w:after="0" w:line="360" w:lineRule="auto"/>
        <w:ind w:firstLine="142"/>
        <w:jc w:val="both"/>
        <w:rPr>
          <w:rFonts w:ascii="Times New Roman" w:eastAsia="Times New Roman" w:hAnsi="Times New Roman"/>
          <w:b/>
          <w:sz w:val="28"/>
          <w:szCs w:val="28"/>
        </w:rPr>
      </w:pPr>
    </w:p>
    <w:p w:rsidR="004760E1" w:rsidRPr="004760E1" w:rsidRDefault="004760E1" w:rsidP="004760E1">
      <w:pPr>
        <w:numPr>
          <w:ilvl w:val="0"/>
          <w:numId w:val="5"/>
        </w:numPr>
        <w:spacing w:after="0" w:line="360" w:lineRule="auto"/>
        <w:jc w:val="center"/>
        <w:rPr>
          <w:rFonts w:ascii="Times New Roman" w:eastAsia="Times New Roman" w:hAnsi="Times New Roman"/>
          <w:b/>
          <w:sz w:val="28"/>
          <w:szCs w:val="28"/>
        </w:rPr>
      </w:pPr>
      <w:r w:rsidRPr="004760E1">
        <w:rPr>
          <w:rFonts w:ascii="Times New Roman" w:eastAsia="Times New Roman" w:hAnsi="Times New Roman"/>
          <w:b/>
          <w:sz w:val="28"/>
          <w:szCs w:val="28"/>
        </w:rPr>
        <w:t>КОНТРОЛЬ И ОЦЕНКА РЕЗУЛЬТАТОВ ОСВОЕНИЯ</w:t>
      </w:r>
    </w:p>
    <w:p w:rsidR="004760E1" w:rsidRPr="004760E1" w:rsidRDefault="004760E1" w:rsidP="004760E1">
      <w:pPr>
        <w:autoSpaceDE w:val="0"/>
        <w:autoSpaceDN w:val="0"/>
        <w:adjustRightInd w:val="0"/>
        <w:spacing w:line="360" w:lineRule="auto"/>
        <w:ind w:left="646"/>
        <w:contextualSpacing/>
        <w:jc w:val="center"/>
        <w:rPr>
          <w:rFonts w:ascii="Times New Roman" w:eastAsia="Times New Roman" w:hAnsi="Times New Roman"/>
          <w:b/>
          <w:sz w:val="28"/>
          <w:szCs w:val="28"/>
        </w:rPr>
      </w:pPr>
      <w:r w:rsidRPr="004760E1">
        <w:rPr>
          <w:rFonts w:ascii="Times New Roman" w:eastAsia="Times New Roman" w:hAnsi="Times New Roman"/>
          <w:b/>
          <w:sz w:val="28"/>
          <w:szCs w:val="28"/>
        </w:rPr>
        <w:t>РАБОЧЕЙ ПРОГРАММЫ</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b/>
          <w:sz w:val="28"/>
          <w:szCs w:val="28"/>
        </w:rPr>
      </w:pP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учреждения.</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Профессиональное  обучение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w:t>
      </w:r>
      <w:proofErr w:type="gramStart"/>
      <w:r w:rsidRPr="004760E1">
        <w:rPr>
          <w:rFonts w:ascii="Times New Roman" w:eastAsia="Times New Roman" w:hAnsi="Times New Roman"/>
          <w:sz w:val="28"/>
          <w:szCs w:val="28"/>
        </w:rPr>
        <w:t>Обучающиеся, получившие по итогам промежуточной аттестации неудовлетворительную оценку,    к сдаче квалификационного экзамена не допускаются.</w:t>
      </w:r>
      <w:proofErr w:type="gramEnd"/>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Проверка теоретических знаний при проведении квалификационного экзамена проводится по предметам:</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«Основы законодательства в сфере дорожного движения»;</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«Устройство и техническое обслуживание транспортных средств категории «В» как объектов управления»;</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«Основы управления транспортными средствами категории «В»;</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«Организация и выполнение грузовых перевозок автомобильным транспортом»; </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lastRenderedPageBreak/>
        <w:t>«Организация и выполнение пассажирских перевозок автомобильным транспортом».</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образовательного учреждения.</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b/>
          <w:i/>
          <w:sz w:val="28"/>
          <w:szCs w:val="28"/>
        </w:rPr>
      </w:pPr>
      <w:r w:rsidRPr="004760E1">
        <w:rPr>
          <w:rFonts w:ascii="Times New Roman" w:eastAsia="Times New Roman" w:hAnsi="Times New Roman"/>
          <w:sz w:val="28"/>
          <w:szCs w:val="28"/>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w:t>
      </w:r>
      <w:r>
        <w:rPr>
          <w:rFonts w:ascii="Times New Roman" w:eastAsia="Times New Roman" w:hAnsi="Times New Roman"/>
          <w:sz w:val="28"/>
          <w:szCs w:val="28"/>
        </w:rPr>
        <w:t>СЕ</w:t>
      </w:r>
      <w:r w:rsidRPr="004760E1">
        <w:rPr>
          <w:rFonts w:ascii="Times New Roman" w:eastAsia="Times New Roman" w:hAnsi="Times New Roman"/>
          <w:sz w:val="28"/>
          <w:szCs w:val="28"/>
        </w:rPr>
        <w:t>» на закрытой площадке или автодроме. На втором этапе осуществляется проверка навыков управления транспортным средством категории «</w:t>
      </w:r>
      <w:r>
        <w:rPr>
          <w:rFonts w:ascii="Times New Roman" w:eastAsia="Times New Roman" w:hAnsi="Times New Roman"/>
          <w:sz w:val="28"/>
          <w:szCs w:val="28"/>
        </w:rPr>
        <w:t>СЕ</w:t>
      </w:r>
      <w:bookmarkStart w:id="6" w:name="_GoBack"/>
      <w:bookmarkEnd w:id="6"/>
      <w:r w:rsidRPr="004760E1">
        <w:rPr>
          <w:rFonts w:ascii="Times New Roman" w:eastAsia="Times New Roman" w:hAnsi="Times New Roman"/>
          <w:sz w:val="28"/>
          <w:szCs w:val="28"/>
        </w:rPr>
        <w:t xml:space="preserve">» в условиях дорожного движения. </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4760E1" w:rsidRPr="004760E1" w:rsidRDefault="004760E1" w:rsidP="004760E1">
      <w:pPr>
        <w:autoSpaceDE w:val="0"/>
        <w:autoSpaceDN w:val="0"/>
        <w:adjustRightInd w:val="0"/>
        <w:spacing w:after="0" w:line="360" w:lineRule="auto"/>
        <w:ind w:firstLine="709"/>
        <w:jc w:val="both"/>
        <w:rPr>
          <w:rFonts w:ascii="Times New Roman" w:eastAsia="Times New Roman" w:hAnsi="Times New Roman"/>
          <w:sz w:val="28"/>
          <w:szCs w:val="28"/>
        </w:rPr>
      </w:pPr>
      <w:r w:rsidRPr="004760E1">
        <w:rPr>
          <w:rFonts w:ascii="Times New Roman" w:eastAsia="Times New Roman" w:hAnsi="Times New Roman"/>
          <w:sz w:val="28"/>
          <w:szCs w:val="28"/>
        </w:rPr>
        <w:t xml:space="preserve">Индивидуальный учет результатов освоения </w:t>
      </w:r>
      <w:proofErr w:type="gramStart"/>
      <w:r w:rsidRPr="004760E1">
        <w:rPr>
          <w:rFonts w:ascii="Times New Roman" w:eastAsia="Times New Roman" w:hAnsi="Times New Roman"/>
          <w:sz w:val="28"/>
          <w:szCs w:val="28"/>
        </w:rPr>
        <w:t>обучающимися</w:t>
      </w:r>
      <w:proofErr w:type="gramEnd"/>
      <w:r w:rsidRPr="004760E1">
        <w:rPr>
          <w:rFonts w:ascii="Times New Roman" w:eastAsia="Times New Roman" w:hAnsi="Times New Roman"/>
          <w:sz w:val="28"/>
          <w:szCs w:val="28"/>
        </w:rPr>
        <w:t xml:space="preserve"> образовательных программ, а также хранение в архивах информации об этих результатах осуществляются учреждением  на бумажных и (или) электронных носителях.</w:t>
      </w:r>
    </w:p>
    <w:p w:rsidR="004760E1" w:rsidRDefault="004760E1" w:rsidP="0031539D">
      <w:pPr>
        <w:rPr>
          <w:rFonts w:ascii="Times New Roman" w:hAnsi="Times New Roman"/>
          <w:sz w:val="28"/>
          <w:szCs w:val="28"/>
        </w:rPr>
      </w:pPr>
    </w:p>
    <w:sectPr w:rsidR="004760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FB" w:rsidRDefault="002340FB" w:rsidP="004760E1">
      <w:pPr>
        <w:spacing w:after="0" w:line="240" w:lineRule="auto"/>
      </w:pPr>
      <w:r>
        <w:separator/>
      </w:r>
    </w:p>
  </w:endnote>
  <w:endnote w:type="continuationSeparator" w:id="0">
    <w:p w:rsidR="002340FB" w:rsidRDefault="002340FB" w:rsidP="0047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FB" w:rsidRDefault="002340FB" w:rsidP="004760E1">
      <w:pPr>
        <w:spacing w:after="0" w:line="240" w:lineRule="auto"/>
      </w:pPr>
      <w:r>
        <w:separator/>
      </w:r>
    </w:p>
  </w:footnote>
  <w:footnote w:type="continuationSeparator" w:id="0">
    <w:p w:rsidR="002340FB" w:rsidRDefault="002340FB" w:rsidP="004760E1">
      <w:pPr>
        <w:spacing w:after="0" w:line="240" w:lineRule="auto"/>
      </w:pPr>
      <w:r>
        <w:continuationSeparator/>
      </w:r>
    </w:p>
  </w:footnote>
  <w:footnote w:id="1">
    <w:p w:rsidR="004760E1" w:rsidRDefault="004760E1" w:rsidP="004760E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DBD"/>
    <w:multiLevelType w:val="hybridMultilevel"/>
    <w:tmpl w:val="026A04FA"/>
    <w:lvl w:ilvl="0" w:tplc="D50EF60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117CD2"/>
    <w:multiLevelType w:val="hybridMultilevel"/>
    <w:tmpl w:val="798EBDDA"/>
    <w:lvl w:ilvl="0" w:tplc="336C0252">
      <w:start w:val="4"/>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378"/>
        </w:tabs>
        <w:ind w:left="378"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102F58"/>
    <w:multiLevelType w:val="hybridMultilevel"/>
    <w:tmpl w:val="94AADF84"/>
    <w:lvl w:ilvl="0" w:tplc="4148C4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4324556"/>
    <w:multiLevelType w:val="hybridMultilevel"/>
    <w:tmpl w:val="A1523C4E"/>
    <w:lvl w:ilvl="0" w:tplc="888E2AC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1401E23"/>
    <w:multiLevelType w:val="hybridMultilevel"/>
    <w:tmpl w:val="41605CB0"/>
    <w:lvl w:ilvl="0" w:tplc="D2A458A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7E6531"/>
    <w:multiLevelType w:val="multilevel"/>
    <w:tmpl w:val="B400094A"/>
    <w:lvl w:ilvl="0">
      <w:start w:val="2"/>
      <w:numFmt w:val="decimal"/>
      <w:lvlText w:val="%1."/>
      <w:lvlJc w:val="left"/>
      <w:pPr>
        <w:tabs>
          <w:tab w:val="num" w:pos="644"/>
        </w:tabs>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6E404E1B"/>
    <w:multiLevelType w:val="hybridMultilevel"/>
    <w:tmpl w:val="41605CB0"/>
    <w:lvl w:ilvl="0" w:tplc="D2A458A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947B9F"/>
    <w:multiLevelType w:val="hybridMultilevel"/>
    <w:tmpl w:val="BA9A497A"/>
    <w:lvl w:ilvl="0" w:tplc="D42297EC">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502" w:hanging="360"/>
      </w:pPr>
      <w:rPr>
        <w:rFonts w:ascii="Courier New" w:hAnsi="Courier New" w:cs="Courier New" w:hint="default"/>
      </w:rPr>
    </w:lvl>
    <w:lvl w:ilvl="2" w:tplc="04190005" w:tentative="1">
      <w:start w:val="1"/>
      <w:numFmt w:val="bullet"/>
      <w:lvlText w:val=""/>
      <w:lvlJc w:val="left"/>
      <w:pPr>
        <w:ind w:left="1222" w:hanging="360"/>
      </w:pPr>
      <w:rPr>
        <w:rFonts w:ascii="Wingdings" w:hAnsi="Wingdings" w:hint="default"/>
      </w:rPr>
    </w:lvl>
    <w:lvl w:ilvl="3" w:tplc="04190001" w:tentative="1">
      <w:start w:val="1"/>
      <w:numFmt w:val="bullet"/>
      <w:lvlText w:val=""/>
      <w:lvlJc w:val="left"/>
      <w:pPr>
        <w:ind w:left="1942" w:hanging="360"/>
      </w:pPr>
      <w:rPr>
        <w:rFonts w:ascii="Symbol" w:hAnsi="Symbol" w:hint="default"/>
      </w:rPr>
    </w:lvl>
    <w:lvl w:ilvl="4" w:tplc="04190003" w:tentative="1">
      <w:start w:val="1"/>
      <w:numFmt w:val="bullet"/>
      <w:lvlText w:val="o"/>
      <w:lvlJc w:val="left"/>
      <w:pPr>
        <w:ind w:left="2662" w:hanging="360"/>
      </w:pPr>
      <w:rPr>
        <w:rFonts w:ascii="Courier New" w:hAnsi="Courier New" w:cs="Courier New" w:hint="default"/>
      </w:rPr>
    </w:lvl>
    <w:lvl w:ilvl="5" w:tplc="04190005" w:tentative="1">
      <w:start w:val="1"/>
      <w:numFmt w:val="bullet"/>
      <w:lvlText w:val=""/>
      <w:lvlJc w:val="left"/>
      <w:pPr>
        <w:ind w:left="3382" w:hanging="360"/>
      </w:pPr>
      <w:rPr>
        <w:rFonts w:ascii="Wingdings" w:hAnsi="Wingdings" w:hint="default"/>
      </w:rPr>
    </w:lvl>
    <w:lvl w:ilvl="6" w:tplc="04190001" w:tentative="1">
      <w:start w:val="1"/>
      <w:numFmt w:val="bullet"/>
      <w:lvlText w:val=""/>
      <w:lvlJc w:val="left"/>
      <w:pPr>
        <w:ind w:left="4102" w:hanging="360"/>
      </w:pPr>
      <w:rPr>
        <w:rFonts w:ascii="Symbol" w:hAnsi="Symbol" w:hint="default"/>
      </w:rPr>
    </w:lvl>
    <w:lvl w:ilvl="7" w:tplc="04190003" w:tentative="1">
      <w:start w:val="1"/>
      <w:numFmt w:val="bullet"/>
      <w:lvlText w:val="o"/>
      <w:lvlJc w:val="left"/>
      <w:pPr>
        <w:ind w:left="4822" w:hanging="360"/>
      </w:pPr>
      <w:rPr>
        <w:rFonts w:ascii="Courier New" w:hAnsi="Courier New" w:cs="Courier New" w:hint="default"/>
      </w:rPr>
    </w:lvl>
    <w:lvl w:ilvl="8" w:tplc="04190005" w:tentative="1">
      <w:start w:val="1"/>
      <w:numFmt w:val="bullet"/>
      <w:lvlText w:val=""/>
      <w:lvlJc w:val="left"/>
      <w:pPr>
        <w:ind w:left="5542" w:hanging="360"/>
      </w:pPr>
      <w:rPr>
        <w:rFonts w:ascii="Wingdings" w:hAnsi="Wingdings" w:hint="default"/>
      </w:rPr>
    </w:lvl>
  </w:abstractNum>
  <w:num w:numId="1">
    <w:abstractNumId w:val="6"/>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9D"/>
    <w:rsid w:val="002340FB"/>
    <w:rsid w:val="0031539D"/>
    <w:rsid w:val="004760E1"/>
    <w:rsid w:val="00DD74B0"/>
    <w:rsid w:val="00E47566"/>
    <w:rsid w:val="00EF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9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3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42">
    <w:name w:val="Style42"/>
    <w:basedOn w:val="a"/>
    <w:uiPriority w:val="99"/>
    <w:rsid w:val="0031539D"/>
    <w:pPr>
      <w:widowControl w:val="0"/>
      <w:autoSpaceDE w:val="0"/>
      <w:autoSpaceDN w:val="0"/>
      <w:adjustRightInd w:val="0"/>
      <w:spacing w:after="0" w:line="229" w:lineRule="exact"/>
      <w:jc w:val="center"/>
    </w:pPr>
    <w:rPr>
      <w:rFonts w:ascii="Times New Roman" w:eastAsia="Times New Roman" w:hAnsi="Times New Roman"/>
      <w:sz w:val="24"/>
      <w:szCs w:val="24"/>
    </w:rPr>
  </w:style>
  <w:style w:type="paragraph" w:customStyle="1" w:styleId="Style44">
    <w:name w:val="Style44"/>
    <w:basedOn w:val="a"/>
    <w:uiPriority w:val="99"/>
    <w:rsid w:val="0031539D"/>
    <w:pPr>
      <w:widowControl w:val="0"/>
      <w:autoSpaceDE w:val="0"/>
      <w:autoSpaceDN w:val="0"/>
      <w:adjustRightInd w:val="0"/>
      <w:spacing w:after="0" w:line="365" w:lineRule="exact"/>
    </w:pPr>
    <w:rPr>
      <w:rFonts w:ascii="Times New Roman" w:eastAsia="Times New Roman" w:hAnsi="Times New Roman"/>
      <w:sz w:val="24"/>
      <w:szCs w:val="24"/>
    </w:rPr>
  </w:style>
  <w:style w:type="character" w:customStyle="1" w:styleId="FontStyle67">
    <w:name w:val="Font Style67"/>
    <w:basedOn w:val="a0"/>
    <w:uiPriority w:val="99"/>
    <w:rsid w:val="0031539D"/>
    <w:rPr>
      <w:rFonts w:ascii="Times New Roman" w:hAnsi="Times New Roman" w:cs="Times New Roman" w:hint="default"/>
      <w:b/>
      <w:bCs/>
      <w:sz w:val="18"/>
      <w:szCs w:val="18"/>
    </w:rPr>
  </w:style>
  <w:style w:type="character" w:customStyle="1" w:styleId="FontStyle70">
    <w:name w:val="Font Style70"/>
    <w:basedOn w:val="a0"/>
    <w:uiPriority w:val="99"/>
    <w:rsid w:val="0031539D"/>
    <w:rPr>
      <w:rFonts w:ascii="Times New Roman" w:hAnsi="Times New Roman" w:cs="Times New Roman" w:hint="default"/>
      <w:sz w:val="30"/>
      <w:szCs w:val="30"/>
    </w:rPr>
  </w:style>
  <w:style w:type="paragraph" w:styleId="a3">
    <w:name w:val="List Paragraph"/>
    <w:basedOn w:val="a"/>
    <w:uiPriority w:val="34"/>
    <w:qFormat/>
    <w:rsid w:val="004760E1"/>
    <w:pPr>
      <w:ind w:left="720"/>
      <w:contextualSpacing/>
    </w:pPr>
  </w:style>
  <w:style w:type="paragraph" w:styleId="a4">
    <w:name w:val="footnote text"/>
    <w:basedOn w:val="a"/>
    <w:link w:val="a5"/>
    <w:semiHidden/>
    <w:rsid w:val="004760E1"/>
    <w:pPr>
      <w:spacing w:after="0" w:line="240" w:lineRule="auto"/>
    </w:pPr>
    <w:rPr>
      <w:rFonts w:ascii="Times New Roman" w:eastAsia="Times New Roman" w:hAnsi="Times New Roman"/>
      <w:sz w:val="20"/>
      <w:szCs w:val="20"/>
    </w:rPr>
  </w:style>
  <w:style w:type="character" w:customStyle="1" w:styleId="a5">
    <w:name w:val="Текст сноски Знак"/>
    <w:basedOn w:val="a0"/>
    <w:link w:val="a4"/>
    <w:semiHidden/>
    <w:rsid w:val="004760E1"/>
    <w:rPr>
      <w:rFonts w:ascii="Times New Roman" w:eastAsia="Times New Roman" w:hAnsi="Times New Roman" w:cs="Times New Roman"/>
      <w:sz w:val="20"/>
      <w:szCs w:val="20"/>
      <w:lang w:eastAsia="ru-RU"/>
    </w:rPr>
  </w:style>
  <w:style w:type="character" w:styleId="a6">
    <w:name w:val="footnote reference"/>
    <w:semiHidden/>
    <w:rsid w:val="004760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9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3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42">
    <w:name w:val="Style42"/>
    <w:basedOn w:val="a"/>
    <w:uiPriority w:val="99"/>
    <w:rsid w:val="0031539D"/>
    <w:pPr>
      <w:widowControl w:val="0"/>
      <w:autoSpaceDE w:val="0"/>
      <w:autoSpaceDN w:val="0"/>
      <w:adjustRightInd w:val="0"/>
      <w:spacing w:after="0" w:line="229" w:lineRule="exact"/>
      <w:jc w:val="center"/>
    </w:pPr>
    <w:rPr>
      <w:rFonts w:ascii="Times New Roman" w:eastAsia="Times New Roman" w:hAnsi="Times New Roman"/>
      <w:sz w:val="24"/>
      <w:szCs w:val="24"/>
    </w:rPr>
  </w:style>
  <w:style w:type="paragraph" w:customStyle="1" w:styleId="Style44">
    <w:name w:val="Style44"/>
    <w:basedOn w:val="a"/>
    <w:uiPriority w:val="99"/>
    <w:rsid w:val="0031539D"/>
    <w:pPr>
      <w:widowControl w:val="0"/>
      <w:autoSpaceDE w:val="0"/>
      <w:autoSpaceDN w:val="0"/>
      <w:adjustRightInd w:val="0"/>
      <w:spacing w:after="0" w:line="365" w:lineRule="exact"/>
    </w:pPr>
    <w:rPr>
      <w:rFonts w:ascii="Times New Roman" w:eastAsia="Times New Roman" w:hAnsi="Times New Roman"/>
      <w:sz w:val="24"/>
      <w:szCs w:val="24"/>
    </w:rPr>
  </w:style>
  <w:style w:type="character" w:customStyle="1" w:styleId="FontStyle67">
    <w:name w:val="Font Style67"/>
    <w:basedOn w:val="a0"/>
    <w:uiPriority w:val="99"/>
    <w:rsid w:val="0031539D"/>
    <w:rPr>
      <w:rFonts w:ascii="Times New Roman" w:hAnsi="Times New Roman" w:cs="Times New Roman" w:hint="default"/>
      <w:b/>
      <w:bCs/>
      <w:sz w:val="18"/>
      <w:szCs w:val="18"/>
    </w:rPr>
  </w:style>
  <w:style w:type="character" w:customStyle="1" w:styleId="FontStyle70">
    <w:name w:val="Font Style70"/>
    <w:basedOn w:val="a0"/>
    <w:uiPriority w:val="99"/>
    <w:rsid w:val="0031539D"/>
    <w:rPr>
      <w:rFonts w:ascii="Times New Roman" w:hAnsi="Times New Roman" w:cs="Times New Roman" w:hint="default"/>
      <w:sz w:val="30"/>
      <w:szCs w:val="30"/>
    </w:rPr>
  </w:style>
  <w:style w:type="paragraph" w:styleId="a3">
    <w:name w:val="List Paragraph"/>
    <w:basedOn w:val="a"/>
    <w:uiPriority w:val="34"/>
    <w:qFormat/>
    <w:rsid w:val="004760E1"/>
    <w:pPr>
      <w:ind w:left="720"/>
      <w:contextualSpacing/>
    </w:pPr>
  </w:style>
  <w:style w:type="paragraph" w:styleId="a4">
    <w:name w:val="footnote text"/>
    <w:basedOn w:val="a"/>
    <w:link w:val="a5"/>
    <w:semiHidden/>
    <w:rsid w:val="004760E1"/>
    <w:pPr>
      <w:spacing w:after="0" w:line="240" w:lineRule="auto"/>
    </w:pPr>
    <w:rPr>
      <w:rFonts w:ascii="Times New Roman" w:eastAsia="Times New Roman" w:hAnsi="Times New Roman"/>
      <w:sz w:val="20"/>
      <w:szCs w:val="20"/>
    </w:rPr>
  </w:style>
  <w:style w:type="character" w:customStyle="1" w:styleId="a5">
    <w:name w:val="Текст сноски Знак"/>
    <w:basedOn w:val="a0"/>
    <w:link w:val="a4"/>
    <w:semiHidden/>
    <w:rsid w:val="004760E1"/>
    <w:rPr>
      <w:rFonts w:ascii="Times New Roman" w:eastAsia="Times New Roman" w:hAnsi="Times New Roman" w:cs="Times New Roman"/>
      <w:sz w:val="20"/>
      <w:szCs w:val="20"/>
      <w:lang w:eastAsia="ru-RU"/>
    </w:rPr>
  </w:style>
  <w:style w:type="character" w:styleId="a6">
    <w:name w:val="footnote reference"/>
    <w:semiHidden/>
    <w:rsid w:val="00476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3</cp:revision>
  <dcterms:created xsi:type="dcterms:W3CDTF">2018-03-27T06:37:00Z</dcterms:created>
  <dcterms:modified xsi:type="dcterms:W3CDTF">2018-04-06T07:31:00Z</dcterms:modified>
</cp:coreProperties>
</file>