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5686401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C43452">
            <w:tc>
              <w:tcPr>
                <w:tcW w:w="10296" w:type="dxa"/>
              </w:tcPr>
              <w:p w:rsidR="00C43452" w:rsidRDefault="006D6A4E" w:rsidP="00C43452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Times New Roman" w:hAnsi="Times New Roman" w:cs="Times New Roman"/>
                      <w:b/>
                      <w:color w:val="auto"/>
                      <w:spacing w:val="0"/>
                      <w:kern w:val="0"/>
                      <w:sz w:val="72"/>
                      <w:szCs w:val="72"/>
                    </w:rPr>
                    <w:alias w:val="Название"/>
                    <w:id w:val="1934172987"/>
                    <w:placeholder>
                      <w:docPart w:val="0FCA9F4BEFF5464B96E0DFC64A3F73E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833CC">
                      <w:rPr>
                        <w:rFonts w:ascii="Times New Roman" w:eastAsia="Times New Roman" w:hAnsi="Times New Roman" w:cs="Times New Roman"/>
                        <w:b/>
                        <w:color w:val="auto"/>
                        <w:spacing w:val="0"/>
                        <w:kern w:val="0"/>
                        <w:sz w:val="72"/>
                        <w:szCs w:val="72"/>
                      </w:rPr>
                      <w:t>ПОЛОЖЕНИЕ                      о порядке перевода  студентов  для получения образования  по другой профессии, специальности, по другой форме обучения  в ГБПОУ СО «Артинский  агропромышленный техникум»</w:t>
                    </w:r>
                  </w:sdtContent>
                </w:sdt>
              </w:p>
            </w:tc>
          </w:tr>
          <w:tr w:rsidR="00C43452">
            <w:tc>
              <w:tcPr>
                <w:tcW w:w="0" w:type="auto"/>
                <w:vAlign w:val="bottom"/>
              </w:tcPr>
              <w:p w:rsidR="00C43452" w:rsidRDefault="00C43452" w:rsidP="00F76243">
                <w:pPr>
                  <w:pStyle w:val="a5"/>
                </w:pPr>
              </w:p>
            </w:tc>
          </w:tr>
          <w:tr w:rsidR="00C43452">
            <w:trPr>
              <w:trHeight w:val="1152"/>
            </w:trPr>
            <w:tc>
              <w:tcPr>
                <w:tcW w:w="0" w:type="auto"/>
                <w:vAlign w:val="bottom"/>
              </w:tcPr>
              <w:p w:rsidR="00C43452" w:rsidRDefault="00C43452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C43452" w:rsidRDefault="00C43452">
          <w:pP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1962F3" wp14:editId="40F5D247">
                    <wp:simplePos x="0" y="0"/>
                    <wp:positionH relativeFrom="page">
                      <wp:posOffset>1019175</wp:posOffset>
                    </wp:positionH>
                    <wp:positionV relativeFrom="page">
                      <wp:posOffset>438150</wp:posOffset>
                    </wp:positionV>
                    <wp:extent cx="5581650" cy="173355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81650" cy="1733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76243" w:rsidRPr="00F76243" w:rsidRDefault="00F76243" w:rsidP="00F76243">
                                <w:pPr>
                                  <w:jc w:val="center"/>
                                  <w:rPr>
                                    <w:b/>
                                    <w:sz w:val="56"/>
                                    <w:szCs w:val="56"/>
                                  </w:rPr>
                                </w:pPr>
                                <w:r w:rsidRPr="00F76243"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>ГБПОУ СО «Артинский агропромышленный  техникум»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80.25pt;margin-top:34.5pt;width:439.5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" fillcolor="#4f81bd [3204]" stroked="f" strokeweight="2pt">
                    <v:textbox>
                      <w:txbxContent>
                        <w:p w:rsidR="00F76243" w:rsidRPr="00F76243" w:rsidRDefault="00F76243" w:rsidP="00F76243">
                          <w:pPr>
                            <w:jc w:val="center"/>
                            <w:rPr>
                              <w:b/>
                              <w:sz w:val="56"/>
                              <w:szCs w:val="56"/>
                            </w:rPr>
                          </w:pPr>
                          <w:r w:rsidRPr="00F76243">
                            <w:rPr>
                              <w:b/>
                              <w:sz w:val="56"/>
                              <w:szCs w:val="56"/>
                            </w:rPr>
                            <w:t>ГБПОУ СО «Артинский агропромышленный  техникум»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190CB01" wp14:editId="1AC8BDB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228227" wp14:editId="20E7CAE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5-11-02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43452" w:rsidRDefault="00F76243">
                                    <w:pPr>
                                      <w:pStyle w:val="a5"/>
                                      <w:spacing w:after="0" w:line="240" w:lineRule="auto"/>
                                    </w:pPr>
                                    <w:r>
                                      <w:t>2.11.2015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5-11-02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43452" w:rsidRDefault="00F76243">
                              <w:pPr>
                                <w:pStyle w:val="a5"/>
                                <w:spacing w:after="0" w:line="240" w:lineRule="auto"/>
                              </w:pPr>
                              <w:r>
                                <w:t>2.11.2015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75F538F" wp14:editId="1F1580C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br w:type="page"/>
          </w:r>
        </w:p>
      </w:sdtContent>
    </w:sdt>
    <w:p w:rsidR="00C43452" w:rsidRDefault="00AD6CE8" w:rsidP="00AA315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488EAF5" wp14:editId="73AAB4C8">
            <wp:simplePos x="0" y="0"/>
            <wp:positionH relativeFrom="column">
              <wp:posOffset>-1042035</wp:posOffset>
            </wp:positionH>
            <wp:positionV relativeFrom="paragraph">
              <wp:posOffset>-549275</wp:posOffset>
            </wp:positionV>
            <wp:extent cx="7466965" cy="10277475"/>
            <wp:effectExtent l="0" t="0" r="635" b="9525"/>
            <wp:wrapSquare wrapText="bothSides"/>
            <wp:docPr id="2" name="Рисунок 2" descr="C:\Users\Администратор\Desktop\_______Сегодня на сайт\Положение о порядке перевода 20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_______Сегодня на сайт\Положение о порядке перевода 2015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3452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-1003936</wp:posOffset>
            </wp:positionH>
            <wp:positionV relativeFrom="paragraph">
              <wp:posOffset>-672466</wp:posOffset>
            </wp:positionV>
            <wp:extent cx="7411183" cy="10201275"/>
            <wp:effectExtent l="0" t="0" r="0" b="0"/>
            <wp:wrapNone/>
            <wp:docPr id="3" name="Рисунок 3" descr="C:\Users\Администратор\Desktop\_______Сегодня на сайт\Положение о порядке перевода 2015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_______Сегодня на сайт\Положение о порядке перевода 2015\Imag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146" cy="102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CE8" w:rsidRDefault="00AD6CE8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ПОЛОЖЕНИЕ</w:t>
      </w:r>
    </w:p>
    <w:p w:rsid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порядке перевода  студентов  для получения образования  по другой профессии, специальности, по другой форме обучения  в ГБПОУ СО «Артинский  агропромышленный техникум»</w:t>
      </w:r>
    </w:p>
    <w:p w:rsidR="00C43452" w:rsidRPr="00C43452" w:rsidRDefault="00C43452" w:rsidP="00C434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15D" w:rsidRPr="00AA315D" w:rsidRDefault="00AA315D" w:rsidP="00AA315D">
      <w:pPr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AA315D" w:rsidRPr="00AA315D" w:rsidRDefault="00AA315D" w:rsidP="00AA315D">
      <w:pPr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о порядке перевода студентов из </w:t>
      </w:r>
      <w:r w:rsidR="00847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 образовательной организации</w:t>
      </w:r>
      <w:r w:rsidR="00C43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профессионального образования в </w:t>
      </w:r>
      <w:r w:rsidR="00847F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   образовательную  организацию</w:t>
      </w:r>
      <w:r w:rsidR="00C43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профессионального образования, перемещении студентов внутри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«Артинский агропромышленный техникум»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Pr="00AA315D">
        <w:rPr>
          <w:rFonts w:ascii="Times New Roman" w:eastAsia="Times New Roman" w:hAnsi="Times New Roman" w:cs="Times New Roman"/>
          <w:color w:val="45676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разработано в соответствии с Федеральны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законом от 29.12.2012 N 273-ФЗ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"Об образовании в Российской Федерации",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</w:t>
      </w:r>
      <w:proofErr w:type="gramEnd"/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и науки Российской Федерации от 14 июня 2013 г. N 464,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Порядком перевода  для получения образования по другой профессии, специальности и (или) направлению подготовки, по другой форме обучения в государственных образовательных организациях свердловской области, утвержденным постановлением  Правительства Свердловской области от 09.04.2014 г. № 283-ПП</w:t>
      </w:r>
      <w:r w:rsidR="009B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</w:t>
      </w:r>
      <w:r w:rsidR="009B53A4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«Артинский агропромышленный техникум»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является локальным нормативным актом </w:t>
      </w:r>
      <w:r w:rsidR="009B53A4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«ААТ».</w:t>
      </w:r>
      <w:proofErr w:type="gramEnd"/>
    </w:p>
    <w:p w:rsidR="00AA315D" w:rsidRPr="00AA315D" w:rsidRDefault="00AA315D" w:rsidP="00AA315D">
      <w:pPr>
        <w:spacing w:after="0"/>
        <w:ind w:lef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1.2 Положение определяет:</w:t>
      </w:r>
    </w:p>
    <w:p w:rsidR="00AA315D" w:rsidRDefault="00AA315D" w:rsidP="00AA315D">
      <w:pPr>
        <w:numPr>
          <w:ilvl w:val="0"/>
          <w:numId w:val="2"/>
        </w:numPr>
        <w:tabs>
          <w:tab w:val="left" w:pos="1230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перевода студентов из </w:t>
      </w:r>
      <w:r w:rsidR="009B53A4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«Артинский  агропромышленный техникум»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1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другую государственную профессиональную  образовательную организацию.</w:t>
      </w:r>
    </w:p>
    <w:p w:rsidR="0081307E" w:rsidRPr="00AA315D" w:rsidRDefault="0081307E" w:rsidP="00AA315D">
      <w:pPr>
        <w:numPr>
          <w:ilvl w:val="0"/>
          <w:numId w:val="2"/>
        </w:numPr>
        <w:tabs>
          <w:tab w:val="left" w:pos="1230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перевода  студентов из других государственных профессиональных образовательных организаций в Техникум.</w:t>
      </w:r>
    </w:p>
    <w:p w:rsidR="00AA315D" w:rsidRDefault="009B53A4" w:rsidP="009B53A4">
      <w:pPr>
        <w:spacing w:after="0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перевода студента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он обучается, с одной образовательной программы и (или) формы получения образования на другую.</w:t>
      </w:r>
    </w:p>
    <w:p w:rsidR="0081307E" w:rsidRDefault="0081307E" w:rsidP="009B53A4">
      <w:pPr>
        <w:spacing w:after="0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 Настоящий порядок  распространяется  на студентов, обучающихся по образовательным программам среднего профессионального образования (программам подготовки квалифицированных рабочих, служащих, программам подготовки специалистов среднего звена), имеющим государственную аккредитацию  (далее – студенты).</w:t>
      </w:r>
    </w:p>
    <w:p w:rsidR="00C43452" w:rsidRDefault="00C43452" w:rsidP="009B53A4">
      <w:pPr>
        <w:spacing w:after="0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452" w:rsidRPr="00AA315D" w:rsidRDefault="00C43452" w:rsidP="009B53A4">
      <w:pPr>
        <w:spacing w:after="0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15D" w:rsidRPr="00AA315D" w:rsidRDefault="00AA315D" w:rsidP="009B53A4">
      <w:pPr>
        <w:numPr>
          <w:ilvl w:val="1"/>
          <w:numId w:val="2"/>
        </w:numPr>
        <w:spacing w:after="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ПОРЯДОК ПЕРЕВОДА</w:t>
      </w:r>
    </w:p>
    <w:p w:rsidR="00AA315D" w:rsidRDefault="00AA315D" w:rsidP="00AA315D">
      <w:pPr>
        <w:numPr>
          <w:ilvl w:val="2"/>
          <w:numId w:val="2"/>
        </w:numPr>
        <w:tabs>
          <w:tab w:val="left" w:pos="1364"/>
        </w:tabs>
        <w:spacing w:before="60"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студента </w:t>
      </w:r>
      <w:r w:rsidR="0081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образования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осуществляться </w:t>
      </w:r>
      <w:r w:rsidR="00847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 Техникума  с одной на другую профессии, специальность  по образовательной программе соответствующего уровня, без изменения или с изменением формы обучения (очной, заочной) (далее – перевод).</w:t>
      </w:r>
    </w:p>
    <w:p w:rsidR="00847FB8" w:rsidRPr="00AA315D" w:rsidRDefault="00847FB8" w:rsidP="00AA315D">
      <w:pPr>
        <w:numPr>
          <w:ilvl w:val="2"/>
          <w:numId w:val="2"/>
        </w:numPr>
        <w:tabs>
          <w:tab w:val="left" w:pos="1364"/>
        </w:tabs>
        <w:spacing w:before="60"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  осуществляет перевод совершеннолетних студентов по их письменному заявлению, несовершеннолетних студентов с их письменного согласия  по письменному заявлению их родителей (законных представителей)  в случае поступления указанных письменных заявлений в Техникум.</w:t>
      </w:r>
    </w:p>
    <w:p w:rsidR="00AA315D" w:rsidRDefault="00AA315D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переводе из </w:t>
      </w:r>
      <w:r w:rsidR="00847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 образовательной организации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47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другую   образовательную  организацию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отчисляется в связи с переводом из исх</w:t>
      </w:r>
      <w:r w:rsidR="00847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 образовательной организации</w:t>
      </w:r>
      <w:r w:rsidR="00126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принимается (зачисляется) в порядке перевода в принимающ</w:t>
      </w:r>
      <w:r w:rsidR="0012692B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образовательную организацию.</w:t>
      </w:r>
    </w:p>
    <w:p w:rsidR="0012692B" w:rsidRDefault="0012692B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студентов не зависит от периода (времени) учебного года.</w:t>
      </w:r>
    </w:p>
    <w:p w:rsidR="0012692B" w:rsidRDefault="0012692B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Техникума  в течение 10 рабочих дней  с момента получения письменного заявления  письменно сообщает студенту о согласии или  об отказе  в переводе. Основанием для отказа является  отсутствие свободных мест в Техникуме  по профессии (специальности), форме обучения для перевода студента.</w:t>
      </w:r>
    </w:p>
    <w:p w:rsidR="006C4710" w:rsidRDefault="006C4710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мест для перевода, </w:t>
      </w:r>
      <w:r w:rsidR="00113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финансируемых из средств </w:t>
      </w:r>
      <w:r w:rsidR="00E64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бюджета  в установленном порядке, определяется как разница между контрольными цифрами  соответствующего  года приема</w:t>
      </w:r>
    </w:p>
    <w:p w:rsidR="00E64C03" w:rsidRDefault="00E64C03" w:rsidP="00E64C03">
      <w:pPr>
        <w:tabs>
          <w:tab w:val="left" w:pos="143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(количеством мест для приема  на первый  год обучения) и фактическим количеством студентов, обучающихся по профессии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специальности, по другой форме обучения на соответствующем курсе.</w:t>
      </w:r>
    </w:p>
    <w:p w:rsidR="0012692B" w:rsidRDefault="00E64C03" w:rsidP="00E64C03">
      <w:pPr>
        <w:tabs>
          <w:tab w:val="left" w:pos="143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2.7  </w:t>
      </w:r>
      <w:r w:rsidR="00126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Техникума  издает приказ о переводе  студента в течение 10 рабочих дней </w:t>
      </w:r>
      <w:proofErr w:type="gramStart"/>
      <w:r w:rsidR="0012692B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направления</w:t>
      </w:r>
      <w:proofErr w:type="gramEnd"/>
      <w:r w:rsidR="00126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студенту письменного сообщения.</w:t>
      </w:r>
    </w:p>
    <w:p w:rsidR="004318C8" w:rsidRDefault="00E64C03" w:rsidP="00E64C03">
      <w:pPr>
        <w:tabs>
          <w:tab w:val="left" w:pos="143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3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приказе делается запись  о переводе с указанием наименования профессии (специальности), курса обучения, формы обучения и основы обучения </w:t>
      </w:r>
      <w:proofErr w:type="gramStart"/>
      <w:r w:rsidR="0043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4318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бюджетных ассигнований  областного бюджета или за счет средств физических и (или) юридических лиц ),  на которые  переводится обучающийся.  В приказе о переводе может содержаться специальная  запись об утверждении индивидуального учебного плана студента по ликвида</w:t>
      </w:r>
      <w:r w:rsidR="0042639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академической задолженности, в случае если выявлена необходимость сдачи учебных дисциплин, профессиональных модулей, подлежащих изучению, их объемы и установленные сроки промежуточной аттестации по ним.</w:t>
      </w:r>
    </w:p>
    <w:p w:rsidR="004318C8" w:rsidRDefault="004318C8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переводе  студента на места с оплатой стоимости обучения  Техникум  с ним заключает договор об оказании платных образовательных услуг с физическими или юридическими лицами.</w:t>
      </w:r>
    </w:p>
    <w:p w:rsidR="006C4710" w:rsidRDefault="006C4710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приказа  о переводе вносится в личное дело студента.</w:t>
      </w:r>
    </w:p>
    <w:p w:rsidR="008C778D" w:rsidRDefault="008C778D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личного дела обучающегося  извлекается и  выдается ему документ об образовании, на основании которого он был зачислен Техникум, а также оформляется и выдается справка установленного образца, в которой  проставляются оценки,  полученные  по итогам промежуточной аттестации.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выдаются лично студенту (в случае несовершеннолетия – его законным представителям или уполномоченному  им лицу, действующему на основании оформленной в установленном порядке  доверенности или направляются студенту по его заявлению  организациями почтовой связи.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личном деле студента  остается копия документа об образовании, заверенная Техникумом и копия  приказа об отчислении в связи с переводом.</w:t>
      </w:r>
    </w:p>
    <w:p w:rsidR="006C4710" w:rsidRDefault="006C4710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Студенту сохраняются его студенческий билет и зачетная книжка, в которые вносятся  соответствующие </w:t>
      </w:r>
      <w:r w:rsidR="00426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изменения,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подписью руководителя образовательной организации и печатью образовательной организации.</w:t>
      </w:r>
    </w:p>
    <w:p w:rsidR="0042639E" w:rsidRDefault="0042639E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зачислении студента в техникум в связи с переводом из другой образовательной организации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издается директором Техникума после получения оригинала документа об образовании и справки, которые прилагаются к личному заявлению. В Техникуме формируется   и ставится на учет новое личное дело студента, в которое заносится заявление о переводе, справка, документ об образовании и копия приказа о зачислении в порядке перевода</w:t>
      </w:r>
      <w:r w:rsidR="0039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договор, если зачисление осуществляется на места с оплатой стоимости обучения. Записи о </w:t>
      </w:r>
      <w:proofErr w:type="spellStart"/>
      <w:r w:rsidR="00393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перезачтенных</w:t>
      </w:r>
      <w:proofErr w:type="spellEnd"/>
      <w:r w:rsidR="0039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справки дисциплинах, практиках, профессиональных модулях, а также о ликвидации академической задолженности вносятся Техникумом  в зачетную книжку студента и другие учетные документы Техникума с проставлением оценок (зачетов).</w:t>
      </w:r>
    </w:p>
    <w:p w:rsidR="003930EC" w:rsidRDefault="003930EC" w:rsidP="00AA315D">
      <w:pPr>
        <w:numPr>
          <w:ilvl w:val="2"/>
          <w:numId w:val="2"/>
        </w:numPr>
        <w:tabs>
          <w:tab w:val="left" w:pos="1436"/>
        </w:tabs>
        <w:spacing w:after="0"/>
        <w:ind w:left="20" w:right="2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студента  с одной основной  образовательной программы  по профессии, специальности на другую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с изменением формы обучения) внутри Техникума  осуществляется в соответствии с настоящим  Положением </w:t>
      </w:r>
      <w:r w:rsidR="0027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Уставом ГБПОУ СО «ААТ»  по личному заявлению студента.</w:t>
      </w:r>
    </w:p>
    <w:p w:rsidR="0042639E" w:rsidRDefault="0042639E" w:rsidP="00AA315D">
      <w:pPr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39E" w:rsidRDefault="0042639E" w:rsidP="00AA315D">
      <w:pPr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39E" w:rsidRDefault="0042639E" w:rsidP="00AA315D">
      <w:pPr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15D" w:rsidRPr="00C43452" w:rsidRDefault="00C43452" w:rsidP="00C43452">
      <w:pPr>
        <w:ind w:left="20" w:right="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AA315D" w:rsidRPr="00AA315D" w:rsidRDefault="00AA315D" w:rsidP="00AA315D">
      <w:pPr>
        <w:rPr>
          <w:sz w:val="28"/>
          <w:szCs w:val="28"/>
        </w:rPr>
      </w:pPr>
    </w:p>
    <w:p w:rsidR="00AA315D" w:rsidRPr="00AB62C8" w:rsidRDefault="00274246" w:rsidP="00AA315D">
      <w:pPr>
        <w:rPr>
          <w:rFonts w:ascii="Times New Roman" w:hAnsi="Times New Roman" w:cs="Times New Roman"/>
          <w:sz w:val="28"/>
          <w:szCs w:val="28"/>
        </w:rPr>
      </w:pPr>
      <w:r w:rsidRPr="00AB62C8">
        <w:rPr>
          <w:rFonts w:ascii="Times New Roman" w:hAnsi="Times New Roman" w:cs="Times New Roman"/>
          <w:sz w:val="28"/>
          <w:szCs w:val="28"/>
        </w:rPr>
        <w:t xml:space="preserve">Угловой штамп </w:t>
      </w:r>
    </w:p>
    <w:p w:rsidR="00AA315D" w:rsidRPr="00AB62C8" w:rsidRDefault="00274246" w:rsidP="00AA315D">
      <w:pPr>
        <w:rPr>
          <w:rFonts w:ascii="Times New Roman" w:hAnsi="Times New Roman" w:cs="Times New Roman"/>
          <w:sz w:val="28"/>
          <w:szCs w:val="28"/>
        </w:rPr>
      </w:pPr>
      <w:r w:rsidRPr="00AB62C8">
        <w:rPr>
          <w:rFonts w:ascii="Times New Roman" w:hAnsi="Times New Roman" w:cs="Times New Roman"/>
          <w:sz w:val="28"/>
          <w:szCs w:val="28"/>
        </w:rPr>
        <w:t>Дата выдачи и регистрационный номер</w:t>
      </w:r>
    </w:p>
    <w:p w:rsidR="00AA315D" w:rsidRPr="00AA315D" w:rsidRDefault="00274246" w:rsidP="00AA315D">
      <w:pPr>
        <w:spacing w:before="840" w:after="0"/>
        <w:ind w:lef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</w:p>
    <w:p w:rsidR="00AA315D" w:rsidRPr="00AA315D" w:rsidRDefault="00AA315D" w:rsidP="00C43452">
      <w:pPr>
        <w:tabs>
          <w:tab w:val="left" w:leader="underscore" w:pos="7534"/>
        </w:tabs>
        <w:spacing w:after="0"/>
        <w:ind w:left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</w:t>
      </w:r>
      <w:r w:rsidR="002742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434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</w:t>
      </w:r>
    </w:p>
    <w:p w:rsidR="00274246" w:rsidRPr="00274246" w:rsidRDefault="00AA315D" w:rsidP="00C43452">
      <w:pPr>
        <w:spacing w:after="0"/>
        <w:ind w:left="80" w:right="780" w:firstLine="20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315D"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фамилия, имя, отчество (полностью)</w:t>
      </w:r>
    </w:p>
    <w:p w:rsidR="00AA315D" w:rsidRPr="00AA315D" w:rsidRDefault="00AA315D" w:rsidP="00C43452">
      <w:pPr>
        <w:spacing w:after="0"/>
        <w:ind w:left="80" w:right="7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о</w:t>
      </w:r>
      <w:proofErr w:type="gramStart"/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основании личного заявления и копии зачетной</w:t>
      </w:r>
      <w:r w:rsidR="0027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книжки</w:t>
      </w:r>
      <w:r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424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  <w:r w:rsidR="00C43452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AA315D" w:rsidRPr="00AA315D" w:rsidRDefault="00AB62C8" w:rsidP="00C43452">
      <w:pPr>
        <w:spacing w:after="0"/>
        <w:ind w:left="13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AA315D" w:rsidRPr="00AA315D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выдачи и регистрационный номер зачетной книжки</w:t>
      </w:r>
    </w:p>
    <w:p w:rsidR="00AA315D" w:rsidRPr="00AA315D" w:rsidRDefault="00C43452" w:rsidP="00C43452">
      <w:pPr>
        <w:tabs>
          <w:tab w:val="left" w:leader="underscore" w:pos="7275"/>
        </w:tabs>
        <w:spacing w:after="0"/>
        <w:ind w:left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выданной____________________________________________________</w:t>
      </w:r>
    </w:p>
    <w:p w:rsidR="00AA315D" w:rsidRPr="00AA315D" w:rsidRDefault="00AA315D" w:rsidP="00C43452">
      <w:pPr>
        <w:spacing w:after="0"/>
        <w:ind w:left="80" w:firstLine="20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31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полное наименование </w:t>
      </w:r>
      <w:r w:rsidR="00C434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образовательной организации</w:t>
      </w:r>
      <w:proofErr w:type="gramStart"/>
      <w:r w:rsidR="00C434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A315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</w:p>
    <w:p w:rsidR="00AB62C8" w:rsidRDefault="00274246" w:rsidP="00C43452">
      <w:pPr>
        <w:spacing w:after="60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 допущена к аттестационным испытаниям</w:t>
      </w:r>
      <w:r w:rsidR="00AB6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выде</w:t>
      </w:r>
      <w:r w:rsidR="00AB62C8">
        <w:rPr>
          <w:rFonts w:ascii="Times New Roman" w:eastAsia="Times New Roman" w:hAnsi="Times New Roman" w:cs="Times New Roman"/>
          <w:sz w:val="28"/>
          <w:szCs w:val="28"/>
          <w:lang w:eastAsia="ru-RU"/>
        </w:rPr>
        <w:t>ржал(а).</w:t>
      </w:r>
    </w:p>
    <w:p w:rsidR="00AA315D" w:rsidRDefault="00AB62C8" w:rsidP="00C43452">
      <w:pPr>
        <w:spacing w:after="60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лицо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зачисле</w:t>
      </w:r>
      <w:proofErr w:type="gramStart"/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 перевода для продолжения образования по основной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образовательной программе среднего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образования по </w:t>
      </w:r>
      <w:r w:rsidR="00C43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 (</w:t>
      </w:r>
      <w:r w:rsidR="00AA315D" w:rsidRPr="00AA31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______________________________________________________________</w:t>
      </w:r>
    </w:p>
    <w:p w:rsidR="00AB62C8" w:rsidRDefault="00AB62C8" w:rsidP="00C43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в соответствии  с действующим классификатором  профессий  (специальностей)</w:t>
      </w:r>
      <w:proofErr w:type="gramEnd"/>
    </w:p>
    <w:p w:rsidR="00AB62C8" w:rsidRPr="00AB62C8" w:rsidRDefault="00C43452" w:rsidP="00C43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B62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предъявления документа  об образовании и справки, содержащей перечень и объем изученных дис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циплин, с проставлением оценок (</w:t>
      </w:r>
      <w:r w:rsidR="00AB6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зачетов), полученных </w:t>
      </w:r>
      <w:proofErr w:type="gramStart"/>
      <w:r w:rsidR="00AB62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AB6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результатам промежуточных аттестаций. </w:t>
      </w:r>
    </w:p>
    <w:p w:rsidR="00AB62C8" w:rsidRPr="00AA315D" w:rsidRDefault="00AB62C8" w:rsidP="00C43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2C8" w:rsidRDefault="00AB62C8" w:rsidP="00AB62C8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15D" w:rsidRDefault="00AB62C8" w:rsidP="00AB62C8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ГБПОУ СО «ААТ»                               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В.И.Овчинников</w:t>
      </w:r>
      <w:proofErr w:type="spellEnd"/>
      <w:r w:rsidR="00C4345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AB62C8" w:rsidRDefault="00AB62C8" w:rsidP="00AB62C8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2C8" w:rsidRPr="00AA315D" w:rsidRDefault="00AB62C8" w:rsidP="00AB62C8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AA315D" w:rsidRPr="00AA315D" w:rsidRDefault="00AA315D" w:rsidP="00AA315D">
      <w:pPr>
        <w:rPr>
          <w:sz w:val="28"/>
          <w:szCs w:val="28"/>
        </w:rPr>
      </w:pPr>
    </w:p>
    <w:p w:rsidR="00AA315D" w:rsidRPr="00AA315D" w:rsidRDefault="00AA315D" w:rsidP="00AA315D">
      <w:pPr>
        <w:rPr>
          <w:sz w:val="28"/>
          <w:szCs w:val="28"/>
        </w:rPr>
      </w:pPr>
    </w:p>
    <w:p w:rsidR="00AA315D" w:rsidRPr="00AA315D" w:rsidRDefault="00AA315D" w:rsidP="00AA315D">
      <w:pPr>
        <w:rPr>
          <w:sz w:val="28"/>
          <w:szCs w:val="28"/>
        </w:rPr>
      </w:pPr>
    </w:p>
    <w:p w:rsidR="00AA315D" w:rsidRPr="00AA315D" w:rsidRDefault="00AA315D" w:rsidP="00AA315D">
      <w:pPr>
        <w:rPr>
          <w:sz w:val="28"/>
          <w:szCs w:val="28"/>
        </w:rPr>
      </w:pPr>
    </w:p>
    <w:sectPr w:rsidR="00AA315D" w:rsidRPr="00AA315D" w:rsidSect="00C43452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decimal"/>
      <w:lvlText w:val="%3.%4."/>
      <w:lvlJc w:val="left"/>
    </w:lvl>
    <w:lvl w:ilvl="4">
      <w:start w:val="5"/>
      <w:numFmt w:val="decimal"/>
      <w:lvlText w:val="%3.%4."/>
      <w:lvlJc w:val="left"/>
    </w:lvl>
    <w:lvl w:ilvl="5">
      <w:start w:val="5"/>
      <w:numFmt w:val="decimal"/>
      <w:lvlText w:val="%3.%4."/>
      <w:lvlJc w:val="left"/>
    </w:lvl>
    <w:lvl w:ilvl="6">
      <w:start w:val="5"/>
      <w:numFmt w:val="decimal"/>
      <w:lvlText w:val="%3.%4."/>
      <w:lvlJc w:val="left"/>
    </w:lvl>
    <w:lvl w:ilvl="7">
      <w:start w:val="5"/>
      <w:numFmt w:val="decimal"/>
      <w:lvlText w:val="%3.%4."/>
      <w:lvlJc w:val="left"/>
    </w:lvl>
    <w:lvl w:ilvl="8">
      <w:start w:val="5"/>
      <w:numFmt w:val="decimal"/>
      <w:lvlText w:val="%3.%4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D"/>
    <w:rsid w:val="00113191"/>
    <w:rsid w:val="0012692B"/>
    <w:rsid w:val="00274246"/>
    <w:rsid w:val="003930EC"/>
    <w:rsid w:val="0042639E"/>
    <w:rsid w:val="004318C8"/>
    <w:rsid w:val="005833CC"/>
    <w:rsid w:val="006C4710"/>
    <w:rsid w:val="006D6A4E"/>
    <w:rsid w:val="0081307E"/>
    <w:rsid w:val="00847FB8"/>
    <w:rsid w:val="008C778D"/>
    <w:rsid w:val="009B53A4"/>
    <w:rsid w:val="00AA315D"/>
    <w:rsid w:val="00AB62C8"/>
    <w:rsid w:val="00AD6CE8"/>
    <w:rsid w:val="00C2790F"/>
    <w:rsid w:val="00C43452"/>
    <w:rsid w:val="00E64C03"/>
    <w:rsid w:val="00F7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3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43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434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434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3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43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434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434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7C"/>
    <w:rsid w:val="0003139C"/>
    <w:rsid w:val="001E3B7C"/>
    <w:rsid w:val="00934AAF"/>
    <w:rsid w:val="009F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CA9F4BEFF5464B96E0DFC64A3F73EA">
    <w:name w:val="0FCA9F4BEFF5464B96E0DFC64A3F73EA"/>
    <w:rsid w:val="001E3B7C"/>
  </w:style>
  <w:style w:type="paragraph" w:customStyle="1" w:styleId="39B59CAC889C4303B9F953271F3F5E1C">
    <w:name w:val="39B59CAC889C4303B9F953271F3F5E1C"/>
    <w:rsid w:val="001E3B7C"/>
  </w:style>
  <w:style w:type="paragraph" w:customStyle="1" w:styleId="2E82618947404175A1A2A60BEF6C9C71">
    <w:name w:val="2E82618947404175A1A2A60BEF6C9C71"/>
    <w:rsid w:val="001E3B7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CA9F4BEFF5464B96E0DFC64A3F73EA">
    <w:name w:val="0FCA9F4BEFF5464B96E0DFC64A3F73EA"/>
    <w:rsid w:val="001E3B7C"/>
  </w:style>
  <w:style w:type="paragraph" w:customStyle="1" w:styleId="39B59CAC889C4303B9F953271F3F5E1C">
    <w:name w:val="39B59CAC889C4303B9F953271F3F5E1C"/>
    <w:rsid w:val="001E3B7C"/>
  </w:style>
  <w:style w:type="paragraph" w:customStyle="1" w:styleId="2E82618947404175A1A2A60BEF6C9C71">
    <w:name w:val="2E82618947404175A1A2A60BEF6C9C71"/>
    <w:rsid w:val="001E3B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A4F25-582C-42D4-A38E-2D275ED1D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                    о порядке перевода  студентов  для получения образования  по другой профессии, специальности, по другой форме обучения  в ГБПОУ СО «Артинский  агропромышленный техникум»</vt:lpstr>
    </vt:vector>
  </TitlesOfParts>
  <Company/>
  <LinksUpToDate>false</LinksUpToDate>
  <CharactersWithSpaces>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                    о порядке перевода  студентов  для получения образования  по другой профессии, специальности, по другой форме обучения  в ГБПОУ СО «Артинский  агропромышленный техникум»</dc:title>
  <dc:creator>user</dc:creator>
  <cp:lastModifiedBy>GHOST</cp:lastModifiedBy>
  <cp:revision>3</cp:revision>
  <cp:lastPrinted>2015-11-02T07:54:00Z</cp:lastPrinted>
  <dcterms:created xsi:type="dcterms:W3CDTF">2015-11-02T05:04:00Z</dcterms:created>
  <dcterms:modified xsi:type="dcterms:W3CDTF">2015-12-08T07:12:00Z</dcterms:modified>
</cp:coreProperties>
</file>